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428046" w14:textId="77777777" w:rsidR="00DE1E48" w:rsidRPr="00122F5F" w:rsidRDefault="00DE1E48" w:rsidP="00122F5F">
      <w:pPr>
        <w:rPr>
          <w:rFonts w:ascii="Calibri Light" w:hAnsi="Calibri Light" w:cs="Calibri Light"/>
          <w:b/>
          <w:bCs/>
          <w:sz w:val="24"/>
          <w:szCs w:val="24"/>
        </w:rPr>
      </w:pPr>
    </w:p>
    <w:p w14:paraId="683FD817" w14:textId="50EB60F2" w:rsidR="00DE1E48" w:rsidRPr="00122F5F" w:rsidRDefault="00315186" w:rsidP="00122F5F">
      <w:pPr>
        <w:rPr>
          <w:rFonts w:ascii="Calibri Light" w:hAnsi="Calibri Light" w:cs="Calibri Light"/>
          <w:b/>
          <w:bCs/>
          <w:iCs/>
          <w:sz w:val="28"/>
          <w:szCs w:val="28"/>
          <w:lang w:val="id-ID"/>
        </w:rPr>
      </w:pPr>
      <w:r w:rsidRPr="00315186">
        <w:rPr>
          <w:rFonts w:ascii="Calibri Light" w:hAnsi="Calibri Light" w:cs="Calibri Light"/>
          <w:b/>
          <w:bCs/>
          <w:sz w:val="28"/>
          <w:szCs w:val="28"/>
        </w:rPr>
        <w:t>Rambu Solo Wedding and Funeral Traditions of Toraja Land People to Attract Global Tourism Islamic Law Perspective</w:t>
      </w:r>
    </w:p>
    <w:p w14:paraId="7451E250" w14:textId="77777777" w:rsidR="00DE1E48" w:rsidRPr="00122F5F" w:rsidRDefault="00DE1E48" w:rsidP="001D7DEE">
      <w:pPr>
        <w:jc w:val="center"/>
        <w:rPr>
          <w:rFonts w:ascii="Calibri Light" w:hAnsi="Calibri Light" w:cs="Calibri Light"/>
          <w:sz w:val="24"/>
          <w:szCs w:val="24"/>
        </w:rPr>
      </w:pPr>
    </w:p>
    <w:p w14:paraId="04640FDA" w14:textId="4E7959BA" w:rsidR="008C45DE" w:rsidRPr="00540F02" w:rsidRDefault="00315186" w:rsidP="00122F5F">
      <w:pPr>
        <w:rPr>
          <w:rFonts w:ascii="Calibri Light" w:hAnsi="Calibri Light" w:cs="Calibri Light"/>
          <w:color w:val="A6A6A6"/>
          <w:sz w:val="24"/>
          <w:szCs w:val="24"/>
        </w:rPr>
      </w:pPr>
      <w:r w:rsidRPr="00315186">
        <w:rPr>
          <w:rFonts w:ascii="Calibri Light" w:hAnsi="Calibri Light" w:cs="Calibri Light"/>
          <w:b/>
          <w:bCs/>
          <w:sz w:val="24"/>
          <w:szCs w:val="24"/>
        </w:rPr>
        <w:t>Muthoifin</w:t>
      </w:r>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r w:rsidRPr="00315186">
        <w:rPr>
          <w:rFonts w:ascii="Calibri Light" w:hAnsi="Calibri Light" w:cs="Calibri Light"/>
          <w:b/>
          <w:bCs/>
          <w:sz w:val="24"/>
          <w:szCs w:val="24"/>
        </w:rPr>
        <w:t>Muhammad Iqbal</w:t>
      </w:r>
      <w:r w:rsidRPr="00122F5F">
        <w:rPr>
          <w:rFonts w:ascii="Calibri Light" w:hAnsi="Calibri Light" w:cs="Calibri Light"/>
          <w:b/>
          <w:bCs/>
          <w:sz w:val="24"/>
          <w:szCs w:val="24"/>
          <w:vertAlign w:val="superscript"/>
        </w:rPr>
        <w:t>2</w:t>
      </w:r>
      <w:r w:rsidRPr="00315186">
        <w:rPr>
          <w:rFonts w:ascii="Calibri Light" w:hAnsi="Calibri Light" w:cs="Calibri Light"/>
          <w:b/>
          <w:bCs/>
          <w:sz w:val="24"/>
          <w:szCs w:val="24"/>
        </w:rPr>
        <w:t>, Ishmah Afiyah</w:t>
      </w:r>
      <w:r w:rsidR="0032604D" w:rsidRPr="0032604D">
        <w:rPr>
          <w:rFonts w:ascii="Calibri Light" w:hAnsi="Calibri Light" w:cs="Calibri Light"/>
          <w:b/>
          <w:bCs/>
          <w:sz w:val="24"/>
          <w:szCs w:val="24"/>
          <w:vertAlign w:val="superscript"/>
        </w:rPr>
        <w:t>3</w:t>
      </w:r>
      <w:r w:rsidR="00D3751C">
        <w:rPr>
          <w:rFonts w:ascii="Calibri Light" w:hAnsi="Calibri Light" w:cs="Calibri Light"/>
          <w:b/>
          <w:bCs/>
          <w:sz w:val="24"/>
          <w:szCs w:val="24"/>
        </w:rPr>
        <w:t>, Nuha</w:t>
      </w:r>
      <w:r w:rsidR="0032604D" w:rsidRPr="0032604D">
        <w:rPr>
          <w:rFonts w:ascii="Calibri Light" w:hAnsi="Calibri Light" w:cs="Calibri Light"/>
          <w:b/>
          <w:bCs/>
          <w:sz w:val="24"/>
          <w:szCs w:val="24"/>
          <w:vertAlign w:val="superscript"/>
        </w:rPr>
        <w:t>4</w:t>
      </w:r>
      <w:r w:rsidR="00D3751C">
        <w:rPr>
          <w:rFonts w:ascii="Calibri Light" w:hAnsi="Calibri Light" w:cs="Calibri Light"/>
          <w:b/>
          <w:bCs/>
          <w:sz w:val="24"/>
          <w:szCs w:val="24"/>
        </w:rPr>
        <w:t xml:space="preserve">, </w:t>
      </w:r>
      <w:r w:rsidR="00D3751C" w:rsidRPr="00D3751C">
        <w:rPr>
          <w:rFonts w:ascii="Calibri Light" w:hAnsi="Calibri Light" w:cs="Calibri Light"/>
          <w:b/>
          <w:bCs/>
          <w:sz w:val="24"/>
          <w:szCs w:val="24"/>
        </w:rPr>
        <w:t>Aboubacar Barry</w:t>
      </w:r>
      <w:r w:rsidR="0032604D" w:rsidRPr="0032604D">
        <w:rPr>
          <w:rFonts w:ascii="Calibri Light" w:hAnsi="Calibri Light" w:cs="Calibri Light"/>
          <w:b/>
          <w:bCs/>
          <w:sz w:val="24"/>
          <w:szCs w:val="24"/>
          <w:vertAlign w:val="superscript"/>
        </w:rPr>
        <w:t>5</w:t>
      </w:r>
      <w:r w:rsidR="00D3751C" w:rsidRPr="00D3751C">
        <w:rPr>
          <w:rFonts w:ascii="Calibri Light" w:hAnsi="Calibri Light" w:cs="Calibri Light"/>
          <w:b/>
          <w:bCs/>
          <w:sz w:val="24"/>
          <w:szCs w:val="24"/>
        </w:rPr>
        <w:t>, Rezaul Islam</w:t>
      </w:r>
      <w:r w:rsidR="0032604D">
        <w:rPr>
          <w:rFonts w:ascii="Calibri Light" w:hAnsi="Calibri Light" w:cs="Calibri Light"/>
          <w:b/>
          <w:bCs/>
          <w:sz w:val="24"/>
          <w:szCs w:val="24"/>
          <w:vertAlign w:val="superscript"/>
        </w:rPr>
        <w:t>6</w:t>
      </w:r>
    </w:p>
    <w:p w14:paraId="0DC0CA2E" w14:textId="6A6BDFB8" w:rsidR="008C45DE" w:rsidRPr="00122F5F" w:rsidRDefault="008C45DE"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00E657DE" w:rsidRPr="00E657DE">
        <w:rPr>
          <w:rFonts w:ascii="Calibri Light" w:hAnsi="Calibri Light" w:cs="Calibri Light"/>
          <w:sz w:val="24"/>
          <w:szCs w:val="24"/>
        </w:rPr>
        <w:t>Universitas Muhammadiyah Surakarta</w:t>
      </w:r>
      <w:r w:rsidRPr="00122F5F">
        <w:rPr>
          <w:rFonts w:ascii="Calibri Light" w:hAnsi="Calibri Light" w:cs="Calibri Light"/>
          <w:sz w:val="24"/>
          <w:szCs w:val="24"/>
        </w:rPr>
        <w:t xml:space="preserve">, </w:t>
      </w:r>
      <w:r w:rsidR="005109CB" w:rsidRPr="005109CB">
        <w:rPr>
          <w:rFonts w:ascii="Calibri Light" w:hAnsi="Calibri Light" w:cs="Calibri Light"/>
          <w:sz w:val="24"/>
          <w:szCs w:val="24"/>
        </w:rPr>
        <w:t>Jl. A. Yani, Sukoharjo, Central Java</w:t>
      </w:r>
      <w:r w:rsidRPr="00122F5F">
        <w:rPr>
          <w:rFonts w:ascii="Calibri Light" w:hAnsi="Calibri Light" w:cs="Calibri Light"/>
          <w:sz w:val="24"/>
          <w:szCs w:val="24"/>
        </w:rPr>
        <w:t>,</w:t>
      </w:r>
      <w:r w:rsidR="00E657DE">
        <w:rPr>
          <w:rFonts w:ascii="Calibri Light" w:hAnsi="Calibri Light" w:cs="Calibri Light"/>
          <w:sz w:val="24"/>
          <w:szCs w:val="24"/>
        </w:rPr>
        <w:t xml:space="preserve"> </w:t>
      </w:r>
      <w:r w:rsidR="00E657DE" w:rsidRPr="00E657DE">
        <w:rPr>
          <w:rFonts w:ascii="Calibri Light" w:hAnsi="Calibri Light" w:cs="Calibri Light"/>
          <w:sz w:val="24"/>
          <w:szCs w:val="24"/>
        </w:rPr>
        <w:t>Indonesia</w:t>
      </w:r>
      <w:r w:rsidR="00230E37">
        <w:rPr>
          <w:rFonts w:ascii="Calibri Light" w:hAnsi="Calibri Light" w:cs="Calibri Light"/>
          <w:sz w:val="24"/>
          <w:szCs w:val="24"/>
        </w:rPr>
        <w:t xml:space="preserve">, </w:t>
      </w:r>
      <w:r w:rsidR="00230E37" w:rsidRPr="00E657DE">
        <w:rPr>
          <w:rFonts w:ascii="Calibri Light" w:hAnsi="Calibri Light" w:cs="Calibri Light"/>
          <w:sz w:val="24"/>
          <w:szCs w:val="24"/>
          <w:lang w:val="id-ID"/>
        </w:rPr>
        <w:t>mut122@ums.ac.id</w:t>
      </w:r>
    </w:p>
    <w:p w14:paraId="684EE890" w14:textId="61E52502" w:rsidR="005109CB" w:rsidRDefault="008C45DE" w:rsidP="00122F5F">
      <w:pPr>
        <w:rPr>
          <w:rFonts w:ascii="Calibri Light" w:hAnsi="Calibri Light" w:cs="Calibri Light"/>
          <w:sz w:val="24"/>
          <w:szCs w:val="24"/>
        </w:rPr>
      </w:pPr>
      <w:r w:rsidRPr="00122F5F">
        <w:rPr>
          <w:rFonts w:ascii="Calibri Light" w:hAnsi="Calibri Light" w:cs="Calibri Light"/>
          <w:sz w:val="24"/>
          <w:szCs w:val="24"/>
          <w:vertAlign w:val="superscript"/>
        </w:rPr>
        <w:t>2</w:t>
      </w:r>
      <w:r w:rsidR="005109CB" w:rsidRPr="005109CB">
        <w:rPr>
          <w:rFonts w:ascii="Calibri Light" w:hAnsi="Calibri Light" w:cs="Calibri Light"/>
          <w:sz w:val="24"/>
          <w:szCs w:val="24"/>
        </w:rPr>
        <w:t>Universitas Muhammadiyah Surakarta, Jl. A. Yani, Sukoharjo, Central Java, Indonesia</w:t>
      </w:r>
      <w:r w:rsidR="00230E37">
        <w:rPr>
          <w:rFonts w:ascii="Calibri Light" w:hAnsi="Calibri Light" w:cs="Calibri Light"/>
          <w:sz w:val="24"/>
          <w:szCs w:val="24"/>
        </w:rPr>
        <w:t xml:space="preserve">, </w:t>
      </w:r>
      <w:r w:rsidR="00230E37" w:rsidRPr="00230E37">
        <w:rPr>
          <w:rFonts w:ascii="Calibri Light" w:hAnsi="Calibri Light" w:cs="Calibri Light"/>
          <w:sz w:val="24"/>
          <w:szCs w:val="24"/>
        </w:rPr>
        <w:t>I00020028@student.ums.ac.id</w:t>
      </w:r>
    </w:p>
    <w:p w14:paraId="597CE7A5" w14:textId="575CE244" w:rsidR="00E657DE" w:rsidRDefault="00E657DE" w:rsidP="00122F5F">
      <w:pPr>
        <w:rPr>
          <w:rFonts w:ascii="Calibri Light" w:hAnsi="Calibri Light" w:cs="Calibri Light"/>
          <w:sz w:val="24"/>
          <w:szCs w:val="24"/>
        </w:rPr>
      </w:pPr>
      <w:r>
        <w:rPr>
          <w:rFonts w:ascii="Calibri Light" w:hAnsi="Calibri Light" w:cs="Calibri Light"/>
          <w:sz w:val="24"/>
          <w:szCs w:val="24"/>
          <w:vertAlign w:val="superscript"/>
        </w:rPr>
        <w:t>3</w:t>
      </w:r>
      <w:r w:rsidRPr="00E657DE">
        <w:rPr>
          <w:rFonts w:ascii="Calibri Light" w:hAnsi="Calibri Light" w:cs="Calibri Light"/>
          <w:sz w:val="24"/>
          <w:szCs w:val="24"/>
        </w:rPr>
        <w:t>U</w:t>
      </w:r>
      <w:r>
        <w:rPr>
          <w:rFonts w:ascii="Calibri Light" w:hAnsi="Calibri Light" w:cs="Calibri Light"/>
          <w:sz w:val="24"/>
          <w:szCs w:val="24"/>
        </w:rPr>
        <w:t>IN Syarif Hidayatullah Jakarta</w:t>
      </w:r>
      <w:r w:rsidRPr="00122F5F">
        <w:rPr>
          <w:rFonts w:ascii="Calibri Light" w:hAnsi="Calibri Light" w:cs="Calibri Light"/>
          <w:sz w:val="24"/>
          <w:szCs w:val="24"/>
        </w:rPr>
        <w:t xml:space="preserve">, </w:t>
      </w:r>
      <w:r w:rsidR="002B0498" w:rsidRPr="002B0498">
        <w:rPr>
          <w:rFonts w:ascii="Calibri Light" w:hAnsi="Calibri Light" w:cs="Calibri Light"/>
          <w:sz w:val="24"/>
          <w:szCs w:val="24"/>
        </w:rPr>
        <w:t>Jl. Ir H. Juanda</w:t>
      </w:r>
      <w:r w:rsidRPr="00122F5F">
        <w:rPr>
          <w:rFonts w:ascii="Calibri Light" w:hAnsi="Calibri Light" w:cs="Calibri Light"/>
          <w:sz w:val="24"/>
          <w:szCs w:val="24"/>
        </w:rPr>
        <w:t>,</w:t>
      </w:r>
      <w:r w:rsidR="002B0498">
        <w:rPr>
          <w:rFonts w:ascii="Calibri Light" w:hAnsi="Calibri Light" w:cs="Calibri Light"/>
          <w:sz w:val="24"/>
          <w:szCs w:val="24"/>
        </w:rPr>
        <w:t xml:space="preserve"> </w:t>
      </w:r>
      <w:r w:rsidR="002B0498" w:rsidRPr="002B0498">
        <w:rPr>
          <w:rFonts w:ascii="Calibri Light" w:hAnsi="Calibri Light" w:cs="Calibri Light"/>
          <w:sz w:val="24"/>
          <w:szCs w:val="24"/>
        </w:rPr>
        <w:t>South Tangerang, Banten</w:t>
      </w:r>
      <w:r w:rsidR="002B0498">
        <w:rPr>
          <w:rFonts w:ascii="Calibri Light" w:hAnsi="Calibri Light" w:cs="Calibri Light"/>
          <w:sz w:val="24"/>
          <w:szCs w:val="24"/>
        </w:rPr>
        <w:t>,</w:t>
      </w:r>
      <w:r>
        <w:rPr>
          <w:rFonts w:ascii="Calibri Light" w:hAnsi="Calibri Light" w:cs="Calibri Light"/>
          <w:sz w:val="24"/>
          <w:szCs w:val="24"/>
        </w:rPr>
        <w:t xml:space="preserve"> </w:t>
      </w:r>
      <w:r w:rsidRPr="00E657DE">
        <w:rPr>
          <w:rFonts w:ascii="Calibri Light" w:hAnsi="Calibri Light" w:cs="Calibri Light"/>
          <w:sz w:val="24"/>
          <w:szCs w:val="24"/>
        </w:rPr>
        <w:t>Indonesia</w:t>
      </w:r>
      <w:r w:rsidR="00230E37">
        <w:rPr>
          <w:rFonts w:ascii="Calibri Light" w:hAnsi="Calibri Light" w:cs="Calibri Light"/>
          <w:sz w:val="24"/>
          <w:szCs w:val="24"/>
        </w:rPr>
        <w:t xml:space="preserve">, </w:t>
      </w:r>
      <w:hyperlink r:id="rId8" w:history="1">
        <w:r w:rsidR="0045114A" w:rsidRPr="0096398B">
          <w:rPr>
            <w:rStyle w:val="Hyperlink"/>
            <w:rFonts w:ascii="Calibri Light" w:hAnsi="Calibri Light" w:cs="Calibri Light"/>
            <w:sz w:val="24"/>
            <w:szCs w:val="24"/>
          </w:rPr>
          <w:t>ishmahafiyah@gmail.com</w:t>
        </w:r>
      </w:hyperlink>
    </w:p>
    <w:p w14:paraId="6EBCFF31" w14:textId="2A350067" w:rsidR="0045114A" w:rsidRDefault="00E30EF2" w:rsidP="0045114A">
      <w:pPr>
        <w:rPr>
          <w:rFonts w:ascii="Calibri Light" w:hAnsi="Calibri Light" w:cs="Calibri Light"/>
          <w:sz w:val="24"/>
          <w:szCs w:val="24"/>
        </w:rPr>
      </w:pPr>
      <w:r>
        <w:rPr>
          <w:rFonts w:ascii="Calibri Light" w:hAnsi="Calibri Light" w:cs="Calibri Light"/>
          <w:sz w:val="24"/>
          <w:szCs w:val="24"/>
          <w:vertAlign w:val="superscript"/>
        </w:rPr>
        <w:t>4</w:t>
      </w:r>
      <w:r w:rsidR="0045114A" w:rsidRPr="00E657DE">
        <w:rPr>
          <w:rFonts w:ascii="Calibri Light" w:hAnsi="Calibri Light" w:cs="Calibri Light"/>
          <w:sz w:val="24"/>
          <w:szCs w:val="24"/>
        </w:rPr>
        <w:t>U</w:t>
      </w:r>
      <w:r w:rsidR="0045114A">
        <w:rPr>
          <w:rFonts w:ascii="Calibri Light" w:hAnsi="Calibri Light" w:cs="Calibri Light"/>
          <w:sz w:val="24"/>
          <w:szCs w:val="24"/>
        </w:rPr>
        <w:t xml:space="preserve">IN </w:t>
      </w:r>
      <w:r w:rsidR="0045114A">
        <w:rPr>
          <w:rFonts w:ascii="Calibri Light" w:hAnsi="Calibri Light" w:cs="Calibri Light"/>
          <w:sz w:val="24"/>
          <w:szCs w:val="24"/>
        </w:rPr>
        <w:t>Raden Mas Said Surakarta</w:t>
      </w:r>
      <w:r w:rsidR="0045114A" w:rsidRPr="00122F5F">
        <w:rPr>
          <w:rFonts w:ascii="Calibri Light" w:hAnsi="Calibri Light" w:cs="Calibri Light"/>
          <w:sz w:val="24"/>
          <w:szCs w:val="24"/>
        </w:rPr>
        <w:t xml:space="preserve">, </w:t>
      </w:r>
      <w:r w:rsidR="0045114A" w:rsidRPr="002B0498">
        <w:rPr>
          <w:rFonts w:ascii="Calibri Light" w:hAnsi="Calibri Light" w:cs="Calibri Light"/>
          <w:sz w:val="24"/>
          <w:szCs w:val="24"/>
        </w:rPr>
        <w:t xml:space="preserve">Jl. </w:t>
      </w:r>
      <w:r w:rsidR="00F10CD8">
        <w:rPr>
          <w:rFonts w:ascii="Calibri Light" w:hAnsi="Calibri Light" w:cs="Calibri Light"/>
          <w:sz w:val="24"/>
          <w:szCs w:val="24"/>
        </w:rPr>
        <w:t xml:space="preserve">Pandawa 1, Kartasura, surakarta, </w:t>
      </w:r>
      <w:r w:rsidR="0045114A" w:rsidRPr="00E657DE">
        <w:rPr>
          <w:rFonts w:ascii="Calibri Light" w:hAnsi="Calibri Light" w:cs="Calibri Light"/>
          <w:sz w:val="24"/>
          <w:szCs w:val="24"/>
        </w:rPr>
        <w:t>Indonesia</w:t>
      </w:r>
      <w:r w:rsidR="0045114A">
        <w:rPr>
          <w:rFonts w:ascii="Calibri Light" w:hAnsi="Calibri Light" w:cs="Calibri Light"/>
          <w:sz w:val="24"/>
          <w:szCs w:val="24"/>
        </w:rPr>
        <w:t xml:space="preserve">, </w:t>
      </w:r>
      <w:hyperlink r:id="rId9" w:history="1">
        <w:r w:rsidR="00F10CD8" w:rsidRPr="0096398B">
          <w:rPr>
            <w:rStyle w:val="Hyperlink"/>
            <w:rFonts w:ascii="Calibri Light" w:hAnsi="Calibri Light" w:cs="Calibri Light"/>
            <w:sz w:val="24"/>
            <w:szCs w:val="24"/>
          </w:rPr>
          <w:t>ulie_nuha@yahoo.co.id</w:t>
        </w:r>
      </w:hyperlink>
    </w:p>
    <w:p w14:paraId="42BC75EF" w14:textId="6A249F94" w:rsidR="00E30EF2" w:rsidRPr="00E30EF2" w:rsidRDefault="007B39CF" w:rsidP="00E30EF2">
      <w:pPr>
        <w:rPr>
          <w:rFonts w:ascii="Calibri Light" w:hAnsi="Calibri Light" w:cs="Calibri Light"/>
          <w:sz w:val="24"/>
          <w:szCs w:val="24"/>
        </w:rPr>
      </w:pPr>
      <w:r w:rsidRPr="007B39CF">
        <w:rPr>
          <w:rFonts w:ascii="Calibri Light" w:hAnsi="Calibri Light" w:cs="Calibri Light"/>
          <w:sz w:val="24"/>
          <w:szCs w:val="24"/>
          <w:vertAlign w:val="superscript"/>
        </w:rPr>
        <w:t>5</w:t>
      </w:r>
      <w:r w:rsidR="00E30EF2" w:rsidRPr="00E30EF2">
        <w:rPr>
          <w:rFonts w:ascii="Calibri Light" w:hAnsi="Calibri Light" w:cs="Calibri Light"/>
          <w:sz w:val="24"/>
          <w:szCs w:val="24"/>
        </w:rPr>
        <w:t xml:space="preserve">Faculty of Sharia and Law, International University of Africa, Guinea; aboubacarb@iua.edu.sd </w:t>
      </w:r>
    </w:p>
    <w:p w14:paraId="694E0F6A" w14:textId="2CE89884" w:rsidR="00E30EF2" w:rsidRPr="00E30EF2" w:rsidRDefault="007B39CF" w:rsidP="00E30EF2">
      <w:pPr>
        <w:rPr>
          <w:rFonts w:ascii="Calibri Light" w:hAnsi="Calibri Light" w:cs="Calibri Light"/>
          <w:sz w:val="24"/>
          <w:szCs w:val="24"/>
        </w:rPr>
      </w:pPr>
      <w:r w:rsidRPr="007B39CF">
        <w:rPr>
          <w:rFonts w:ascii="Calibri Light" w:hAnsi="Calibri Light" w:cs="Calibri Light"/>
          <w:sz w:val="24"/>
          <w:szCs w:val="24"/>
          <w:vertAlign w:val="superscript"/>
        </w:rPr>
        <w:t>6</w:t>
      </w:r>
      <w:r w:rsidR="00E30EF2" w:rsidRPr="00E30EF2">
        <w:rPr>
          <w:rFonts w:ascii="Calibri Light" w:hAnsi="Calibri Light" w:cs="Calibri Light"/>
          <w:sz w:val="24"/>
          <w:szCs w:val="24"/>
        </w:rPr>
        <w:t>Scholars Middle East Publishers, Gold Souk, Deira, d –24 D85, Dubai, United Arab Emirates; dr.rezaulislam009@gmail.com</w:t>
      </w:r>
    </w:p>
    <w:p w14:paraId="59C6F7C0" w14:textId="77777777" w:rsidR="008323E8" w:rsidRDefault="008323E8" w:rsidP="00122F5F">
      <w:pPr>
        <w:rPr>
          <w:rFonts w:ascii="Calibri Light" w:hAnsi="Calibri Light" w:cs="Calibri Light"/>
          <w:sz w:val="24"/>
          <w:szCs w:val="24"/>
          <w:lang w:val="id-ID"/>
        </w:rPr>
      </w:pPr>
    </w:p>
    <w:p w14:paraId="34D7CBDB" w14:textId="2BB4FFD2" w:rsidR="009E4EBA" w:rsidRPr="00122F5F" w:rsidRDefault="00E657DE" w:rsidP="00122F5F">
      <w:pPr>
        <w:rPr>
          <w:rFonts w:ascii="Calibri Light" w:hAnsi="Calibri Light" w:cs="Calibri Light"/>
          <w:sz w:val="24"/>
          <w:szCs w:val="24"/>
          <w:lang w:val="id-ID"/>
        </w:rPr>
      </w:pPr>
      <w:r w:rsidRPr="00E657DE">
        <w:rPr>
          <w:rFonts w:ascii="Calibri Light" w:hAnsi="Calibri Light" w:cs="Calibri Light"/>
          <w:sz w:val="24"/>
          <w:szCs w:val="24"/>
          <w:lang w:val="id-ID"/>
        </w:rPr>
        <w:t>*mut122@ums.ac.id</w:t>
      </w:r>
    </w:p>
    <w:p w14:paraId="55B45FAF" w14:textId="77777777" w:rsidR="00DE1E48" w:rsidRPr="00122F5F" w:rsidRDefault="00DE1E48" w:rsidP="001D7DEE">
      <w:pPr>
        <w:jc w:val="center"/>
        <w:rPr>
          <w:rFonts w:ascii="Calibri Light" w:hAnsi="Calibri Light" w:cs="Calibri Light"/>
          <w:sz w:val="24"/>
          <w:szCs w:val="24"/>
        </w:rPr>
      </w:pPr>
    </w:p>
    <w:p w14:paraId="03C78F39" w14:textId="5816F78F"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p>
    <w:p w14:paraId="19CE3E99"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18443299"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0B55E835" w14:textId="77777777" w:rsidR="00863A78" w:rsidRPr="00863A78" w:rsidRDefault="00863A78" w:rsidP="00863A78">
      <w:pPr>
        <w:ind w:right="737"/>
        <w:rPr>
          <w:rFonts w:ascii="Calibri Light" w:hAnsi="Calibri Light" w:cs="Calibri Light"/>
          <w:b/>
          <w:bCs/>
        </w:rPr>
      </w:pPr>
    </w:p>
    <w:p w14:paraId="79B9FDCF" w14:textId="173B6DB9" w:rsidR="00863A78" w:rsidRPr="00863A78" w:rsidRDefault="009279B1"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509ADF32" wp14:editId="49CEA276">
            <wp:extent cx="257175" cy="257175"/>
            <wp:effectExtent l="0" t="0" r="0" b="0"/>
            <wp:docPr id="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6F4AF61E"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7821AD64" w14:textId="77777777" w:rsidTr="00540F02">
        <w:tc>
          <w:tcPr>
            <w:tcW w:w="9004" w:type="dxa"/>
            <w:tcBorders>
              <w:left w:val="nil"/>
              <w:right w:val="nil"/>
            </w:tcBorders>
          </w:tcPr>
          <w:p w14:paraId="29D0C9EC" w14:textId="77777777" w:rsidR="00863A78" w:rsidRPr="00540F02" w:rsidRDefault="00863A78" w:rsidP="00540F02">
            <w:pPr>
              <w:ind w:right="2"/>
              <w:jc w:val="both"/>
              <w:rPr>
                <w:rFonts w:ascii="Calibri Light" w:hAnsi="Calibri Light" w:cs="Calibri Light"/>
                <w:sz w:val="12"/>
                <w:szCs w:val="12"/>
              </w:rPr>
            </w:pPr>
          </w:p>
          <w:p w14:paraId="49DF214D" w14:textId="4094C2C8"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00A02AD5" w:rsidRPr="00A02AD5">
              <w:rPr>
                <w:rFonts w:ascii="Calibri Light" w:hAnsi="Calibri Light" w:cs="Calibri Light"/>
              </w:rPr>
              <w:t>Muthoifin., Iqbal, M., Afiyah, I.</w:t>
            </w:r>
            <w:r w:rsidR="00A02AD5">
              <w:rPr>
                <w:rFonts w:ascii="Calibri Light" w:hAnsi="Calibri Light" w:cs="Calibri Light"/>
              </w:rPr>
              <w:t xml:space="preserve"> (2025).</w:t>
            </w:r>
            <w:r w:rsidR="00A02AD5" w:rsidRPr="00A02AD5">
              <w:rPr>
                <w:rFonts w:ascii="Calibri Light" w:hAnsi="Calibri Light" w:cs="Calibri Light"/>
              </w:rPr>
              <w:t xml:space="preserve"> Rambu Solo Wedding and Funeral Traditions of Toraja Land People to Attract Global Tourism Islamic Law Perspective</w:t>
            </w:r>
            <w:r w:rsidRPr="00540F02">
              <w:rPr>
                <w:rFonts w:ascii="Calibri Light" w:hAnsi="Calibri Light" w:cs="Calibri Light"/>
              </w:rPr>
              <w:t>.</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11" w:history="1">
              <w:r w:rsidRPr="00540F02">
                <w:rPr>
                  <w:rStyle w:val="Hyperlink"/>
                  <w:rFonts w:ascii="Calibri Light" w:hAnsi="Calibri Light" w:cs="Calibri Light"/>
                </w:rPr>
                <w:t>https://doi.org/10.5758/ijls.2022.1</w:t>
              </w:r>
            </w:hyperlink>
          </w:p>
          <w:p w14:paraId="100D5427" w14:textId="77777777" w:rsidR="00863A78" w:rsidRPr="00540F02" w:rsidRDefault="00863A78" w:rsidP="00540F02">
            <w:pPr>
              <w:ind w:right="2"/>
              <w:jc w:val="both"/>
              <w:rPr>
                <w:rFonts w:ascii="Calibri Light" w:hAnsi="Calibri Light" w:cs="Calibri Light"/>
                <w:color w:val="0462C1"/>
                <w:u w:val="single" w:color="0462C1"/>
              </w:rPr>
            </w:pPr>
          </w:p>
          <w:p w14:paraId="6A621317"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2">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4F8338AA" w14:textId="77777777" w:rsidR="00863A78" w:rsidRPr="00540F02" w:rsidRDefault="00863A78" w:rsidP="00540F02">
            <w:pPr>
              <w:ind w:right="2"/>
              <w:jc w:val="both"/>
              <w:rPr>
                <w:rFonts w:ascii="Calibri Light" w:hAnsi="Calibri Light" w:cs="Calibri Light"/>
                <w:b/>
                <w:bCs/>
                <w:sz w:val="12"/>
                <w:szCs w:val="12"/>
              </w:rPr>
            </w:pPr>
          </w:p>
        </w:tc>
      </w:tr>
    </w:tbl>
    <w:p w14:paraId="3F05DB27" w14:textId="77777777" w:rsidR="00863A78" w:rsidRDefault="00863A78" w:rsidP="00863A78">
      <w:pPr>
        <w:ind w:right="737"/>
        <w:rPr>
          <w:rFonts w:ascii="Calibri Light" w:hAnsi="Calibri Light" w:cs="Calibri Light"/>
          <w:b/>
          <w:bCs/>
          <w:sz w:val="24"/>
          <w:szCs w:val="24"/>
        </w:rPr>
      </w:pPr>
    </w:p>
    <w:p w14:paraId="5EB52A87" w14:textId="669DF380" w:rsidR="005109CB" w:rsidRPr="00122F5F" w:rsidRDefault="00A27B34" w:rsidP="005109CB">
      <w:pPr>
        <w:ind w:right="-1"/>
        <w:jc w:val="both"/>
        <w:rPr>
          <w:rFonts w:ascii="Calibri Light" w:hAnsi="Calibri Light" w:cs="Calibri Light"/>
          <w:i/>
          <w:iCs/>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5109CB" w:rsidRPr="005109CB">
        <w:rPr>
          <w:rFonts w:ascii="Calibri Light" w:hAnsi="Calibri Light" w:cs="Calibri Light"/>
          <w:i/>
          <w:iCs/>
          <w:noProof/>
          <w:color w:val="000000"/>
          <w:sz w:val="24"/>
          <w:szCs w:val="24"/>
        </w:rPr>
        <w:t xml:space="preserve">As a local tourism destination, Rambu Solo has also become a source of economic income for the people of Tanah Toraja. In this in-depth analysis, the research illustrates how Islam views cultural diversity as a sign of God's greatness and encourages its people to celebrate and respect such diversity. This study aims to investigate Islamic views on the Rambu Solo ceremony, focusing on positive values such as tolerance, brotherhood, and intercultural mutual understanding reflected in interactions between local communities, tourists, and Muslim communities attending the ceremony. In addition, this study also aims to understand the positive economic impact of global tourism on these traditional ceremonies from an Islamic perspective, by assessing the positive contribution to local economic growth and the welfare of local communities. The results of this study reveal that Islam provides a view that supports respect for cultural diversity, positive values upheld, a positive economic role, and an important balance between local culture and religion in the context of Toraja Land. This research presents a better understanding of how Islam can play a role in respecting and understanding this </w:t>
      </w:r>
      <w:r w:rsidR="005109CB" w:rsidRPr="005109CB">
        <w:rPr>
          <w:rFonts w:ascii="Calibri Light" w:hAnsi="Calibri Light" w:cs="Calibri Light"/>
          <w:i/>
          <w:iCs/>
          <w:noProof/>
          <w:color w:val="000000"/>
          <w:sz w:val="24"/>
          <w:szCs w:val="24"/>
        </w:rPr>
        <w:lastRenderedPageBreak/>
        <w:t>phenomenon without neglecting religious principles, as well as its impact on Muslim societies and local communities. The analysis also emphasizes the complexity of the relationship between culture, religion, and global tourism in the context of Toraja Land</w:t>
      </w:r>
      <w:r w:rsidR="008C45DE" w:rsidRPr="00122F5F">
        <w:rPr>
          <w:rFonts w:ascii="Calibri Light" w:hAnsi="Calibri Light" w:cs="Calibri Light"/>
          <w:i/>
          <w:iCs/>
          <w:noProof/>
          <w:color w:val="000000"/>
          <w:sz w:val="24"/>
          <w:szCs w:val="24"/>
        </w:rPr>
        <w:t>.</w:t>
      </w:r>
    </w:p>
    <w:p w14:paraId="531CFA3F" w14:textId="77777777" w:rsidR="00486707" w:rsidRPr="005109CB" w:rsidRDefault="00486707" w:rsidP="005109CB">
      <w:pPr>
        <w:ind w:right="737"/>
        <w:jc w:val="both"/>
        <w:rPr>
          <w:rFonts w:ascii="Calibri Light" w:hAnsi="Calibri Light" w:cs="Calibri Light"/>
          <w:sz w:val="24"/>
          <w:szCs w:val="24"/>
          <w:lang w:val="id-ID"/>
        </w:rPr>
      </w:pPr>
    </w:p>
    <w:p w14:paraId="577A15C3" w14:textId="5F9745CC" w:rsidR="00F775B7" w:rsidRPr="00E20071" w:rsidRDefault="0095288D" w:rsidP="00E20071">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5109CB" w:rsidRPr="005109CB">
        <w:rPr>
          <w:rStyle w:val="shorttext"/>
          <w:rFonts w:ascii="Calibri Light" w:hAnsi="Calibri Light" w:cs="Calibri Light"/>
          <w:i/>
          <w:iCs/>
          <w:sz w:val="24"/>
          <w:szCs w:val="24"/>
          <w:lang w:val="en"/>
        </w:rPr>
        <w:t>Rambu Solo, Traditional Ceremony, Toraja, Global Tourism, Islamic Perspective</w:t>
      </w:r>
      <w:r w:rsidR="001D7DEE" w:rsidRPr="00122F5F">
        <w:rPr>
          <w:rStyle w:val="shorttext"/>
          <w:rFonts w:ascii="Calibri Light" w:hAnsi="Calibri Light" w:cs="Calibri Light"/>
          <w:i/>
          <w:iCs/>
          <w:sz w:val="24"/>
          <w:szCs w:val="24"/>
          <w:lang w:val="id-ID"/>
        </w:rPr>
        <w:t>.</w:t>
      </w:r>
    </w:p>
    <w:p w14:paraId="5210D341" w14:textId="269FD923"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3FAF9F7B" w14:textId="42DE9980" w:rsidR="00F775B7" w:rsidRPr="00F775B7" w:rsidRDefault="00F775B7" w:rsidP="00F775B7">
      <w:pPr>
        <w:spacing w:before="120" w:after="120"/>
        <w:ind w:left="425"/>
        <w:jc w:val="both"/>
        <w:rPr>
          <w:rFonts w:ascii="Calibri Light" w:hAnsi="Calibri Light" w:cs="Calibri Light"/>
          <w:sz w:val="24"/>
          <w:szCs w:val="24"/>
        </w:rPr>
      </w:pPr>
      <w:r w:rsidRPr="00F775B7">
        <w:rPr>
          <w:rFonts w:ascii="Calibri Light" w:hAnsi="Calibri Light" w:cs="Calibri Light"/>
          <w:sz w:val="24"/>
          <w:szCs w:val="24"/>
        </w:rPr>
        <w:t xml:space="preserve">Local Indonesian culture is an expression of identity and cultural heritage that develops in various regions throughout the Indonesian archipelago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{"citationItems":[{"id":"ITEM-1","itemData":{"DOI":"10.12962/j22759970.v3i1.247","abstract":"This study aims to find out how the concept and management of Telaga Alam swimming pools and how Telaga Alam swimming pools apply the DSN-MUI fatwa. The research method used is qualitative and descriptive. The types of data used are primary and secondary data. Primary data were obtained through interviews with the pool manager and one pool employee and three swimming pool visitors. The secondary data was obtained through literature related to the concept and management of swimming pools. The results of this study indicate that the concept and management of the Telaga Alam swimming pool has several facilities in it such as a separate swimming pool for men and women, a canteen that provides halal food and drinks, and other facilities such as: pavilion, and a therapy pool. fish. However, there needs to be an improvement in the management of the Telaga Alam swimming pool to meet halal aspects, as regulated in the DSN-MUI for example the separation of fish therapy pools between men and women as well as providing proper worship facilities. Thus, this research is expected to provide an overview of the concept and management of halal tourism in the Telaga Alam swimming pool area or in other areas in accordance with Sharia or the DSN-MUI fatwa.","author":[{"dropping-particle":"","family":"Alam","given":"Azhar","non-dropping-particle":"","parse-names":false,"suffix":""},{"dropping-particle":"","family":"Zulkifli","given":"Muhammad","non-dropping-particle":"","parse-names":false,"suffix":""},{"dropping-particle":"","family":"Nurrahman","given":"Aditya","non-dropping-particle":"","parse-names":false,"suffix":""}],"container-title":"Halal Research Journal","id":"ITEM-1","issue":"1","issued":{"date-parts":[["2023"]]},"page":"1-15","title":"Konsep Dan Pengelolaan Kolam Renang Berbasis Nilai-Nilai Syariah : Studi Kasus Telaga Alam Boyolali","type":"article","volume":"3"},"uris":["http://www.mendeley.com/documents/?uuid=692da874-a91e-434d-b67c-f4e55f04be56"]}],"mendeley":{"formattedCitation":"(Azhar Alam, Zulkifli, and Nurrahman 2023)","plainTextFormattedCitation":"(Azhar Alam, Zulkifli, and Nurrahman 2023)","previouslyFormattedCitation":"(Azhar Alam, Zulkifli, and Nurrahman 2023)"},"properties":{"noteIndex":0},"schema":"https://github.com/citation-style-language/schema/raw/master/csl-citation.json"}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4" w:history="1">
        <w:r w:rsidR="00D33170" w:rsidRPr="00017FCE">
          <w:rPr>
            <w:rStyle w:val="Hyperlink"/>
            <w:rFonts w:ascii="Calibri Light" w:hAnsi="Calibri Light" w:cs="Calibri Light"/>
            <w:noProof/>
            <w:sz w:val="24"/>
            <w:szCs w:val="24"/>
          </w:rPr>
          <w:t>Azhar Alam, Zulkifli, and</w:t>
        </w:r>
      </w:hyperlink>
      <w:r w:rsidR="00D33170" w:rsidRPr="00D33170">
        <w:rPr>
          <w:rFonts w:ascii="Calibri Light" w:hAnsi="Calibri Light" w:cs="Calibri Light"/>
          <w:noProof/>
          <w:sz w:val="24"/>
          <w:szCs w:val="24"/>
        </w:rPr>
        <w:t xml:space="preserve"> </w:t>
      </w:r>
      <w:hyperlink w:anchor="no4" w:history="1">
        <w:r w:rsidR="00D33170" w:rsidRPr="00017FCE">
          <w:rPr>
            <w:rStyle w:val="Hyperlink"/>
            <w:rFonts w:ascii="Calibri Light" w:hAnsi="Calibri Light" w:cs="Calibri Light"/>
            <w:noProof/>
            <w:sz w:val="24"/>
            <w:szCs w:val="24"/>
          </w:rPr>
          <w:t>Nurrahman</w:t>
        </w:r>
      </w:hyperlink>
      <w:r w:rsidR="00017FCE">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2023)</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It covers the language, customs, art, music, dance, and values that distinguish each ethnic group and region in Indonesia. The local culture reflects the tremendous diversity in Indonesian society, which consists of thousands of islands and diverse ethnic groups. Each local culture has its characteristics and valuable contributions in shaping Indonesia's national cultural diversity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{"citationItems":[{"id":"ITEM-1","itemData":{"DOI":"10.1080/1743873X.2017.1411356","ISSN":"1743873X (ISSN)","abstract":"Toraja, South Sulawesi, Indonesia, is a tourist destination known best for its ethnicity and was one of the main tourist destinations in Indonesia during the 1990s. Since 2011, the government has again designated Toraja a priority strategic tourism area in its national tourism development plan. This case study describes opportunities for, and issues associated with, heritage tourism in Toraja and explores community perspectives on tourism. The fieldwork data and secondary data were used in preparing the detailed plan for the National Tourism Strategic Area of Toraja (KSPN Toraja). The opportunities for heritage tourism in Toraja include, among others, an emerging Asian market, better transport access to the region, and central government resources and programs to complement those of the local government. The core issues of local community concern include the need to conserve Torajan heritage and to strengthen local values; develop and nurture culture alongside tourism; balance heritage conservation with tourism; and the need for better interpretation to convey local wisdom to enhance the visitor experience. © 2017, © 2017 Informa UK Limited, trading as Taylor &amp; Francis Group.","author":[{"dropping-particle":"","family":"Kausar","given":"D R K","non-dropping-particle":"","parse-names":false,"suffix":""},{"dropping-particle":"","family":"Gunawan","given":"M P","non-dropping-particle":"","parse-names":false,"suffix":""}],"container-title":"Journal of Heritage Tourism","id":"ITEM-1","issue":"6","issued":{"date-parts":[["2018"]]},"language":"English","page":"550-561","publisher":"Taylor and Francis Ltd.","publisher-place":"Faculty of Tourism, Universitas Pancasila, Jakarta, Indonesia","title":"Managing heritage tourism in Toraja: strengthening local values and improving tourists’ experiences","type":"article-journal","volume":"13"},"uris":["http://www.mendeley.com/documents/?uuid=236baefd-20e5-4110-a7dd-1779d73621be","http://www.mendeley.com/documents/?uuid=eb0cc064-b5ca-4c99-bb2a-8562c2506447"]}],"mendeley":{"formattedCitation":"(Kausar and Gunawan 2018)","plainTextFormattedCitation":"(Kausar and Gunawan 2018)","previouslyFormattedCitation":"(Kausar and Gunawan 2018)"},"properties":{"noteIndex":0},"schema":"https://github.com/citation-style-language/schema/raw/master/csl-citation.json"}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25" w:history="1">
        <w:r w:rsidR="00D33170" w:rsidRPr="00017FCE">
          <w:rPr>
            <w:rStyle w:val="Hyperlink"/>
            <w:rFonts w:ascii="Calibri Light" w:hAnsi="Calibri Light" w:cs="Calibri Light"/>
            <w:noProof/>
            <w:sz w:val="24"/>
            <w:szCs w:val="24"/>
          </w:rPr>
          <w:t>Kausar and Gunawan</w:t>
        </w:r>
      </w:hyperlink>
      <w:r w:rsidR="00017FCE">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2018)</w:t>
      </w:r>
      <w:r w:rsidRPr="00F775B7">
        <w:rPr>
          <w:rFonts w:ascii="Calibri Light" w:hAnsi="Calibri Light" w:cs="Calibri Light"/>
          <w:sz w:val="24"/>
          <w:szCs w:val="24"/>
        </w:rPr>
        <w:fldChar w:fldCharType="end"/>
      </w:r>
      <w:r w:rsidRPr="00F775B7">
        <w:rPr>
          <w:rFonts w:ascii="Calibri Light" w:hAnsi="Calibri Light" w:cs="Calibri Light"/>
          <w:sz w:val="24"/>
          <w:szCs w:val="24"/>
        </w:rPr>
        <w:t>.</w:t>
      </w:r>
    </w:p>
    <w:p w14:paraId="4F85F784" w14:textId="4A541C9B" w:rsidR="00F775B7" w:rsidRPr="00F775B7" w:rsidRDefault="00F775B7" w:rsidP="00F775B7">
      <w:pPr>
        <w:spacing w:before="120" w:after="120"/>
        <w:ind w:left="425"/>
        <w:jc w:val="both"/>
        <w:rPr>
          <w:rFonts w:ascii="Calibri Light" w:hAnsi="Calibri Light" w:cs="Calibri Light"/>
          <w:sz w:val="24"/>
          <w:szCs w:val="24"/>
        </w:rPr>
      </w:pPr>
      <w:r w:rsidRPr="00F775B7">
        <w:rPr>
          <w:rFonts w:ascii="Calibri Light" w:hAnsi="Calibri Light" w:cs="Calibri Light"/>
          <w:sz w:val="24"/>
          <w:szCs w:val="24"/>
        </w:rPr>
        <w:t xml:space="preserve">The Toraja tribe is one of the ethnic groups inhabiting the Tanah Toraja area in South Sulawesi, Indonesia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{"citationItems":[{"id":"ITEM-1","itemData":{"DOI":"10.1051/e3sconf/202015101061","ISBN":"25550403 (ISSN)","abstract":"Non-invasive measurement hormones in feces using enzyme immunoassay (EIA) technique needs to be validated. This study was conducted to develop and validate an enzyme immunoassay kit for measuring the concentration of cortisol metabolites in feces of Toraya buffalo. An EIA kit of 11β-hydroxyetiocholanolone (11β-hydroxy-CM assay) was developed and validated analytically and biologically using feces of Toraya Buffalo for cortisol metabolite measurements. Analytical validation comprises the parallelism test, accuracy, precision, and assay sensitivity. Biological validation performed by comparing concentration cortisol metabolites in feces of Toraya buffalo before and after pa'silaga tedong, a fighting contest of buffalo during the death ceremony of rambu solo at Tana Toraja, South Sulawesi Province. Results showed that the curve of serial dilution of fecal samples was parallel with the 11β-hydroxy-CM standard curves. The accuracy and sensitivity of the 11β-hydroxy-CM assay were 96.21%±7.59 and 0.78pg/well, respectively. The precision based on coefficient variation (CV) of intraand inter-assay was &lt; 10% and &lt; 15%, respectively. Biological validation results showed that cortisol metabolites concentrations after pa'silaga tedong were increased 3-10 fold than before pa'silaga tedong. In conclusion, the 11β-hydroxy-CM assay is a reliable assay for measuring cortisol metabolites in feces of Toraya buffalo. © 2020 The Authors, published by EDP Sciences.","author":[{"dropping-particle":"","family":"Gholib","given":"G","non-dropping-particle":"","parse-names":false,"suffix":""},{"dropping-particle":"","family":"Pampang","given":"F.H.R.A.","non-dropping-particle":"","parse-names":false,"suffix":""},{"dropping-particle":"","family":"Lubis","given":"T M","non-dropping-particle":"","parse-names":false,"suffix":""},{"dropping-particle":"","family":"Adam","given":"M","non-dropping-particle":"","parse-names":false,"suffix":""},{"dropping-particle":"","family":"Jalaluddin","given":"M","non-dropping-particle":"","parse-names":false,"suffix":""},{"dropping-particle":"","family":"Razali","given":"R","non-dropping-particle":"","parse-names":false,"suffix":""},{"dropping-particle":"","family":"Azhar","given":"A","non-dropping-particle":"","parse-names":false,"suffix":""},{"dropping-particle":"","family":"Karmil","given":"T F","non-dropping-particle":"","parse-names":false,"suffix":""}],"container-title":"E3S Web of Conferences","editor":[{"dropping-particle":"","family":"G.","given":"Gholib","non-dropping-particle":"","parse-names":false,"suffix":""},{"dropping-particle":"","family":"A.","given":"Sutriana","non-dropping-particle":"","parse-names":false,"suffix":""},{"dropping-particle":"","family":"A.","given":"Engelhardt","non-dropping-particle":"","parse-names":false,"suffix":""},{"dropping-particle":"","family":"J.","given":"Duboscq","non-dropping-particle":"","parse-names":false,"suffix":""},{"dropping-particle":"","family":"R.","given":"Sahara Zamzami","non-dropping-particle":"","parse-names":false,"suffix":""}],"id":"ITEM-1","issued":{"date-parts":[["2020"]]},"language":"English","publisher":"EDP Sciences","publisher-place":"Physiology Laboratory, Faculty of Veterinary Medicine, Universitas Syiah Kuala, Banda Aceh, Aceh, Indonesia","title":"Non-Invasive Measurement of Cortisol Metabolite in Feces of Toraya Buffalo by Using Enzyme Immunoassay Technique","type":"paper-conference","volume":"151"},"uris":["http://www.mendeley.com/documents/?uuid=8aa20caa-b1a8-4030-8733-115af9d2a56e","http://www.mendeley.com/documents/?uuid=85d9102e-2379-4558-bea7-efb09981ff89"]}],"mendeley":{"formattedCitation":"(Gholib et al. 2020)","plainTextFormattedCitation":"(Gholib et al. 2020)","previouslyFormattedCitation":"(Gholib et al. 2020)"},"properties":{"noteIndex":0},"schema":"https://github.com/citation-style-language/schema/raw/master/csl-citation.json"}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18" w:history="1">
        <w:r w:rsidR="00D33170" w:rsidRPr="00017FCE">
          <w:rPr>
            <w:rStyle w:val="Hyperlink"/>
            <w:rFonts w:ascii="Calibri Light" w:hAnsi="Calibri Light" w:cs="Calibri Light"/>
            <w:noProof/>
            <w:sz w:val="24"/>
            <w:szCs w:val="24"/>
          </w:rPr>
          <w:t>Gholib et al</w:t>
        </w:r>
      </w:hyperlink>
      <w:r w:rsidR="00D33170" w:rsidRPr="00D33170">
        <w:rPr>
          <w:rFonts w:ascii="Calibri Light" w:hAnsi="Calibri Light" w:cs="Calibri Light"/>
          <w:noProof/>
          <w:sz w:val="24"/>
          <w:szCs w:val="24"/>
        </w:rPr>
        <w:t>.</w:t>
      </w:r>
      <w:r w:rsidR="00017FCE">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2020)</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They have a very rich and unique indigenous culture that includes wedding and funeral traditions that have become a great attraction for tourists. The Toraja tribe is known for their traditional house called "Tongkonan," which has distinctive architecture and deep symbolic value in their culture. Carving, traditional dances, and handicrafts are also an important part of Torajan culture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{"citationItems":[{"id":"ITEM-1","itemData":{"DOI":"10.1088/1755-1315/878/1/012002","ISSN":"17551315","abstract":"Today almost all promotions on Toraja culture are focused on Rambu Solo' traditional ceremony. One of the values of Rambu solo' is love and affection for the deceased (siri 'tomate), which is parents, grandmothers or ancestors. However, the Rambu Solo' experiences a shift in value, due to economic and technological progress. The intrinsic meaning of Rambu Solo' is less attention, while the highlight is the prestige (siri 'totuo) aspect. The purpose of the research is to restore and clarify the noble values contained in the Rambu Solo' traditional ceremony and to preserve the philosophical values possessed by the traditional ceremony. This research method uses a rationalistic paradigm with a qualitative approach. By revitalizing traditional values and restoring customary practices in accordance with the prevailing customary rules, in the end it also revitalized cultural preservation considering that bamboo roofing Tongkonan and Alang and Banga poles are the main building in the Rambu Solo' ceremony. Revitalizing traditional technology in making Tongkonan and Alang, the supply of original materials for making Tongkonan &amp; Alang should also be the point of attention.","author":[{"dropping-particle":"","family":"Siahaan","given":"U.","non-dropping-particle":"","parse-names":false,"suffix":""},{"dropping-particle":"","family":"Sudarwani","given":"M. M.","non-dropping-particle":"","parse-names":false,"suffix":""},{"dropping-particle":"","family":"Widati","given":"G.","non-dropping-particle":"","parse-names":false,"suffix":""}],"container-title":"IOP Conference Series: Earth and Environmental Science","editor":[{"dropping-particle":"","family":"G.","given":"W","non-dropping-particle":"","parse-names":false,"suffix":""},{"dropping-particle":"","family":"null","given":"U","non-dropping-particle":"","parse-names":false,"suffix":""},{"dropping-particle":"","family":"A.G.","given":"A","non-dropping-particle":"","parse-names":false,"suffix":""},{"dropping-particle":"","family":"A.A.","given":"D","non-dropping-particle":"","parse-names":false,"suffix":""},{"dropping-particle":"","family":"C.U","given":"A","non-dropping-particle":"","parse-names":false,"suffix":""}],"id":"ITEM-1","issue":"1","issued":{"date-parts":[["2021"]]},"publisher":"IOP Publishing Ltd","title":"Toraja culture in relation to the Rambu Solo Cemetery building in Nonongan","type":"article-journal","volume":"878"},"uris":["http://www.mendeley.com/documents/?uuid=52202a88-c955-4de8-86a5-8f322e7ee752"]},{"id":"ITEM-2","itemData":{"DOI":"10.1088/1755-1315/235/1/012031","ISSN":"17551315","abstract":"The design of this study aimed to examine whether factors such as tourism product innovation, tourists satisfaction can affect the performance of tourism destination in Tana Toraja District. The study conducted in three subdistricts namely Sangalla Utara, Makale Selatan and Gandang Batu Sillanan in the period from January to November 2018. The object of study is tourists and Banua Tongkonan (traditional house)of Toraja community and additional supporting factors. The population in this study is foreign tourists, travelers archipelago who visited to Tana Toraja and the stakeholders in the local community. Accidental sampling method applied as the sample collection method. There are 250 respondents participated in this studyin giving both oral and written answers. The questionnaire distribution, in-depth interview, field observation, and literature review carried out for collecting data. Testing the research hypothesis used software of structural equation modeling or SEM. The result of analysis, on one hand, shows that there is a significant influence of mediation variable on tourist satisfaction between tourism product innovations to tourism destination performance and on the other hand qualitative data that obtained from stakeholders confirm the output of SEM analysis.","author":[{"dropping-particle":"","family":"Girikallo","given":"A. S.","non-dropping-particle":"","parse-names":false,"suffix":""},{"dropping-particle":"","family":"Payangan","given":"O. R.","non-dropping-particle":"","parse-names":false,"suffix":""},{"dropping-particle":"","family":"Madris","given":"","non-dropping-particle":"","parse-names":false,"suffix":""},{"dropping-particle":"","family":"Laba","given":"A. R.","non-dropping-particle":"","parse-names":false,"suffix":""}],"container-title":"IOP Conference Series: Earth and Environmental Science","id":"ITEM-2","issue":"1","issued":{"date-parts":[["2019"]]},"title":"The potential of ecotourism development through community involvement to enhance tourism destination performance in Tana Toraja (An implementation of ecotourism concepts on Banua Tongkonan)","type":"article-journal","volume":"235"},"uris":["http://www.mendeley.com/documents/?uuid=a1ce18c5-6d76-4115-8546-4436f1f02a83"]}],"mendeley":{"formattedCitation":"(Girikallo et al. 2019; Siahaan, Sudarwani, and Widati 2021)","plainTextFormattedCitation":"(Girikallo et al. 2019; Siahaan, Sudarwani, and Widati 2021)","previouslyFormattedCitation":"(Girikallo et al. 2019; Siahaan, Sudarwani, and Widati 2021)"},"properties":{"noteIndex":0},"schema":"https://github.com/citation-style-language/schema/raw/master/csl-citation.json"}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19" w:history="1">
        <w:r w:rsidR="00D33170" w:rsidRPr="00017FCE">
          <w:rPr>
            <w:rStyle w:val="Hyperlink"/>
            <w:rFonts w:ascii="Calibri Light" w:hAnsi="Calibri Light" w:cs="Calibri Light"/>
            <w:noProof/>
            <w:sz w:val="24"/>
            <w:szCs w:val="24"/>
          </w:rPr>
          <w:t>Girikallo et al</w:t>
        </w:r>
      </w:hyperlink>
      <w:r w:rsidR="00D33170" w:rsidRPr="00D33170">
        <w:rPr>
          <w:rFonts w:ascii="Calibri Light" w:hAnsi="Calibri Light" w:cs="Calibri Light"/>
          <w:noProof/>
          <w:sz w:val="24"/>
          <w:szCs w:val="24"/>
        </w:rPr>
        <w:t>.</w:t>
      </w:r>
      <w:r w:rsidR="00017FCE">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2019; </w:t>
      </w:r>
      <w:hyperlink w:anchor="no35" w:history="1">
        <w:r w:rsidR="00D33170" w:rsidRPr="0090754A">
          <w:rPr>
            <w:rStyle w:val="Hyperlink"/>
            <w:rFonts w:ascii="Calibri Light" w:hAnsi="Calibri Light" w:cs="Calibri Light"/>
            <w:noProof/>
            <w:sz w:val="24"/>
            <w:szCs w:val="24"/>
          </w:rPr>
          <w:t>Siahaan, Sudarwani, and Widati</w:t>
        </w:r>
      </w:hyperlink>
      <w:r w:rsidR="0090754A">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2021)</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The uniqueness of Torajan culture includes the incorporation of traditional values with religious influences, including Islam and the local religion "Aluk Todolo." Toraja culture is one of Indonesia's valuable assets that attract global tourists and contribute to the country's cultural diversity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{"citationItems":[{"id":"ITEM-1","itemData":{"ISSN":"23202661 (ISSN)","abstract":"Preservation of local places is a vital aspect of architectural tourism in Indonesia. It allows tourists to experience and appreciate the unique cultural and historical aspects of architectural landmarks such as traditional houses, temples, and palaces. Preservation involves protecting the original architectural features, materials, and construction methods, as well as respecting the cultural and historical significance of a structure. In Indonesia, many traditional houses such as the Tongkonan houses in South Sulawesi are important entities that have significant cultural and historical values. These houses represent traditional architecture and the lifestyles of the local communities. Their preservation can promote and maintain the cultural identity of the region. In addition to preserving the physical characteristics of the houses, preservation of locality also involves respecting the cultural and historical significance of the houses. This requires an understanding of the local customs, beliefs, and traditions associated with the houses, and presenting the authentic houses in a respectful way. This paper examines the issue of the preservation of these houses. It employed a grounded theory method as a research methodology, in accordance with its aim to explore in depth the uniqueness of Tongkonan Toraja architecture and its residential environment. The data is presented in the form of descriptive text resulting from interviews with informants, corroborated documents and images of Tongkonan traditional houses. The paper demonstrates that the preservation of a locality is a vital aspect of architectural tourism in Indonesia. It allows the tourists to appreciate the unique cultural and historical aspects of architectural landmarks, while also promoting the cultural identity and heritage of the local communities. It argues that by preserving the original architectural features, materials, and construction methods, and respecting the cultural and historical significance of the landmarks, architectural tourism can be developed in a sustainable manner that benefits both the tourists and the local communities. © 2023, ISVS e-journal. All Rights Reserved.","author":[{"dropping-particle":"","family":"Kuba","given":"D","non-dropping-particle":"","parse-names":false,"suffix":""},{"dropping-particle":"","family":"Sahabuddin","given":"W","non-dropping-particle":"","parse-names":false,"suffix":""},{"dropping-particle":"","family":"Hildayanti","given":"A","non-dropping-particle":"","parse-names":false,"suffix":""}],"container-title":"ISVS e-journal","id":"ITEM-1","issue":"5","issued":{"date-parts":[["2023"]]},"language":"English","page":"46-59","publisher":"Center for Cities, University of Moratuwa","publisher-place":"Politeknik Pariwisata Makassar, Indonesia","title":"Preservation of Locality as a Vital Element of Architectural Tourism in Tongkonan Toraja, Indonesia","type":"article-journal","volume":"10"},"uris":["http://www.mendeley.com/documents/?uuid=263e40b2-06c5-4689-ad4b-bc57b73a08d2","http://www.mendeley.com/documents/?uuid=374a3958-4621-41bd-bc0d-408e8d7228a5"]}],"mendeley":{"formattedCitation":"(Kuba, Sahabuddin, and Hildayanti 2023)","plainTextFormattedCitation":"(Kuba, Sahabuddin, and Hildayanti 2023)","previouslyFormattedCitation":"(Kuba, Sahabuddin, and Hildayanti 2023)"},"properties":{"noteIndex":0},"schema":"https://github.com/citation-style-language/schema/raw/master/csl-citation.json"}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27" w:history="1">
        <w:r w:rsidR="00D33170" w:rsidRPr="00017FCE">
          <w:rPr>
            <w:rStyle w:val="Hyperlink"/>
            <w:rFonts w:ascii="Calibri Light" w:hAnsi="Calibri Light" w:cs="Calibri Light"/>
            <w:noProof/>
            <w:sz w:val="24"/>
            <w:szCs w:val="24"/>
          </w:rPr>
          <w:t>Kuba, Sahabuddin, and</w:t>
        </w:r>
      </w:hyperlink>
      <w:r w:rsidR="00D33170" w:rsidRPr="00D33170">
        <w:rPr>
          <w:rFonts w:ascii="Calibri Light" w:hAnsi="Calibri Light" w:cs="Calibri Light"/>
          <w:noProof/>
          <w:sz w:val="24"/>
          <w:szCs w:val="24"/>
        </w:rPr>
        <w:t xml:space="preserve"> </w:t>
      </w:r>
      <w:hyperlink w:anchor="no27" w:history="1">
        <w:r w:rsidR="00D33170" w:rsidRPr="00017FCE">
          <w:rPr>
            <w:rStyle w:val="Hyperlink"/>
            <w:rFonts w:ascii="Calibri Light" w:hAnsi="Calibri Light" w:cs="Calibri Light"/>
            <w:noProof/>
            <w:sz w:val="24"/>
            <w:szCs w:val="24"/>
          </w:rPr>
          <w:t>Hildayanti</w:t>
        </w:r>
      </w:hyperlink>
      <w:r w:rsidR="00017FCE">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2023)</w:t>
      </w:r>
      <w:r w:rsidRPr="00F775B7">
        <w:rPr>
          <w:rFonts w:ascii="Calibri Light" w:hAnsi="Calibri Light" w:cs="Calibri Light"/>
          <w:sz w:val="24"/>
          <w:szCs w:val="24"/>
        </w:rPr>
        <w:fldChar w:fldCharType="end"/>
      </w:r>
      <w:r w:rsidRPr="00F775B7">
        <w:rPr>
          <w:rFonts w:ascii="Calibri Light" w:hAnsi="Calibri Light" w:cs="Calibri Light"/>
          <w:sz w:val="24"/>
          <w:szCs w:val="24"/>
        </w:rPr>
        <w:t>.</w:t>
      </w:r>
    </w:p>
    <w:p w14:paraId="701F1646" w14:textId="4F04468B" w:rsidR="00F775B7" w:rsidRDefault="00F775B7" w:rsidP="00F775B7">
      <w:pPr>
        <w:spacing w:before="120" w:after="120"/>
        <w:ind w:left="425"/>
        <w:jc w:val="both"/>
        <w:rPr>
          <w:rFonts w:ascii="Calibri Light" w:hAnsi="Calibri Light" w:cs="Calibri Light"/>
          <w:sz w:val="24"/>
          <w:szCs w:val="24"/>
        </w:rPr>
      </w:pPr>
      <w:r w:rsidRPr="00F775B7">
        <w:rPr>
          <w:rFonts w:ascii="Calibri Light" w:hAnsi="Calibri Light" w:cs="Calibri Light"/>
          <w:sz w:val="24"/>
          <w:szCs w:val="24"/>
        </w:rPr>
        <w:t xml:space="preserve">Traditional ceremonies have an important role in the life of the Toraja tribe in Toraja Land, South Sulawesi, Indonesia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{"citationItems":[{"id":"ITEM-1","itemData":{"DOI":"10.24252/jumdpi.v23i2.23115","ISSN":"1411-2140","abstract":"Abstrak;Keragaman Indonesia sesuatu yang tidak dapat dipungkiri keberadaannya. Konteks pemahaman masyarakat majemuk, selain kebudayaan kelompok suku bangsa, masyarakat Indonesia juga terdiri dari berbagai kebudayaan daerah yang bersifat kewilayahan yang merupakan pertemuan dari berbagai kebudayaan kelompok suku bangsa yang ada di daerah tersebut. Dalam keberagamannya Indonesia wajib menjunjung tinggi nilai-nilai Toleransi umat beragama. Penelitian ini bertujuan untuk mengetahui implementasi Nilai-nilai Toleransi Umat Beragama pada Upacara Rambu Solo di Tana Toraja. Penelitian ini menggunakan metode penelitian kualitatif dengan menggunakan teknik analisis Komparasi Konstan (Constant Comparative Analysis) yaitu peneliti berusaha mengkonsentrasikan dirinya pada deskripsi yang rinci tentang sifat dan ciri dari data yang sudah dikumpulkan, sebelum berusaha menghasilkan pernyataan-pernyataan teoretis yang lebih umum. Berdasarkan hasil penelitian menunjukkan bahwa Tahapan upacara adat Rambu Solo, antara lain : Ma’mulai atau pembukaan, Mattarima tamu atau menerima tamu, Ma’sandu, Mantunu tedong, Istirahat (rehad), Makpeliang atau Penguburan. Implementasi Nilai – nilai Toleransi Umat Beragama pada Generasi Milineal yaitu Tidak membeda-bedakan setiap masyarakat atau generasi milineal, Mengizinkan berdoa sesuai dengan keyakinan masing-masing, Mengingatkan untuk senantiasa melaksanakan ibadah sholat maupun puasa bagi yang beragama IslamKata Kunci;Implementasi , Nilai-Nilai Toleransi Umat Beragama, Rambu SoloAbstractThe diversity of Indonesia is something that cannot be denied. The context of understanding a pluralistic society, in addition to the culture of ethnic groups, Indonesian society also consists of various regional cultures which are a meeting of various cultures of ethnic groups in the area. In its diversity, Indonesia is obliged to uphold the values of religious tolerance. This study aims to determine the implementation of Religious Tolerance Values at the Solo Sign Ceremony in Tana Toraja. This study uses qualitative research methods using Constant Comparative Analysis, where the researcher tries to concentrate on a detailed description of the nature and characteristics of the data that has been collected, before trying to produce more general theoretical statements. Based on the results of the study, it shows that the stages of the Rambu Solo traditional ceremony, among others: Ma'mulai or opening, Mattarima guests or receiving guests, Ma'sandu, Mantun…","author":[{"dropping-particle":"","family":"Aulia","given":"Guruh Ryan","non-dropping-particle":"","parse-names":false,"suffix":""},{"dropping-particle":"","family":"Nawas","given":"Sitti Syakirah Abu","non-dropping-particle":"","parse-names":false,"suffix":""}],"container-title":"Jurnal Ushuluddin: Media Dialog Pemikiran Islam","id":"ITEM-1","issue":"2","issued":{"date-parts":[["2021"]]},"page":"83-98","title":"Implementation of Religious Tolerance Values at the Rambu Solo Ceremony in Tana Toraja","type":"article-journal","volume":"23"},"uris":["http://www.mendeley.com/documents/?uuid=4b5565cb-0f21-4096-9b42-16e0cee7e14d","http://www.mendeley.com/documents/?uuid=3373ae9b-f36c-4388-af0f-2cb277b913de"]}],"mendeley":{"formattedCitation":"(Aulia and Nawas 2021)","plainTextFormattedCitation":"(Aulia and Nawas 2021)","previouslyFormattedCitation":"(Aulia and Nawas 2021)"},"properties":{"noteIndex":0},"schema":"https://github.com/citation-style-language/schema/raw/master/csl-citation.json"}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11" w:history="1">
        <w:r w:rsidR="00D33170" w:rsidRPr="00017FCE">
          <w:rPr>
            <w:rStyle w:val="Hyperlink"/>
            <w:rFonts w:ascii="Calibri Light" w:hAnsi="Calibri Light" w:cs="Calibri Light"/>
            <w:noProof/>
            <w:sz w:val="24"/>
            <w:szCs w:val="24"/>
          </w:rPr>
          <w:t>Aulia and Nawas</w:t>
        </w:r>
      </w:hyperlink>
      <w:r w:rsidR="00017FCE">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2021)</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One of the most prominent traditional ceremonies is "Rambu Solo." Rambu Solo has two main variants: Rambu Solo Wedding and Rambu Solo Funeral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{"citationItems":[{"id":"ITEM-1","itemData":{"DOI":"10.1063/5.0103438","ISBN":"0094243X (ISSN); 978-073544259-7 (ISBN)","abstract":"Toraja has long been known as an area that is very thick with customs and culture. Rambu Solo’ is a traditional death ceremony which in the process of its activities there is a buffalo slaughter. The number of buffalo is determined by the strata of the family who died or the ability of the family and relatives. Because the consumption of buffalo meat is quite high in Toraja, and knowledge about the quality of meat such as buffalo meat has still lacked in the community, it is necessary to test the quality of the meat. In measuring the quality of meat usually use laboratory tests, the results of which are quite long. In addition, the testing has not been carried out by the Health Service in Toraja due to limited tools and other facilities. With the development of science, now there are several sensors to detect variables of the maturity of a meat such as the color, moisture and pH. This research is a continue research that has previously been carried out, namely a prototype measuring tool for measuring meat maturity based on color.In this study, a prototype measuring instrument for the quality of buffalo meat has been made using the parameters of color, moisture and pH. The results of this study is show that prototype is able to identify several parameters of meat quality. The higher the RGB data, the better the meat. As for the good moisture, the meat has a high water holding capacity or humidity, while the pH of the meat measured is still in normal conditions for all types of meat. © 2022 American Institute of Physics Inc.. All rights reserved.","author":[{"dropping-particle":"","family":"Jefriyanto","given":"W","non-dropping-particle":"","parse-names":false,"suffix":""},{"dropping-particle":"","family":"Salu","given":"B","non-dropping-particle":"","parse-names":false,"suffix":""},{"dropping-particle":"","family":"Pawarangan","given":"I","non-dropping-particle":"","parse-names":false,"suffix":""}],"container-title":"AIP Conference Proceedings","editor":[{"dropping-particle":"","family":"D.B.","given":"Nugroho","non-dropping-particle":"","parse-names":false,"suffix":""},{"dropping-particle":"","family":"A.","given":"Setiawan","non-dropping-particle":"","parse-names":false,"suffix":""},{"dropping-particle":"","family":"N.A.","given":"Wibowo","non-dropping-particle":"","parse-names":false,"suffix":""},{"dropping-particle":"","family":"C.A.","given":"Riyanto","non-dropping-particle":"","parse-names":false,"suffix":""},{"dropping-particle":"","family":"N.R.","given":"Aminu","non-dropping-particle":"","parse-names":false,"suffix":""}],"id":"ITEM-1","issued":{"date-parts":[["2022"]]},"language":"English","publisher":"American Institute of Physics Inc.","publisher-place":"Physics Education Study Program, Universitas Kristen Indonesia Toraja, Makale, Indonesia","title":"Development of Measuring Quality to Buffalo’s Meat in Toraja","type":"paper-conference","volume":"2542"},"uris":["http://www.mendeley.com/documents/?uuid=a4e6fe2d-6536-4fbc-ba59-74c5b2c30dc0","http://www.mendeley.com/documents/?uuid=9442152b-0c00-4ee2-a028-6b189f9bdbd0"]}],"mendeley":{"formattedCitation":"(Jefriyanto, Salu, and Pawarangan 2022)","plainTextFormattedCitation":"(Jefriyanto, Salu, and Pawarangan 2022)","previouslyFormattedCitation":"(Jefriyanto, Salu, and Pawarangan 2022)"},"properties":{"noteIndex":0},"schema":"https://github.com/citation-style-language/schema/raw/master/csl-citation.json"}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24" w:history="1">
        <w:r w:rsidR="00D33170" w:rsidRPr="0090754A">
          <w:rPr>
            <w:rStyle w:val="Hyperlink"/>
            <w:rFonts w:ascii="Calibri Light" w:hAnsi="Calibri Light" w:cs="Calibri Light"/>
            <w:noProof/>
            <w:sz w:val="24"/>
            <w:szCs w:val="24"/>
          </w:rPr>
          <w:t>Jefriyanto, Salu, and Pawarangan</w:t>
        </w:r>
      </w:hyperlink>
      <w:r w:rsidR="0090754A">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2022)</w:t>
      </w:r>
      <w:r w:rsidRPr="00F775B7">
        <w:rPr>
          <w:rFonts w:ascii="Calibri Light" w:hAnsi="Calibri Light" w:cs="Calibri Light"/>
          <w:sz w:val="24"/>
          <w:szCs w:val="24"/>
        </w:rPr>
        <w:fldChar w:fldCharType="end"/>
      </w:r>
      <w:r w:rsidRPr="00F775B7">
        <w:rPr>
          <w:rFonts w:ascii="Calibri Light" w:hAnsi="Calibri Light" w:cs="Calibri Light"/>
          <w:sz w:val="24"/>
          <w:szCs w:val="24"/>
        </w:rPr>
        <w:t>. Solo Wedding Signs, as shown in Figure 1. is the sacred moment where the Toraja bride and groom first meet and pledge allegiance to each other. It involves a Solo signer presiding over the ceremony, the exchange of mas</w:t>
      </w:r>
      <w:r w:rsidR="00BE6FB7">
        <w:rPr>
          <w:rFonts w:ascii="Calibri Light" w:hAnsi="Calibri Light" w:cs="Calibri Light"/>
          <w:sz w:val="24"/>
          <w:szCs w:val="24"/>
        </w:rPr>
        <w:t xml:space="preserve"> </w:t>
      </w:r>
      <w:r w:rsidRPr="00F775B7">
        <w:rPr>
          <w:rFonts w:ascii="Calibri Light" w:hAnsi="Calibri Light" w:cs="Calibri Light"/>
          <w:sz w:val="24"/>
          <w:szCs w:val="24"/>
        </w:rPr>
        <w:t xml:space="preserve">kawin or hantaran between the two families, and the traditional dance that accompanies this event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{"citationItems":[{"id":"ITEM-1","itemData":{"DOI":"10.2143/SID.29.2.3287307","ISSN":"09262326 (ISSN)","abstract":"Death does not mark the end of the relationship between the dead and the living. The bereaved family members receive help, strength and memories of the past, as well as an awareness of being part of a family lineage, from the deceased. The deceased receive respect, sustainability, and higher status than another human from their descendants. In social life, ancestor veneration functions as a type of social glue, maintaining social identity, even projecting meanings amid social fragmentations. This study will show the persistence and function of ancestor veneration among modern Christians in Indonesia, the resistance of local culture against the hegemony of modern culture, as well as the \"the antithetic stance of the church\". At the same time, this study will also reveal changes in theology impacted by encounters with the indigenous culture in which ancestor veneration is kept. The encounter will be deemed dialogical. © 2019 by Peeters. All rights reserved.","author":[{"dropping-particle":"","family":"Setio","given":"R","non-dropping-particle":"","parse-names":false,"suffix":""}],"container-title":"Studies in Interreligious Dialogue","id":"ITEM-1","issue":"2","issued":{"date-parts":[["2019"]]},"language":"English","page":"220-226","publisher":"Peeters Publishers","publisher-place":"Faculty of Theology, Duta Wacana Christian University, Yogyakarta, Indonesia","title":"The persistence of ancestor veneration: A dialogical relationship between christianity and indigenous religions in Indonesia","type":"article-journal","volume":"29"},"uris":["http://www.mendeley.com/documents/?uuid=3b9feaa3-8d5d-4a2b-8f07-1003be996afa","http://www.mendeley.com/documents/?uuid=eed4dff5-7ae4-4058-a560-df7635948af9"]}],"mendeley":{"formattedCitation":"(Setio 2019)","plainTextFormattedCitation":"(Setio 2019)","previouslyFormattedCitation":"(Setio 2019)"},"properties":{"noteIndex":0},"schema":"https://github.com/citation-style-language/schema/raw/master/csl-citation.json"}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34" w:history="1">
        <w:r w:rsidR="00D33170" w:rsidRPr="0090754A">
          <w:rPr>
            <w:rStyle w:val="Hyperlink"/>
            <w:rFonts w:ascii="Calibri Light" w:hAnsi="Calibri Light" w:cs="Calibri Light"/>
            <w:noProof/>
            <w:sz w:val="24"/>
            <w:szCs w:val="24"/>
          </w:rPr>
          <w:t>Setio</w:t>
        </w:r>
      </w:hyperlink>
      <w:r w:rsidR="0090754A">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2019)</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This ceremony is not only a sign of marriage commitment but also a reflection of the rich Torajan indigenous culture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{"citationItems":[{"id":"ITEM-1","itemData":{"DOI":"10.24252/jumdpi.v23i2.23115","ISSN":"1411-2140","abstract":"Abstrak;Keragaman Indonesia sesuatu yang tidak dapat dipungkiri keberadaannya. Konteks pemahaman masyarakat majemuk, selain kebudayaan kelompok suku bangsa, masyarakat Indonesia juga terdiri dari berbagai kebudayaan daerah yang bersifat kewilayahan yang merupakan pertemuan dari berbagai kebudayaan kelompok suku bangsa yang ada di daerah tersebut. Dalam keberagamannya Indonesia wajib menjunjung tinggi nilai-nilai Toleransi umat beragama. Penelitian ini bertujuan untuk mengetahui implementasi Nilai-nilai Toleransi Umat Beragama pada Upacara Rambu Solo di Tana Toraja. Penelitian ini menggunakan metode penelitian kualitatif dengan menggunakan teknik analisis Komparasi Konstan (Constant Comparative Analysis) yaitu peneliti berusaha mengkonsentrasikan dirinya pada deskripsi yang rinci tentang sifat dan ciri dari data yang sudah dikumpulkan, sebelum berusaha menghasilkan pernyataan-pernyataan teoretis yang lebih umum. Berdasarkan hasil penelitian menunjukkan bahwa Tahapan upacara adat Rambu Solo, antara lain : Ma’mulai atau pembukaan, Mattarima tamu atau menerima tamu, Ma’sandu, Mantunu tedong, Istirahat (rehad), Makpeliang atau Penguburan. Implementasi Nilai – nilai Toleransi Umat Beragama pada Generasi Milineal yaitu Tidak membeda-bedakan setiap masyarakat atau generasi milineal, Mengizinkan berdoa sesuai dengan keyakinan masing-masing, Mengingatkan untuk senantiasa melaksanakan ibadah sholat maupun puasa bagi yang beragama IslamKata Kunci;Implementasi , Nilai-Nilai Toleransi Umat Beragama, Rambu SoloAbstractThe diversity of Indonesia is something that cannot be denied. The context of understanding a pluralistic society, in addition to the culture of ethnic groups, Indonesian society also consists of various regional cultures which are a meeting of various cultures of ethnic groups in the area. In its diversity, Indonesia is obliged to uphold the values of religious tolerance. This study aims to determine the implementation of Religious Tolerance Values at the Solo Sign Ceremony in Tana Toraja. This study uses qualitative research methods using Constant Comparative Analysis, where the researcher tries to concentrate on a detailed description of the nature and characteristics of the data that has been collected, before trying to produce more general theoretical statements. Based on the results of the study, it shows that the stages of the Rambu Solo traditional ceremony, among others: Ma'mulai or opening, Mattarima guests or receiving guests, Ma'sandu, Mantun…","author":[{"dropping-particle":"","family":"Aulia","given":"Guruh Ryan","non-dropping-particle":"","parse-names":false,"suffix":""},{"dropping-particle":"","family":"Nawas","given":"Sitti Syakirah Abu","non-dropping-particle":"","parse-names":false,"suffix":""}],"container-title":"Jurnal Ushuluddin: Media Dialog Pemikiran Islam","id":"ITEM-1","issue":"2","issued":{"date-parts":[["2021"]]},"page":"83-98","title":"Implementation of Religious Tolerance Values at the Rambu Solo Ceremony in Tana Toraja","type":"article-journal","volume":"23"},"uris":["http://www.mendeley.com/documents/?uuid=3373ae9b-f36c-4388-af0f-2cb277b913de","http://www.mendeley.com/documents/?uuid=4b5565cb-0f21-4096-9b42-16e0cee7e14d"]}],"mendeley":{"formattedCitation":"(Aulia and Nawas 2021)","plainTextFormattedCitation":"(Aulia and Nawas 2021)","previouslyFormattedCitation":"(Aulia and Nawas 2021)"},"properties":{"noteIndex":0},"schema":"https://github.com/citation-style-language/schema/raw/master/csl-citation.json"}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11" w:history="1">
        <w:r w:rsidR="00D33170" w:rsidRPr="00017FCE">
          <w:rPr>
            <w:rStyle w:val="Hyperlink"/>
            <w:rFonts w:ascii="Calibri Light" w:hAnsi="Calibri Light" w:cs="Calibri Light"/>
            <w:noProof/>
            <w:sz w:val="24"/>
            <w:szCs w:val="24"/>
          </w:rPr>
          <w:t>Aulia and Nawas</w:t>
        </w:r>
      </w:hyperlink>
      <w:r w:rsidR="00017FCE">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2021)</w:t>
      </w:r>
      <w:r w:rsidRPr="00F775B7">
        <w:rPr>
          <w:rFonts w:ascii="Calibri Light" w:hAnsi="Calibri Light" w:cs="Calibri Light"/>
          <w:sz w:val="24"/>
          <w:szCs w:val="24"/>
        </w:rPr>
        <w:fldChar w:fldCharType="end"/>
      </w:r>
      <w:r w:rsidRPr="00F775B7">
        <w:rPr>
          <w:rFonts w:ascii="Calibri Light" w:hAnsi="Calibri Light" w:cs="Calibri Light"/>
          <w:sz w:val="24"/>
          <w:szCs w:val="24"/>
        </w:rPr>
        <w:t>.</w:t>
      </w:r>
    </w:p>
    <w:p w14:paraId="48D95423" w14:textId="749AC659" w:rsidR="00B66517" w:rsidRPr="00B66517" w:rsidRDefault="00B66517" w:rsidP="00B66517">
      <w:pPr>
        <w:pStyle w:val="ListParagraph"/>
        <w:spacing w:after="0" w:line="240" w:lineRule="auto"/>
        <w:ind w:left="284"/>
        <w:jc w:val="center"/>
        <w:rPr>
          <w:rFonts w:ascii="Calibri Light" w:hAnsi="Calibri Light" w:cs="Calibri Light"/>
          <w:b/>
          <w:bCs/>
          <w:i/>
          <w:iCs/>
          <w:sz w:val="24"/>
          <w:szCs w:val="24"/>
        </w:rPr>
      </w:pPr>
      <w:r w:rsidRPr="00B66517">
        <w:rPr>
          <w:rFonts w:ascii="Calibri Light" w:hAnsi="Calibri Light" w:cs="Calibri Light"/>
          <w:b/>
          <w:bCs/>
          <w:i/>
          <w:iCs/>
          <w:sz w:val="24"/>
          <w:szCs w:val="24"/>
        </w:rPr>
        <w:t xml:space="preserve">Figure 1. </w:t>
      </w:r>
      <w:r w:rsidRPr="00B66517">
        <w:rPr>
          <w:rFonts w:ascii="Calibri Light" w:hAnsi="Calibri Light" w:cs="Calibri Light"/>
          <w:i/>
          <w:iCs/>
          <w:sz w:val="24"/>
          <w:szCs w:val="24"/>
        </w:rPr>
        <w:t>Rambu Solo Traditional Wedding</w:t>
      </w:r>
    </w:p>
    <w:p w14:paraId="1084FC1F" w14:textId="77777777" w:rsidR="00B66517" w:rsidRDefault="00F775B7" w:rsidP="00B66517">
      <w:pPr>
        <w:spacing w:before="120" w:after="120"/>
        <w:ind w:left="425"/>
        <w:jc w:val="center"/>
        <w:rPr>
          <w:rFonts w:ascii="Calibri Light" w:hAnsi="Calibri Light" w:cs="Calibri Light"/>
          <w:sz w:val="24"/>
          <w:szCs w:val="24"/>
        </w:rPr>
      </w:pPr>
      <w:r w:rsidRPr="00F775B7">
        <w:rPr>
          <w:rFonts w:ascii="Calibri Light" w:hAnsi="Calibri Light" w:cs="Calibri Light"/>
          <w:noProof/>
          <w:sz w:val="24"/>
          <w:szCs w:val="24"/>
        </w:rPr>
        <w:drawing>
          <wp:inline distT="0" distB="0" distL="0" distR="0" wp14:anchorId="7E23E221" wp14:editId="1581FD8A">
            <wp:extent cx="3408680" cy="2048510"/>
            <wp:effectExtent l="0" t="0" r="1270" b="8890"/>
            <wp:docPr id="10014177" name="Picture 14" descr="6 Perbedaan Rambu Solo' dan Rambu Tuka' dalam Upacara Adat Suku Tor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6 Perbedaan Rambu Solo' dan Rambu Tuka' dalam Upacara Adat Suku Toraja"/>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08680" cy="2048510"/>
                    </a:xfrm>
                    <a:prstGeom prst="rect">
                      <a:avLst/>
                    </a:prstGeom>
                    <a:noFill/>
                    <a:ln>
                      <a:noFill/>
                    </a:ln>
                  </pic:spPr>
                </pic:pic>
              </a:graphicData>
            </a:graphic>
          </wp:inline>
        </w:drawing>
      </w:r>
    </w:p>
    <w:p w14:paraId="2D89E8DB" w14:textId="20A2618C" w:rsidR="00F775B7" w:rsidRPr="00F775B7" w:rsidRDefault="00F775B7" w:rsidP="00B66517">
      <w:pPr>
        <w:spacing w:before="120" w:after="120"/>
        <w:ind w:left="425"/>
        <w:jc w:val="center"/>
        <w:rPr>
          <w:rFonts w:ascii="Calibri Light" w:hAnsi="Calibri Light" w:cs="Calibri Light"/>
          <w:sz w:val="24"/>
          <w:szCs w:val="24"/>
        </w:rPr>
      </w:pPr>
      <w:r w:rsidRPr="00F775B7">
        <w:rPr>
          <w:rFonts w:ascii="Calibri Light" w:hAnsi="Calibri Light" w:cs="Calibri Light"/>
          <w:sz w:val="24"/>
          <w:szCs w:val="24"/>
        </w:rPr>
        <w:t>Source: idntimes.com</w:t>
      </w:r>
    </w:p>
    <w:p w14:paraId="67B08F3F" w14:textId="36263F8F" w:rsidR="00F775B7" w:rsidRDefault="00F775B7" w:rsidP="00F775B7">
      <w:pPr>
        <w:spacing w:before="120" w:after="120"/>
        <w:ind w:left="425"/>
        <w:jc w:val="both"/>
        <w:rPr>
          <w:rFonts w:ascii="Calibri Light" w:hAnsi="Calibri Light" w:cs="Calibri Light"/>
          <w:sz w:val="24"/>
          <w:szCs w:val="24"/>
        </w:rPr>
      </w:pPr>
      <w:r w:rsidRPr="00F775B7">
        <w:rPr>
          <w:rFonts w:ascii="Calibri Light" w:hAnsi="Calibri Light" w:cs="Calibri Light"/>
          <w:sz w:val="24"/>
          <w:szCs w:val="24"/>
        </w:rPr>
        <w:t xml:space="preserve">Meanwhile, Rambu Solo Funeral As shown in Figure 2. is a traditional Torajan funeral ceremony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{"citationItems":[{"id":"ITEM-1","itemData":{"DOI":"10.1145/3452144.3452217","ISBN":"978-145037572-6 (ISBN)","abstract":"This study aims to analyze and describe the values of local wisdom in the implementation of the Tana Toraja community rambu solo' ceremony as a source of character development for students. This study uses a qualitative approach to ethnographic methods. The data collection techniques used participatory observation, in-depth interviews, documentation, and triangulation. This study indicates that the rambu solo' ceremony is carried out in three general stages: preparation, implementation, and closing. At every step, there is a series of activities involving elements of the family, community groups, traditional leaders, community leaders, government, and religious leaders. Activities that take place during these stages create solid local wisdom values, namely; the value of togetherness (concern for others), mutual cooperation, discipline, religion, leadership, deliberation, mutual respect, creativity, responsibility, independence, compassion, solidarity, respect for ancestral heritage, art, and tolerance. © 2020 ACM.","author":[{"dropping-particle":"","family":"Allolinggi","given":"L R","non-dropping-particle":"","parse-names":false,"suffix":""},{"dropping-particle":"","family":"Sapriya","given":"S","non-dropping-particle":"","parse-names":false,"suffix":""},{"dropping-particle":"","family":"Hakam","given":"K A","non-dropping-particle":"","parse-names":false,"suffix":""}],"container-title":"ACM International Conference Proceeding Series","id":"ITEM-1","issued":{"date-parts":[["2020"]]},"language":"English","publisher":"Association for Computing Machinery","publisher-place":"Basic Education Program, Postgraduate School, Universitas Pendidikan Indonesia, Bandung, Indonesia","title":"Local wisdom values in rambu solo' ceremony as a source of student character development (Ethnographic Studies on Traditional Ceremonies of the Tana Toraja Community)","type":"paper-conference"},"uris":["http://www.mendeley.com/documents/?uuid=7b58d20b-b289-48ed-97f1-8ce8291a9b8d","http://www.mendeley.com/documents/?uuid=9c9e06b8-74c8-4174-ad29-c905e8f06170"]}],"mendeley":{"formattedCitation":"(L R Allolinggi, Sapriya, and Hakam 2020)","plainTextFormattedCitation":"(L R Allolinggi, Sapriya, and Hakam 2020)","previouslyFormattedCitation":"(Allolinggi, Sapriya, and Hakam 2020)"},"properties":{"noteIndex":0},"schema":"https://github.com/citation-style-language/schema/raw/master/csl-citation.json"}</w:instrText>
      </w:r>
      <w:r w:rsidRPr="00F775B7">
        <w:rPr>
          <w:rFonts w:ascii="Calibri Light" w:hAnsi="Calibri Light" w:cs="Calibri Light"/>
          <w:sz w:val="24"/>
          <w:szCs w:val="24"/>
        </w:rPr>
        <w:fldChar w:fldCharType="separate"/>
      </w:r>
      <w:r w:rsidR="005A01B4" w:rsidRPr="005A01B4">
        <w:rPr>
          <w:rFonts w:ascii="Calibri Light" w:hAnsi="Calibri Light" w:cs="Calibri Light"/>
          <w:noProof/>
          <w:sz w:val="24"/>
          <w:szCs w:val="24"/>
        </w:rPr>
        <w:t>(</w:t>
      </w:r>
      <w:hyperlink w:anchor="no7" w:history="1">
        <w:r w:rsidR="005A01B4" w:rsidRPr="003C3BF2">
          <w:rPr>
            <w:rStyle w:val="Hyperlink"/>
            <w:rFonts w:ascii="Calibri Light" w:hAnsi="Calibri Light" w:cs="Calibri Light"/>
            <w:noProof/>
            <w:sz w:val="24"/>
            <w:szCs w:val="24"/>
          </w:rPr>
          <w:t>L R Allolinggi, Sapriya, and Hakam</w:t>
        </w:r>
      </w:hyperlink>
      <w:r w:rsidR="003C3BF2">
        <w:rPr>
          <w:rFonts w:ascii="Calibri Light" w:hAnsi="Calibri Light" w:cs="Calibri Light"/>
          <w:noProof/>
          <w:sz w:val="24"/>
          <w:szCs w:val="24"/>
        </w:rPr>
        <w:t>,</w:t>
      </w:r>
      <w:r w:rsidR="005A01B4" w:rsidRPr="005A01B4">
        <w:rPr>
          <w:rFonts w:ascii="Calibri Light" w:hAnsi="Calibri Light" w:cs="Calibri Light"/>
          <w:noProof/>
          <w:sz w:val="24"/>
          <w:szCs w:val="24"/>
        </w:rPr>
        <w:t xml:space="preserve"> 2020)</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The funeral procession involves moving the body from a special place of preparation called a "stone gadget" to a burial place called a "rice barn" or "erong." The ceremony is full of symbolism and offerings to the spirits of the deceased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{"citationItems":[{"id":"ITEM-1","itemData":{"DOI":"10.24252/jumdpi.v23i2.23115","ISSN":"1411-2140","abstract":"Abstrak;Keragaman Indonesia sesuatu yang tidak dapat dipungkiri keberadaannya. Konteks pemahaman masyarakat majemuk, selain kebudayaan kelompok suku bangsa, masyarakat Indonesia juga terdiri dari berbagai kebudayaan daerah yang bersifat kewilayahan yang merupakan pertemuan dari berbagai kebudayaan kelompok suku bangsa yang ada di daerah tersebut. Dalam keberagamannya Indonesia wajib menjunjung tinggi nilai-nilai Toleransi umat beragama. Penelitian ini bertujuan untuk mengetahui implementasi Nilai-nilai Toleransi Umat Beragama pada Upacara Rambu Solo di Tana Toraja. Penelitian ini menggunakan metode penelitian kualitatif dengan menggunakan teknik analisis Komparasi Konstan (Constant Comparative Analysis) yaitu peneliti berusaha mengkonsentrasikan dirinya pada deskripsi yang rinci tentang sifat dan ciri dari data yang sudah dikumpulkan, sebelum berusaha menghasilkan pernyataan-pernyataan teoretis yang lebih umum. Berdasarkan hasil penelitian menunjukkan bahwa Tahapan upacara adat Rambu Solo, antara lain : Ma’mulai atau pembukaan, Mattarima tamu atau menerima tamu, Ma’sandu, Mantunu tedong, Istirahat (rehad), Makpeliang atau Penguburan. Implementasi Nilai – nilai Toleransi Umat Beragama pada Generasi Milineal yaitu Tidak membeda-bedakan setiap masyarakat atau generasi milineal, Mengizinkan berdoa sesuai dengan keyakinan masing-masing, Mengingatkan untuk senantiasa melaksanakan ibadah sholat maupun puasa bagi yang beragama IslamKata Kunci;Implementasi , Nilai-Nilai Toleransi Umat Beragama, Rambu SoloAbstractThe diversity of Indonesia is something that cannot be denied. The context of understanding a pluralistic society, in addition to the culture of ethnic groups, Indonesian society also consists of various regional cultures which are a meeting of various cultures of ethnic groups in the area. In its diversity, Indonesia is obliged to uphold the values of religious tolerance. This study aims to determine the implementation of Religious Tolerance Values at the Solo Sign Ceremony in Tana Toraja. This study uses qualitative research methods using Constant Comparative Analysis, where the researcher tries to concentrate on a detailed description of the nature and characteristics of the data that has been collected, before trying to produce more general theoretical statements. Based on the results of the study, it shows that the stages of the Rambu Solo traditional ceremony, among others: Ma'mulai or opening, Mattarima guests or receiving guests, Ma'sandu, Mantun…","author":[{"dropping-particle":"","family":"Aulia","given":"Guruh Ryan","non-dropping-particle":"","parse-names":false,"suffix":""},{"dropping-particle":"","family":"Nawas","given":"Sitti Syakirah Abu","non-dropping-particle":"","parse-names":false,"suffix":""}],"container-title":"Jurnal Ushuluddin: Media Dialog Pemikiran Islam","id":"ITEM-1","issue":"2","issued":{"date-parts":[["2021"]]},"page":"83-98","title":"Implementation of Religious Tolerance Values at the Rambu Solo Ceremony in Tana Toraja","type":"article-journal","volume":"23"},"uris":["http://www.mendeley.com/documents/?uuid=3373ae9b-f36c-4388-af0f-2cb277b913de","http://www.mendeley.com/documents/?uuid=4b5565cb-0f21-4096-9b42-16e0cee7e14d"]}],"mendeley":{"formattedCitation":"(Aulia and Nawas 2021)","plainTextFormattedCitation":"(Aulia and Nawas 2021)","previouslyFormattedCitation":"(Aulia and Nawas 2021)"},"properties":{"noteIndex":0},"schema":"https://github.com/citation-style-language/schema/raw/master/csl-citation.json"}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11" w:history="1">
        <w:r w:rsidR="00D33170" w:rsidRPr="00017FCE">
          <w:rPr>
            <w:rStyle w:val="Hyperlink"/>
            <w:rFonts w:ascii="Calibri Light" w:hAnsi="Calibri Light" w:cs="Calibri Light"/>
            <w:noProof/>
            <w:sz w:val="24"/>
            <w:szCs w:val="24"/>
          </w:rPr>
          <w:t>Aulia and Nawas</w:t>
        </w:r>
      </w:hyperlink>
      <w:r w:rsidR="00017FCE">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2021)</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Uniquely, the practice of exhuming bodies within a few years after the first burial is also a hallmark in Torajan cemeteries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{"citationItems":[{"id":"ITEM-1","itemData":{"DOI":"10.1080/1743873X.2017.1411356","ISSN":"1743873X (ISSN)","abstract":"Toraja, South Sulawesi, Indonesia, is a tourist destination known best for its ethnicity and was one of the main tourist destinations in Indonesia during the 1990s. Since 2011, the government has again designated Toraja a priority strategic tourism area in its national tourism development plan. This case study describes opportunities for, and issues associated with, heritage tourism in Toraja and explores community perspectives on tourism. The fieldwork data and secondary data were used in preparing the detailed plan for the National Tourism Strategic Area of Toraja (KSPN Toraja). The opportunities for heritage tourism in Toraja include, among others, an emerging Asian market, better transport access to the region, and central government resources and programs to complement those of the local government. The core issues of local community concern include the need to conserve Torajan heritage and to strengthen local values; develop and nurture culture alongside tourism; balance heritage conservation with tourism; and the need for better interpretation to convey local wisdom to enhance the visitor experience. © 2017, © 2017 Informa UK Limited, trading as Taylor &amp; Francis Group.","author":[{"dropping-particle":"","family":"Kausar","given":"D R K","non-dropping-particle":"","parse-names":false,"suffix":""},{"dropping-particle":"","family":"Gunawan","given":"M P","non-dropping-particle":"","parse-names":false,"suffix":""}],"container-title":"Journal of Heritage Tourism","id":"ITEM-1","issue":"6","issued":{"date-parts":[["2018"]]},"language":"English","page":"550-561","publisher":"Taylor and Francis Ltd.","publisher-place":"Faculty of Tourism, Universitas Pancasila, Jakarta, Indonesia","title":"Managing heritage tourism in Toraja: strengthening local values and improving tourists’ experiences","type":"article-journal","volume":"13"},"uris":["http://www.mendeley.com/documents/?uuid=eb0cc064-b5ca-4c99-bb2a-8562c2506447","http://www.mendeley.com/documents/?uuid=236baefd-20e5-4110-a7dd-1779d73621be"]}],"mendeley":{"formattedCitation":"(Kausar and Gunawan 2018)","plainTextFormattedCitation":"(Kausar and Gunawan 2018)","previouslyFormattedCitation":"(Kausar and Gunawan 2018)"},"properties":{"noteIndex":0},"schema":"https://github.com/citation-style-language/schema/raw/master/csl-citation.json"}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25" w:history="1">
        <w:r w:rsidR="00D33170" w:rsidRPr="00705341">
          <w:rPr>
            <w:rStyle w:val="Hyperlink"/>
            <w:rFonts w:ascii="Calibri Light" w:hAnsi="Calibri Light" w:cs="Calibri Light"/>
            <w:noProof/>
            <w:sz w:val="24"/>
            <w:szCs w:val="24"/>
          </w:rPr>
          <w:t>Kausar and Gunawan</w:t>
        </w:r>
      </w:hyperlink>
      <w:r w:rsidR="00705341">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2018)</w:t>
      </w:r>
      <w:r w:rsidRPr="00F775B7">
        <w:rPr>
          <w:rFonts w:ascii="Calibri Light" w:hAnsi="Calibri Light" w:cs="Calibri Light"/>
          <w:sz w:val="24"/>
          <w:szCs w:val="24"/>
        </w:rPr>
        <w:fldChar w:fldCharType="end"/>
      </w:r>
      <w:r w:rsidRPr="00F775B7">
        <w:rPr>
          <w:rFonts w:ascii="Calibri Light" w:hAnsi="Calibri Light" w:cs="Calibri Light"/>
          <w:sz w:val="24"/>
          <w:szCs w:val="24"/>
        </w:rPr>
        <w:t>.</w:t>
      </w:r>
    </w:p>
    <w:p w14:paraId="2AE84411" w14:textId="77777777" w:rsidR="00AF19A8" w:rsidRDefault="00AF19A8" w:rsidP="00AF19A8">
      <w:pPr>
        <w:pStyle w:val="ListParagraph"/>
        <w:spacing w:after="0" w:line="240" w:lineRule="auto"/>
        <w:ind w:left="284"/>
        <w:jc w:val="center"/>
        <w:rPr>
          <w:rFonts w:ascii="Calibri Light" w:hAnsi="Calibri Light" w:cs="Calibri Light"/>
          <w:b/>
          <w:bCs/>
          <w:i/>
          <w:iCs/>
          <w:sz w:val="24"/>
          <w:szCs w:val="24"/>
        </w:rPr>
      </w:pPr>
      <w:r w:rsidRPr="00AF19A8">
        <w:rPr>
          <w:rFonts w:ascii="Calibri Light" w:hAnsi="Calibri Light" w:cs="Calibri Light"/>
          <w:b/>
          <w:bCs/>
          <w:i/>
          <w:iCs/>
          <w:sz w:val="24"/>
          <w:szCs w:val="24"/>
        </w:rPr>
        <w:t xml:space="preserve">Figure 2. </w:t>
      </w:r>
      <w:r w:rsidRPr="00AF19A8">
        <w:rPr>
          <w:rFonts w:ascii="Calibri Light" w:hAnsi="Calibri Light" w:cs="Calibri Light"/>
          <w:i/>
          <w:iCs/>
          <w:sz w:val="24"/>
          <w:szCs w:val="24"/>
        </w:rPr>
        <w:t>Rambu Solo Cemetery</w:t>
      </w:r>
    </w:p>
    <w:p w14:paraId="25E3922D" w14:textId="77777777" w:rsidR="00AF19A8" w:rsidRDefault="00F775B7" w:rsidP="00AF19A8">
      <w:pPr>
        <w:pStyle w:val="ListParagraph"/>
        <w:spacing w:after="0" w:line="240" w:lineRule="auto"/>
        <w:ind w:left="284"/>
        <w:jc w:val="center"/>
        <w:rPr>
          <w:rFonts w:ascii="Calibri Light" w:hAnsi="Calibri Light" w:cs="Calibri Light"/>
          <w:sz w:val="24"/>
          <w:szCs w:val="24"/>
        </w:rPr>
      </w:pPr>
      <w:r w:rsidRPr="00F775B7">
        <w:rPr>
          <w:rFonts w:ascii="Calibri Light" w:hAnsi="Calibri Light" w:cs="Calibri Light"/>
          <w:sz w:val="24"/>
          <w:szCs w:val="24"/>
        </w:rPr>
        <w:drawing>
          <wp:inline distT="0" distB="0" distL="0" distR="0" wp14:anchorId="41A70675" wp14:editId="53D9FB8F">
            <wp:extent cx="3430905" cy="1718945"/>
            <wp:effectExtent l="0" t="0" r="0" b="0"/>
            <wp:docPr id="839622819"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30905" cy="1718945"/>
                    </a:xfrm>
                    <a:prstGeom prst="rect">
                      <a:avLst/>
                    </a:prstGeom>
                    <a:noFill/>
                    <a:ln>
                      <a:noFill/>
                    </a:ln>
                  </pic:spPr>
                </pic:pic>
              </a:graphicData>
            </a:graphic>
          </wp:inline>
        </w:drawing>
      </w:r>
    </w:p>
    <w:p w14:paraId="7032335D" w14:textId="1B6FAA43" w:rsidR="00F775B7" w:rsidRPr="00AF19A8" w:rsidRDefault="00F775B7" w:rsidP="00AF19A8">
      <w:pPr>
        <w:pStyle w:val="ListParagraph"/>
        <w:spacing w:after="0" w:line="240" w:lineRule="auto"/>
        <w:ind w:left="284"/>
        <w:jc w:val="center"/>
        <w:rPr>
          <w:rFonts w:ascii="Calibri Light" w:hAnsi="Calibri Light" w:cs="Calibri Light"/>
          <w:b/>
          <w:bCs/>
          <w:i/>
          <w:iCs/>
          <w:sz w:val="24"/>
          <w:szCs w:val="24"/>
        </w:rPr>
      </w:pPr>
      <w:r w:rsidRPr="00F775B7">
        <w:rPr>
          <w:rFonts w:ascii="Calibri Light" w:hAnsi="Calibri Light" w:cs="Calibri Light"/>
          <w:sz w:val="24"/>
          <w:szCs w:val="24"/>
        </w:rPr>
        <w:t>Source: travel.kompas.com</w:t>
      </w:r>
    </w:p>
    <w:p w14:paraId="50E976D6" w14:textId="03AA7379" w:rsidR="00F775B7" w:rsidRPr="00F775B7" w:rsidRDefault="00F775B7" w:rsidP="00F775B7">
      <w:pPr>
        <w:spacing w:before="120" w:after="120"/>
        <w:ind w:left="425"/>
        <w:jc w:val="both"/>
        <w:rPr>
          <w:rFonts w:ascii="Calibri Light" w:hAnsi="Calibri Light" w:cs="Calibri Light"/>
          <w:sz w:val="24"/>
          <w:szCs w:val="24"/>
        </w:rPr>
      </w:pPr>
      <w:r w:rsidRPr="00F775B7">
        <w:rPr>
          <w:rFonts w:ascii="Calibri Light" w:hAnsi="Calibri Light" w:cs="Calibri Light"/>
          <w:sz w:val="24"/>
          <w:szCs w:val="24"/>
        </w:rPr>
        <w:t xml:space="preserve">These two variants of Rambu Solo show how important indigenous culture is in Torajan life, establishing connections between the past and present, and keeping their ancestral heritage alive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{"citationItems":[{"id":"ITEM-1","itemData":{"DOI":"10.1016/j.heliyon.2022.e08925","ISSN":"24058440 (ISSN)","abstract":"Ma'pasa’ Tedong is one of the ritual parts of Rambu Solo', a funeral ritual series in Toraja culture, Tana Toraja regency, South Sulawesi province, Indonesia. In this ethnicity, the ritual, Singgi' is communicated using a high level of Tominaa language. Therefore, this study aims to describe and explain the cultural attitudes of the Toraja ethnic recorded in Ma'pasa’ Tedong discourse. This is qualitative research with the hermeneutic approach used to interpret and explain the meaning of Ma'pasa’ Tedong discourses that reflect personal identity, social attitudes, and Toraja ethnic beliefs. Data were obtained by recording, interviewing two Tominaa inhabitants, and conducting a document study. The data were analyzed qualitatively by interpreting the meaning through the following stages (a) understanding the speech, (b) drawing, adjusting, and reflecting the results based on concrete actions by the Toraja ethnic group, and (c) interpreting the reflection results under its existence. The results showed that the Toraja ethnic group has self-awareness, tolerance, tenacity, honesty, discipline, and a tough personality. In addition, these personalities underlie politeness, tolerance, care, social, and cooperation in society. The unique and distinctive attitude of this ethnic group is reflected in their belief in carrying out the Rambu Solo' ritual. These findings were cultural documents with significant meaning for anyone interested in understanding the Toraja ethnic culture. Ma' pasa Tedong event contains relevant messages that aid in the community's development and reflect the Toraja ethnic group's culture. As a cultural heritage, its verses contain various ideas and values (meanings) useful for molding and shaping people's character. © 2022 The Author(s)","author":[{"dropping-particle":"","family":"Baan","given":"A","non-dropping-particle":"","parse-names":false,"suffix":""},{"dropping-particle":"","family":"Girik Allo","given":"M D","non-dropping-particle":"","parse-names":false,"suffix":""},{"dropping-particle":"","family":"Patak","given":"A A","non-dropping-particle":"","parse-names":false,"suffix":""}],"container-title":"Heliyon","id":"ITEM-1","issue":"2","issued":{"date-parts":[["2022"]]},"language":"English","publisher":"Elsevier Ltd","publisher-place":"Universitas Kristen Indonesia (UKI) Toraja, South Sulawesi, Indonesia","title":"The cultural attitudes of a funeral ritual discourse in the indigenous Torajan, Indonesia","type":"article-journal","volume":"8"},"uris":["http://www.mendeley.com/documents/?uuid=409fc529-3760-453d-aeb4-31af791a8b7e","http://www.mendeley.com/documents/?uuid=60b75d54-5bc8-47d2-a9e2-58a20e1cf2cc"]}],"mendeley":{"formattedCitation":"(Baan, Girik Allo, and Patak 2022)","plainTextFormattedCitation":"(Baan, Girik Allo, and Patak 2022)","previouslyFormattedCitation":"(Baan, Girik Allo, and Patak 2022)"},"properties":{"noteIndex":0},"schema":"https://github.com/citation-style-language/schema/raw/master/csl-citation.json"}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12" w:history="1">
        <w:r w:rsidR="00D33170" w:rsidRPr="000D7CB5">
          <w:rPr>
            <w:rStyle w:val="Hyperlink"/>
            <w:rFonts w:ascii="Calibri Light" w:hAnsi="Calibri Light" w:cs="Calibri Light"/>
            <w:noProof/>
            <w:sz w:val="24"/>
            <w:szCs w:val="24"/>
          </w:rPr>
          <w:t>Baan, Girik Allo, and Patak</w:t>
        </w:r>
      </w:hyperlink>
      <w:r w:rsidR="000D7CB5">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2022)</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The ceremony is also an alluring cultural attraction for tourists who want to better understand and appreciate Indonesia's rich culture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{"citationItems":[{"id":"ITEM-1","itemData":{"DOI":"10.1088/1755-1315/235/1/012036","ISSN":"17551315","abstract":"Every ethnicity around the world has a different tradition of funeral ceremony. One of these in Indonesia is called rambu solo' performed by Torajan people in Toraja (or Tana Toraja). Rambu solo' is a traditional funeral ceremony, which aims to respect the spirits in returning to the immortality life with their ancestors. This study thus aims to understand the motives and the decision making process with regards to the chosen form of the rambu solo' ceremony from the rational choice perspective. The study adopts the qualitative approach. Data was collected through indepth interviews and field observations, as well as documentation related with the traditions and culture of Toraja community. The research findings indicate that the motives for social status value did not reflect rational choice. Nevertheless, these factors social status value is the most cited reason why informants chose a certain form of rambu solo' ceremony. On the other hand, it was found that economic motive reflects rational choice. It was, however, the least cited factor by informants on why they chose a certain form of rambu solo' ceremony.","author":[{"dropping-particle":"","family":"Hasbi","given":"","non-dropping-particle":"","parse-names":false,"suffix":""},{"dropping-particle":"","family":"Pulubuhu","given":"D. A.T.","non-dropping-particle":"","parse-names":false,"suffix":""},{"dropping-particle":"","family":"Arsyad","given":"M.","non-dropping-particle":"","parse-names":false,"suffix":""},{"dropping-particle":"","family":"Liu","given":"O. P.","non-dropping-particle":"","parse-names":false,"suffix":""}],"container-title":"IOP Conference Series: Earth and Environmental Science","id":"ITEM-1","issue":"1","issued":{"date-parts":[["2019"]]},"title":"Transformation of traditional ceremony as rational choice: A case study of Toraja society in Indonesia","type":"article-journal","volume":"235"},"uris":["http://www.mendeley.com/documents/?uuid=f3e3f346-b2bb-45f4-9ab9-115da1decc9f"]}],"mendeley":{"formattedCitation":"(Hasbi, Pulubuhu, et al. 2019)","plainTextFormattedCitation":"(Hasbi, Pulubuhu, et al. 2019)","previouslyFormattedCitation":"(Hasbi et al. 2019)"},"properties":{"noteIndex":0},"schema":"https://github.com/citation-style-language/schema/raw/master/csl-citation.json"}</w:instrText>
      </w:r>
      <w:r w:rsidRPr="00F775B7">
        <w:rPr>
          <w:rFonts w:ascii="Calibri Light" w:hAnsi="Calibri Light" w:cs="Calibri Light"/>
          <w:sz w:val="24"/>
          <w:szCs w:val="24"/>
        </w:rPr>
        <w:fldChar w:fldCharType="separate"/>
      </w:r>
      <w:r w:rsidR="005A01B4" w:rsidRPr="005A01B4">
        <w:rPr>
          <w:rFonts w:ascii="Calibri Light" w:hAnsi="Calibri Light" w:cs="Calibri Light"/>
          <w:noProof/>
          <w:sz w:val="24"/>
          <w:szCs w:val="24"/>
        </w:rPr>
        <w:t>(</w:t>
      </w:r>
      <w:hyperlink w:anchor="no21" w:history="1">
        <w:r w:rsidR="00B87B93" w:rsidRPr="00B87B93">
          <w:rPr>
            <w:rStyle w:val="Hyperlink"/>
            <w:rFonts w:ascii="Calibri Light" w:hAnsi="Calibri Light" w:cs="Calibri Light"/>
            <w:noProof/>
            <w:sz w:val="24"/>
            <w:szCs w:val="24"/>
          </w:rPr>
          <w:t>Hasbi</w:t>
        </w:r>
        <w:r w:rsidR="005A01B4" w:rsidRPr="00B87B93">
          <w:rPr>
            <w:rStyle w:val="Hyperlink"/>
            <w:rFonts w:ascii="Calibri Light" w:hAnsi="Calibri Light" w:cs="Calibri Light"/>
            <w:noProof/>
            <w:sz w:val="24"/>
            <w:szCs w:val="24"/>
          </w:rPr>
          <w:t>, Pulubuhu, et al</w:t>
        </w:r>
      </w:hyperlink>
      <w:r w:rsidR="005A01B4" w:rsidRPr="005A01B4">
        <w:rPr>
          <w:rFonts w:ascii="Calibri Light" w:hAnsi="Calibri Light" w:cs="Calibri Light"/>
          <w:noProof/>
          <w:sz w:val="24"/>
          <w:szCs w:val="24"/>
        </w:rPr>
        <w:t>.</w:t>
      </w:r>
      <w:r w:rsidR="00B87B93">
        <w:rPr>
          <w:rFonts w:ascii="Calibri Light" w:hAnsi="Calibri Light" w:cs="Calibri Light"/>
          <w:noProof/>
          <w:sz w:val="24"/>
          <w:szCs w:val="24"/>
        </w:rPr>
        <w:t>,</w:t>
      </w:r>
      <w:r w:rsidR="005A01B4" w:rsidRPr="005A01B4">
        <w:rPr>
          <w:rFonts w:ascii="Calibri Light" w:hAnsi="Calibri Light" w:cs="Calibri Light"/>
          <w:noProof/>
          <w:sz w:val="24"/>
          <w:szCs w:val="24"/>
        </w:rPr>
        <w:t xml:space="preserve"> 2019)</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Analysis of Rambu Solo traditional ceremonies in the context of global tourist attraction and local tourism from the perspective of Islamic law provides an interesting understanding. Rambu Solo, both at weddings and funerals, has become one of the main attractions for global tourists interested in Indonesia's rich culture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{"citationItems":[{"id":"ITEM-1","itemData":{"DOI":"10.5398/medpet.2013.36.2.101","ISSN":"20874634","abstract":"Spotted buffalo, an exotic species that exists in Tana Toraja, South Sulawesi, Indonesia, is getting extinct due to high number of slaughtered during a funeral ceremony, called Rambu Solo', as well as special treatments that do not allow the male spotted buffaloes perform natural mating activity. According to that, the research was trying to start conservation program by collected the cauda epididymal sperm soon after slaughtered. Two egg yolk-based extenders with different buffers, tris hydroxyl amino methane (TEY20) and trisodium citrate dehydrate (CEY20), were used as comparison to evaluate the post-thawed epididymal sperm quality and fertilizing capacity in artificial insemination program. The results showed that the post-thawed progressive motility of epididymal sperm was 40% and 39.17%, while viability was 65.99% and 63.26% and membrane integrity was 65.43% and 63.03% in TEY20 and CEY20 extenders, respectively. The success rate of pregnancy was 46.67% using post-thawed epididymal sperm in TEY20 and 40% using the one in CEY20 extenders. In conclusion, tris-based and citrate-based extenders have similar ability to maintain the epididymal sperm quality and its fertilizing capacity.","author":[{"dropping-particle":"","family":"Yulnawati","given":"Y.","non-dropping-particle":"","parse-names":false,"suffix":""},{"dropping-particle":"","family":"Maheshwari","given":"H.","non-dropping-particle":"","parse-names":false,"suffix":""},{"dropping-particle":"","family":"Rizal","given":"M.","non-dropping-particle":"","parse-names":false,"suffix":""},{"dropping-particle":"","family":"Boediono","given":"A.","non-dropping-particle":"","parse-names":false,"suffix":""}],"container-title":"Media Peternakan","id":"ITEM-1","issue":"2","issued":{"date-parts":[["2013"]]},"page":"101-105","title":"The success rate of artificial insemination using post-thawed spotted buffaloes epididymal sperm","type":"article-journal","volume":"36"},"uris":["http://www.mendeley.com/documents/?uuid=98657d8d-a97c-4b48-b86f-1fb4984639fb"]}],"mendeley":{"formattedCitation":"(Yulnawati et al. 2013)","plainTextFormattedCitation":"(Yulnawati et al. 2013)","previouslyFormattedCitation":"(Yulnawati et al. 2013)"},"properties":{"noteIndex":0},"schema":"https://github.com/citation-style-language/schema/raw/master/csl-citation.json"}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39" w:history="1">
        <w:r w:rsidR="00D33170" w:rsidRPr="00BD0455">
          <w:rPr>
            <w:rStyle w:val="Hyperlink"/>
            <w:rFonts w:ascii="Calibri Light" w:hAnsi="Calibri Light" w:cs="Calibri Light"/>
            <w:noProof/>
            <w:sz w:val="24"/>
            <w:szCs w:val="24"/>
          </w:rPr>
          <w:t>Yulnawati et al</w:t>
        </w:r>
      </w:hyperlink>
      <w:r w:rsidR="00D33170" w:rsidRPr="00D33170">
        <w:rPr>
          <w:rFonts w:ascii="Calibri Light" w:hAnsi="Calibri Light" w:cs="Calibri Light"/>
          <w:noProof/>
          <w:sz w:val="24"/>
          <w:szCs w:val="24"/>
        </w:rPr>
        <w:t>.</w:t>
      </w:r>
      <w:r w:rsidR="00BD0455">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2013)</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The ceremony presents a unique and immersive experience of the culture, traditions, and values of the Torajan people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{"citationItems":[{"id":"ITEM-1","itemData":{"DOI":"10.18510/hssr.2019.7651","ISSN":"23956518 (ISSN)","abstract":"Purpose of the study: The rambu solo’ ceremony is a traditional death ceremony of the Tana Toraja regency with roots in local beliefs. However, over time, the tradition has become associated with social status and economic motives. These changes have led to many issues. This article analyses the motivations that drive the compromises that families must accept when selecting a form of rambu solo’. Methodology: This was a case study conducted in the village of Lemo in the regency of Tana Toraja. Primary data collected through in-depth interviews and observation. Informants consisted of cultural figures, religious figures, and indigenous locals with experience performing rambu solo’ — secondary data taken from existing literature about Toraja Regency. Main Findings: Results showed that compromises taken for motives of social status were irrational but comprised the most common reasoning behind rambu solo’ ceremony selection. For those families motivated by social status, choice of rambu solo’ ceremony form performed for one of two reasons: preserving their social status ascribed to them from birth (attributed status) Applications of this study: The selection of non-rapasanrambu solo’ ceremonies based on economic motives were rationally-sound but relatively rare. Avoiding wastefulness in the performing of rambu solo’ is done through simplifying the procession through shortening the storage period of the remains of the deceased before the rambu solo’ reducing the number of days of the rambu solo’ ceremony. Novelty/Originality of this study: This shows that irrational decision-making, in the context of traditional ceremonies, cannot be considered irrational; even irrational decisions can be justified and explained based on individual interpretations of rationality based on local culture. Interestingly, social status was the most common motive form selection based on economic motives were rational but less popular among the people sound choice theory. © Hasbi et al.","author":[{"dropping-particle":"","family":"Sukimi","given":"M F","non-dropping-particle":"","parse-names":false,"suffix":""},{"dropping-particle":"","family":"Latief","given":"M I","non-dropping-particle":"","parse-names":false,"suffix":""},{"dropping-particle":"","family":"Yusriadi","given":"Y","non-dropping-particle":"","parse-names":false,"suffix":""}],"container-title":"Humanities and Social Sciences Reviews","id":"ITEM-1","issue":"6","issued":{"date-parts":[["2019"]]},"language":"English","page":"286-291","publisher":"Gyandhara International Academic Publications","publisher-place":"Universitas Hasanuddin, Makassar, Indonesia","title":"Compromise in traditional ceremonies: A case study of the Rambu solo’ ceremony in Toraja regency","type":"article-journal","volume":"7"},"uris":["http://www.mendeley.com/documents/?uuid=1495cbef-8a2d-44c5-a40f-a3bce044d4e4","http://www.mendeley.com/documents/?uuid=08dd40cb-c18a-4c03-aa2a-5547a06ac0ec"]}],"mendeley":{"formattedCitation":"(Sukimi, Latief, and Yusriadi 2019)","plainTextFormattedCitation":"(Sukimi, Latief, and Yusriadi 2019)","previouslyFormattedCitation":"(Sukimi, Latief, and Yusriadi 2019)"},"properties":{"noteIndex":0},"schema":"https://github.com/citation-style-language/schema/raw/master/csl-citation.json"}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36" w:history="1">
        <w:r w:rsidR="00D33170" w:rsidRPr="00512020">
          <w:rPr>
            <w:rStyle w:val="Hyperlink"/>
            <w:rFonts w:ascii="Calibri Light" w:hAnsi="Calibri Light" w:cs="Calibri Light"/>
            <w:noProof/>
            <w:sz w:val="24"/>
            <w:szCs w:val="24"/>
          </w:rPr>
          <w:t>Sukimi, Latief, and</w:t>
        </w:r>
      </w:hyperlink>
      <w:r w:rsidR="00D33170" w:rsidRPr="00D33170">
        <w:rPr>
          <w:rFonts w:ascii="Calibri Light" w:hAnsi="Calibri Light" w:cs="Calibri Light"/>
          <w:noProof/>
          <w:sz w:val="24"/>
          <w:szCs w:val="24"/>
        </w:rPr>
        <w:t xml:space="preserve"> </w:t>
      </w:r>
      <w:hyperlink w:anchor="no36" w:history="1">
        <w:r w:rsidR="00D33170" w:rsidRPr="00512020">
          <w:rPr>
            <w:rStyle w:val="Hyperlink"/>
            <w:rFonts w:ascii="Calibri Light" w:hAnsi="Calibri Light" w:cs="Calibri Light"/>
            <w:noProof/>
            <w:sz w:val="24"/>
            <w:szCs w:val="24"/>
          </w:rPr>
          <w:t>Yusriadi</w:t>
        </w:r>
      </w:hyperlink>
      <w:r w:rsidR="00512020">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2019)</w:t>
      </w:r>
      <w:r w:rsidRPr="00F775B7">
        <w:rPr>
          <w:rFonts w:ascii="Calibri Light" w:hAnsi="Calibri Light" w:cs="Calibri Light"/>
          <w:sz w:val="24"/>
          <w:szCs w:val="24"/>
        </w:rPr>
        <w:fldChar w:fldCharType="end"/>
      </w:r>
      <w:r w:rsidRPr="00F775B7">
        <w:rPr>
          <w:rFonts w:ascii="Calibri Light" w:hAnsi="Calibri Light" w:cs="Calibri Light"/>
          <w:sz w:val="24"/>
          <w:szCs w:val="24"/>
        </w:rPr>
        <w:t>.</w:t>
      </w:r>
    </w:p>
    <w:p w14:paraId="2780D9EB" w14:textId="6EDD60A8" w:rsidR="00F775B7" w:rsidRPr="00F775B7" w:rsidRDefault="00F775B7" w:rsidP="00F775B7">
      <w:pPr>
        <w:spacing w:before="120" w:after="120"/>
        <w:ind w:left="425"/>
        <w:jc w:val="both"/>
        <w:rPr>
          <w:rFonts w:ascii="Calibri Light" w:hAnsi="Calibri Light" w:cs="Calibri Light"/>
          <w:sz w:val="24"/>
          <w:szCs w:val="24"/>
        </w:rPr>
      </w:pPr>
      <w:r w:rsidRPr="00F775B7">
        <w:rPr>
          <w:rFonts w:ascii="Calibri Light" w:hAnsi="Calibri Light" w:cs="Calibri Light"/>
          <w:sz w:val="24"/>
          <w:szCs w:val="24"/>
        </w:rPr>
        <w:t xml:space="preserve">As a local tourism destination, Rambu Solo has also become a source of economic income for the people of Tanah Toraja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{"citationItems":[{"id":"ITEM-1","itemData":{"ISSN":"23202661 (ISSN)","abstract":"Preservation of local places is a vital aspect of architectural tourism in Indonesia. It allows tourists to experience and appreciate the unique cultural and historical aspects of architectural landmarks such as traditional houses, temples, and palaces. Preservation involves protecting the original architectural features, materials, and construction methods, as well as respecting the cultural and historical significance of a structure. In Indonesia, many traditional houses such as the Tongkonan houses in South Sulawesi are important entities that have significant cultural and historical values. These houses represent traditional architecture and the lifestyles of the local communities. Their preservation can promote and maintain the cultural identity of the region. In addition to preserving the physical characteristics of the houses, preservation of locality also involves respecting the cultural and historical significance of the houses. This requires an understanding of the local customs, beliefs, and traditions associated with the houses, and presenting the authentic houses in a respectful way. This paper examines the issue of the preservation of these houses. It employed a grounded theory method as a research methodology, in accordance with its aim to explore in depth the uniqueness of Tongkonan Toraja architecture and its residential environment. The data is presented in the form of descriptive text resulting from interviews with informants, corroborated documents and images of Tongkonan traditional houses. The paper demonstrates that the preservation of a locality is a vital aspect of architectural tourism in Indonesia. It allows the tourists to appreciate the unique cultural and historical aspects of architectural landmarks, while also promoting the cultural identity and heritage of the local communities. It argues that by preserving the original architectural features, materials, and construction methods, and respecting the cultural and historical significance of the landmarks, architectural tourism can be developed in a sustainable manner that benefits both the tourists and the local communities. © 2023, ISVS e-journal. All Rights Reserved.","author":[{"dropping-particle":"","family":"Kuba","given":"D","non-dropping-particle":"","parse-names":false,"suffix":""},{"dropping-particle":"","family":"Sahabuddin","given":"W","non-dropping-particle":"","parse-names":false,"suffix":""},{"dropping-particle":"","family":"Hildayanti","given":"A","non-dropping-particle":"","parse-names":false,"suffix":""}],"container-title":"ISVS e-journal","id":"ITEM-1","issue":"5","issued":{"date-parts":[["2023"]]},"language":"English","page":"46-59","publisher":"Center for Cities, University of Moratuwa","publisher-place":"Politeknik Pariwisata Makassar, Indonesia","title":"Preservation of Locality as a Vital Element of Architectural Tourism in Tongkonan Toraja, Indonesia","type":"article-journal","volume":"10"},"uris":["http://www.mendeley.com/documents/?uuid=374a3958-4621-41bd-bc0d-408e8d7228a5","http://www.mendeley.com/documents/?uuid=263e40b2-06c5-4689-ad4b-bc57b73a08d2"]}],"mendeley":{"formattedCitation":"(Kuba, Sahabuddin, and Hildayanti 2023)","plainTextFormattedCitation":"(Kuba, Sahabuddin, and Hildayanti 2023)","previouslyFormattedCitation":"(Kuba, Sahabuddin, and Hildayanti 2023)"},"properties":{"noteIndex":0},"schema":"https://github.com/citation-style-language/schema/raw/master/csl-citation.json"}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27" w:history="1">
        <w:r w:rsidR="00D33170" w:rsidRPr="00DE5C49">
          <w:rPr>
            <w:rStyle w:val="Hyperlink"/>
            <w:rFonts w:ascii="Calibri Light" w:hAnsi="Calibri Light" w:cs="Calibri Light"/>
            <w:noProof/>
            <w:sz w:val="24"/>
            <w:szCs w:val="24"/>
          </w:rPr>
          <w:t>Kuba, Sahabuddin, and Hildayanti</w:t>
        </w:r>
      </w:hyperlink>
      <w:r w:rsidR="00DE5C49">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2023)</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Tourists who visit to observe and experience this ceremony contribute to the growth of local tourism, which has a positive impact on the economy of the area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{"citationItems":[{"id":"ITEM-1","itemData":{"DOI":"10.1088/1755-1315/575/1/012072","ISSN":"17551315","abstract":"This research will discuss the new destination of Toraja coffee as a tourism development strategy. Questions that will be answered is what is the attraction of Toraja coffee tourism as a new tourist destination. Methods of research conducted are field observation and interviews with coffee stakeholders as an informant and foreign tourists as respondents. The results of this study concluded that the appeal of Toraja coffee as a tourism destination is Toraja coffee has characteristic (taste) differently based on the planting area Toraja coffee. There are 15 names of coffee products based on the region and the name of Toraja coffee products taken from the region. E.g. coffee Toraja Sapan, derived from the Sapan area, and coffee Sesean derived from the village of Sesean. Perception of foreign tourists to Toraja coffee is that the taste of Toraja coffee is different based on the height of the coffee planting area to be a tourism identity Toraja Agritourism.","author":[{"dropping-particle":"","family":"Hasyim","given":"M.","non-dropping-particle":"","parse-names":false,"suffix":""},{"dropping-particle":"","family":"Arafah","given":"B.","non-dropping-particle":"","parse-names":false,"suffix":""},{"dropping-particle":"","family":"Kuswarini","given":"P.","non-dropping-particle":"","parse-names":false,"suffix":""}],"container-title":"IOP Conference Series: Earth and Environmental Science","id":"ITEM-1","issue":"1","issued":{"date-parts":[["2020"]]},"title":"The new Toraja destination: Adding value 'Toraja coffee' of the sustainable tourism development","type":"article-journal","volume":"575"},"uris":["http://www.mendeley.com/documents/?uuid=e4d50a6f-a723-48a9-b5bc-4d1bb7aab1b8"]}],"mendeley":{"formattedCitation":"(Hasyim, Arafah, and Kuswarini 2020)","plainTextFormattedCitation":"(Hasyim, Arafah, and Kuswarini 2020)","previouslyFormattedCitation":"(Hasyim, Arafah, and Kuswarini 2020)"},"properties":{"noteIndex":0},"schema":"https://github.com/citation-style-language/schema/raw/master/csl-citation.json"}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23" w:history="1">
        <w:r w:rsidR="00D33170" w:rsidRPr="00F169AF">
          <w:rPr>
            <w:rStyle w:val="Hyperlink"/>
            <w:rFonts w:ascii="Calibri Light" w:hAnsi="Calibri Light" w:cs="Calibri Light"/>
            <w:noProof/>
            <w:sz w:val="24"/>
            <w:szCs w:val="24"/>
          </w:rPr>
          <w:t>Hasyim, Arafah, and Kuswarini</w:t>
        </w:r>
      </w:hyperlink>
      <w:r w:rsidR="00F169AF">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2020)</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By integrating local culture, it can become an authentic and relevant cultural attraction for global and local travelers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{"citationItems":[{"id":"ITEM-1","itemData":{"DOI":"10.1088/1755-1315/340/1/012045","ISSN":"17551315","abstract":"Bureaucratic reform's goal regarding the tourism is to increase tourist attractiveness by analyzing cultural tourism development efforts from public services. The type of research used is phenomenology. Determination of informants was determined by the snowball method, with data collection techniques carried out by observation, semi-structured interviews, and documentation. This study used 9 informants, 3 domestic tourists, 2 foreign tourists and 4 people from the local government. The data analysis technique used follows an interactive model which includes collection, data condensation, data presentation, and verification/drawing conclusions. The results showed that good service by the regional government of Tana Toraja regency would be directly proportional to the development of tourism objects through the application of information technology as a marketing medium, namely by using online media to be a guide to the progress of the tourism sector. Service quality affects the attractiveness of tourist objects, organizations that manage tourist attractions, and tourists themselves. The success of the bureaucratic reform carried out by the local government of Tana Toraja Regency in the tourism sector regarding public services has a positive impact in increasing the number of tourists.","author":[{"dropping-particle":"","family":"Yusriadi","given":"","non-dropping-particle":"","parse-names":false,"suffix":""},{"dropping-particle":"","family":"Farida","given":"U.","non-dropping-particle":"","parse-names":false,"suffix":""},{"dropping-particle":"","family":"Bin-Tahir","given":"S. Z.","non-dropping-particle":"","parse-names":false,"suffix":""},{"dropping-particle":"","family":"Misnawati","given":"","non-dropping-particle":"","parse-names":false,"suffix":""}],"container-title":"IOP Conference Series: Earth and Environmental Science","id":"ITEM-1","issue":"1","issued":{"date-parts":[["2019"]]},"title":"Bureaucratic reform of tourism sector public services in Tana Toraja Regency","type":"article-journal","volume":"340"},"uris":["http://www.mendeley.com/documents/?uuid=47d3d8bd-03c8-4aca-8209-bcbc175fefe8"]}],"mendeley":{"formattedCitation":"(Yusriadi et al. 2019)","plainTextFormattedCitation":"(Yusriadi et al. 2019)","previouslyFormattedCitation":"(Yusriadi et al. 2019)"},"properties":{"noteIndex":0},"schema":"https://github.com/citation-style-language/schema/raw/master/csl-citation.json"}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41" w:history="1">
        <w:r w:rsidR="00D33170" w:rsidRPr="00F169AF">
          <w:rPr>
            <w:rStyle w:val="Hyperlink"/>
            <w:rFonts w:ascii="Calibri Light" w:hAnsi="Calibri Light" w:cs="Calibri Light"/>
            <w:noProof/>
            <w:sz w:val="24"/>
            <w:szCs w:val="24"/>
          </w:rPr>
          <w:t>Yusriadi et al</w:t>
        </w:r>
      </w:hyperlink>
      <w:r w:rsidR="00D33170" w:rsidRPr="00D33170">
        <w:rPr>
          <w:rFonts w:ascii="Calibri Light" w:hAnsi="Calibri Light" w:cs="Calibri Light"/>
          <w:noProof/>
          <w:sz w:val="24"/>
          <w:szCs w:val="24"/>
        </w:rPr>
        <w:t>.</w:t>
      </w:r>
      <w:r w:rsidR="00F169AF">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2019)</w:t>
      </w:r>
      <w:r w:rsidRPr="00F775B7">
        <w:rPr>
          <w:rFonts w:ascii="Calibri Light" w:hAnsi="Calibri Light" w:cs="Calibri Light"/>
          <w:sz w:val="24"/>
          <w:szCs w:val="24"/>
        </w:rPr>
        <w:fldChar w:fldCharType="end"/>
      </w:r>
      <w:r w:rsidRPr="00F775B7">
        <w:rPr>
          <w:rFonts w:ascii="Calibri Light" w:hAnsi="Calibri Light" w:cs="Calibri Light"/>
          <w:sz w:val="24"/>
          <w:szCs w:val="24"/>
        </w:rPr>
        <w:t>.</w:t>
      </w:r>
    </w:p>
    <w:p w14:paraId="334BCDD3" w14:textId="21405DE5" w:rsidR="00F775B7" w:rsidRDefault="00F775B7" w:rsidP="00F775B7">
      <w:pPr>
        <w:spacing w:before="120" w:after="120"/>
        <w:ind w:left="425"/>
        <w:jc w:val="both"/>
        <w:rPr>
          <w:rFonts w:ascii="Calibri Light" w:hAnsi="Calibri Light" w:cs="Calibri Light"/>
          <w:sz w:val="24"/>
          <w:szCs w:val="24"/>
        </w:rPr>
      </w:pPr>
      <w:r w:rsidRPr="00F775B7">
        <w:rPr>
          <w:rFonts w:ascii="Calibri Light" w:hAnsi="Calibri Light" w:cs="Calibri Light"/>
          <w:sz w:val="24"/>
          <w:szCs w:val="24"/>
        </w:rPr>
        <w:t>The purpose of this study is to conduct an in-depth analysis of the Islamic Approach to the global tourism phenomenon involving the traditional Rambu Solo ceremony in Toraja Land. This research will explore how Islam views cultural diversity, upholds positive values, the role of economics in the context of the Rambu Solo ceremony, and the balance between local culture and religion</w:t>
      </w:r>
      <w:r>
        <w:rPr>
          <w:rFonts w:ascii="Calibri Light" w:hAnsi="Calibri Light" w:cs="Calibri Light"/>
          <w:sz w:val="24"/>
          <w:szCs w:val="24"/>
        </w:rPr>
        <w:t xml:space="preserve">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{"citationItems":[{"id":"ITEM-1","itemData":{"DOI":"10.1088/1755-1315/235/1/012031","ISSN":"17551315","abstract":"The design of this study aimed to examine whether factors such as tourism product innovation, tourists satisfaction can affect the performance of tourism destination in Tana Toraja District. The study conducted in three subdistricts namely Sangalla Utara, Makale Selatan and Gandang Batu Sillanan in the period from January to November 2018. The object of study is tourists and Banua Tongkonan (traditional house)of Toraja community and additional supporting factors. The population in this study is foreign tourists, travelers archipelago who visited to Tana Toraja and the stakeholders in the local community. Accidental sampling method applied as the sample collection method. There are 250 respondents participated in this studyin giving both oral and written answers. The questionnaire distribution, in-depth interview, field observation, and literature review carried out for collecting data. Testing the research hypothesis used software of structural equation modeling or SEM. The result of analysis, on one hand, shows that there is a significant influence of mediation variable on tourist satisfaction between tourism product innovations to tourism destination performance and on the other hand qualitative data that obtained from stakeholders confirm the output of SEM analysis.","author":[{"dropping-particle":"","family":"Girikallo","given":"A. S.","non-dropping-particle":"","parse-names":false,"suffix":""},{"dropping-particle":"","family":"Payangan","given":"O. R.","non-dropping-particle":"","parse-names":false,"suffix":""},{"dropping-particle":"","family":"Madris","given":"","non-dropping-particle":"","parse-names":false,"suffix":""},{"dropping-particle":"","family":"Laba","given":"A. R.","non-dropping-particle":"","parse-names":false,"suffix":""}],"container-title":"IOP Conference Series: Earth and Environmental Science","id":"ITEM-1","issue":"1","issued":{"date-parts":[["2019"]]},"title":"The potential of ecotourism development through community involvement to enhance tourism destination performance in Tana Toraja (An implementation of ecotourism concepts on Banua Tongkonan)","type":"article-journal","volume":"235"},"uris":["http://www.mendeley.com/documents/?uuid=a1ce18c5-6d76-4115-8546-4436f1f02a83"]}],"mendeley":{"formattedCitation":"(Girikallo et al. 2019)","plainTextFormattedCitation":"(Girikallo et al. 2019)","previouslyFormattedCitation":"(Girikallo et al. 2019)"},"properties":{"noteIndex":0},"schema":"https://github.com/citation-style-language/schema/raw/master/csl-citation.json"}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19" w:history="1">
        <w:r w:rsidR="00D33170" w:rsidRPr="00017FCE">
          <w:rPr>
            <w:rStyle w:val="Hyperlink"/>
            <w:rFonts w:ascii="Calibri Light" w:hAnsi="Calibri Light" w:cs="Calibri Light"/>
            <w:noProof/>
            <w:sz w:val="24"/>
            <w:szCs w:val="24"/>
          </w:rPr>
          <w:t>Girikallo et al</w:t>
        </w:r>
      </w:hyperlink>
      <w:r w:rsidR="00D33170" w:rsidRPr="00D33170">
        <w:rPr>
          <w:rFonts w:ascii="Calibri Light" w:hAnsi="Calibri Light" w:cs="Calibri Light"/>
          <w:noProof/>
          <w:sz w:val="24"/>
          <w:szCs w:val="24"/>
        </w:rPr>
        <w:t>.</w:t>
      </w:r>
      <w:r w:rsidR="00017FCE">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2019)</w:t>
      </w:r>
      <w:r w:rsidRPr="00F775B7">
        <w:rPr>
          <w:rFonts w:ascii="Calibri Light" w:hAnsi="Calibri Light" w:cs="Calibri Light"/>
          <w:sz w:val="24"/>
          <w:szCs w:val="24"/>
        </w:rPr>
        <w:fldChar w:fldCharType="end"/>
      </w:r>
      <w:r w:rsidRPr="00F775B7">
        <w:rPr>
          <w:rFonts w:ascii="Calibri Light" w:hAnsi="Calibri Light" w:cs="Calibri Light"/>
          <w:sz w:val="24"/>
          <w:szCs w:val="24"/>
        </w:rPr>
        <w:t>. Through a comprehensive literature review study, this research aims to present a better view of how Islam can play a role in respecting and understanding this phenomenon without neglecting religious principles, as well as its impact on Muslim societies and local communities</w:t>
      </w:r>
      <w:r>
        <w:rPr>
          <w:rFonts w:ascii="Calibri Light" w:hAnsi="Calibri Light" w:cs="Calibri Light"/>
          <w:sz w:val="24"/>
          <w:szCs w:val="24"/>
        </w:rPr>
        <w:t xml:space="preserve">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{"citationItems":[{"id":"ITEM-1","itemData":{"DOI":"10.21511/ins.13(1).2022.08","ISSN":"26163551 (ISSN)","abstract":"The sharia insurance industry has experienced significant development from year to year. A sharia insurance company's efficiency is crucial because it reflects its capacity to generate outputs from resources. This study aims to enhance comprehension of the efficiency of sharia insurance currently studied by doing a comprehensive literature study. This study selected 429 published articles about Islamic insurance indexed by Scopus between 2010 and 2022. 32 final articles that met the criteria that discussed efficiency as the primary study included in the qualitative synthesis analysis were selected. As a result, this study succeeded in revealing the development of sharia insurance efficiency studies based on the number of publications, authors, countries, subject areas, sources of publications, and cited articles. The study found four main methods researchers used to measure the efficiency of Sharia insurance. This study also revealed several studies comparing the efficiency level between conventional and sharia insurance. Furthermore, the study's results were mapped based on the significance of the influence of variables on the efficiency of Sharia insurance. This study offers a new opportunity for further development in methods and variables of the efficiency of sharia insurance. © Azhar Alam, Ririn Tri Ratnasari, Fikri 'Ainul Qolbi, Fauzul Hanif Noor Athief, 2022.","author":[{"dropping-particle":"","family":"Alam","given":"A","non-dropping-particle":"","parse-names":false,"suffix":""},{"dropping-particle":"","family":"Ratnasari","given":"R T","non-dropping-particle":"","parse-names":false,"suffix":""},{"dropping-particle":"","family":"Qolbi","given":"F A","non-dropping-particle":"","parse-names":false,"suffix":""},{"dropping-particle":"","family":"Athief","given":"F H N","non-dropping-particle":"","parse-names":false,"suffix":""}],"container-title":"Insurance Markets and Companies","id":"ITEM-1","issue":"1","issued":{"date-parts":[["2022"]]},"language":"English","page":"90-101","publisher":"LLC CPC Business Perspectives","publisher-place":"Faculty of Economics and Business, Department of Islamic Economic Laws, Department of Islamic Economics, Universitas Muhammadiyah Surakarta, Universitas Airlangga, Indonesia","title":"Efficiency studies of the sharia insurance industry: A systematic literature review","type":"article-journal","volume":"13"},"uris":["http://www.mendeley.com/documents/?uuid=5e536773-1c3e-4d26-a809-17752d009ed6","http://www.mendeley.com/documents/?uuid=149313b9-87a7-43d0-83b7-ac60b82d8775"]},{"id":"ITEM-2","itemData":{"DOI":"10.2991/assehr.k.220708.044","abstract":"… is in cash from the wealth that a person has called cash waqf. The basis of shari'at waqf money … of the following verses can be used as a legal basis for waqf which includes waqf money. …","author":[{"dropping-particle":"","family":"Baharsyah","given":"Mochamad Firdaus Fajar","non-dropping-particle":"","parse-names":false,"suffix":""},{"dropping-particle":"","family":"Yayuli","given":"Yayuli","non-dropping-particle":"","parse-names":false,"suffix":""},{"dropping-particle":"","family":"Hakim","given":"Lukmanul","non-dropping-particle":"","parse-names":false,"suffix":""},{"dropping-particle":"","family":"Athief","given":"Fauzul Hanif Noor","non-dropping-particle":"","parse-names":false,"suffix":""}],"container-title":"Proceedings of the International Conference on Islamic and Muhammadiyah Studies (ICIMS 2022)","id":"ITEM-2","issue":"Icims","issued":{"date-parts":[["2022"]]},"page":"354–360","title":"Waqf Logo as a Productive Waqf of the Digital Age in the Perspective of Maqashid Sharia","type":"article-journal","volume":"676"},"uris":["http://www.mendeley.com/documents/?uuid=d9cc6f54-cf71-405b-9769-01b19a119811"]}],"mendeley":{"formattedCitation":"(A Alam et al. 2022; Baharsyah et al. 2022)","plainTextFormattedCitation":"(A Alam et al. 2022; Baharsyah et al. 2022)","previouslyFormattedCitation":"(A Alam et al. 2022; Baharsyah et al. 2022)"},"properties":{"noteIndex":0},"schema":"https://github.com/citation-style-language/schema/raw/master/csl-citation.json"}</w:instrText>
      </w:r>
      <w:r w:rsidRPr="00F775B7">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2" w:history="1">
        <w:r w:rsidR="00D33170" w:rsidRPr="0004763A">
          <w:rPr>
            <w:rStyle w:val="Hyperlink"/>
            <w:rFonts w:ascii="Calibri Light" w:hAnsi="Calibri Light" w:cs="Calibri Light"/>
            <w:noProof/>
            <w:sz w:val="24"/>
            <w:szCs w:val="24"/>
          </w:rPr>
          <w:t>A Alam et al</w:t>
        </w:r>
      </w:hyperlink>
      <w:r w:rsidR="00D33170" w:rsidRPr="00D33170">
        <w:rPr>
          <w:rFonts w:ascii="Calibri Light" w:hAnsi="Calibri Light" w:cs="Calibri Light"/>
          <w:noProof/>
          <w:sz w:val="24"/>
          <w:szCs w:val="24"/>
        </w:rPr>
        <w:t>.</w:t>
      </w:r>
      <w:r w:rsidR="0004763A">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2022; </w:t>
      </w:r>
      <w:hyperlink w:anchor="no13" w:history="1">
        <w:r w:rsidR="00D33170" w:rsidRPr="003117A9">
          <w:rPr>
            <w:rStyle w:val="Hyperlink"/>
            <w:rFonts w:ascii="Calibri Light" w:hAnsi="Calibri Light" w:cs="Calibri Light"/>
            <w:noProof/>
            <w:sz w:val="24"/>
            <w:szCs w:val="24"/>
          </w:rPr>
          <w:t>Baharsyah et al</w:t>
        </w:r>
      </w:hyperlink>
      <w:r w:rsidR="00D33170" w:rsidRPr="00D33170">
        <w:rPr>
          <w:rFonts w:ascii="Calibri Light" w:hAnsi="Calibri Light" w:cs="Calibri Light"/>
          <w:noProof/>
          <w:sz w:val="24"/>
          <w:szCs w:val="24"/>
        </w:rPr>
        <w:t>. 2022)</w:t>
      </w:r>
      <w:r w:rsidRPr="00F775B7">
        <w:rPr>
          <w:rFonts w:ascii="Calibri Light" w:hAnsi="Calibri Light" w:cs="Calibri Light"/>
          <w:sz w:val="24"/>
          <w:szCs w:val="24"/>
        </w:rPr>
        <w:fldChar w:fldCharType="end"/>
      </w:r>
      <w:r w:rsidRPr="00F775B7">
        <w:rPr>
          <w:rFonts w:ascii="Calibri Light" w:hAnsi="Calibri Light" w:cs="Calibri Light"/>
          <w:sz w:val="24"/>
          <w:szCs w:val="24"/>
        </w:rPr>
        <w:t xml:space="preserve">. This research also aims to identify variations in views that may exist and provide a deeper understanding of the complexity of the relationship between culture, religion, and global tourism in the context of Tanah Toraja  </w:t>
      </w:r>
      <w:r w:rsidRPr="00F775B7">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{"citationItems":[{"id":"ITEM-1","itemData":{"ISSN":"23202661 (ISSN)","abstract":"Preservation of local places is a vital aspect of architectural tourism in Indonesia. It allows tourists to experience and appreciate the unique cultural and historical aspects of architectural landmarks such as traditional houses, temples, and palaces. Preservation involves protecting the original architectural features, materials, and construction methods, as well as respecting the cultural and historical significance of a structure. In Indonesia, many traditional houses such as the Tongkonan houses in South Sulawesi are important entities that have significant cultural and historical values. These houses represent traditional architecture and the lifestyles of the local communities. Their preservation can promote and maintain the cultural identity of the region. In addition to preserving the physical characteristics of the houses, preservation of locality also involves respecting the cultural and historical significance of the houses. This requires an understanding of the local customs, beliefs, and traditions associated with the houses, and presenting the authentic houses in a respectful way. This paper examines the issue of the preservation of these houses. It employed a grounded theory method as a research methodology, in accordance with its aim to explore in depth the uniqueness of Tongkonan Toraja architecture and its residential environment. The data is presented in the form of descriptive text resulting from interviews with informants, corroborated documents and images of Tongkonan traditional houses. The paper demonstrates that the preservation of a locality is a vital aspect of architectural tourism in Indonesia. It allows the tourists to appreciate the unique cultural and historical aspects of architectural landmarks, while also promoting the cultural identity and heritage of the local communities. It argues that by preserving the original architectural features, materials, and construction methods, and respecting the cultural and historical significance of the landmarks, architectural tourism can be developed in a sustainable manner that benefits both the tourists and the local communities. © 2023, ISVS e-journal. All Rights Reserved.","author":[{"dropping-particle":"","family":"Kuba","given":"D","non-dropping-particle":"","parse-names":false,"suffix":""},{"dropping-particle":"","family":"Sahabuddin","given":"W","non-dropping-particle":"","parse-names":false,"suffix":""},{"dropping-particle":"","family":"Hildayanti","given":"A","non-dropping-particle":"","parse-names":false,"suffix":""}],"container-title":"ISVS e-journal","id":"ITEM-1","issue":"5","issued":{"date-parts":[["2023"]]},"language":"English","page":"46-59","publisher":"Center for Cities, University of Moratuwa","publisher-place":"Politeknik Pariwisata Makassar, Indonesia","title":"Preservation of Locality as a Vital Element of Architectural Tourism in Tongkonan Toraja, Indonesia","type":"article-journal","volume":"10"},"uris":["http://www.mendeley.com/documents/?uuid=374a3958-4621-41bd-bc0d-408e8d7228a5","http://www.mendeley.com/documents/?uuid=263e40b2-06c5-4689-ad4b-bc57b73a08d2"]},{"id":"ITEM-2","itemData":{"DOI":"10.1088/1755-1315/235/1/012036","ISSN":"17551315","abstract":"Every ethnicity around the world has a different tradition of funeral ceremony. One of these in Indonesia is called rambu solo' performed by Torajan people in Toraja (or Tana Toraja). Rambu solo' is a traditional funeral ceremony, which aims to respect the spirits in returning to the immortality life with their ancestors. This study thus aims to understand the motives and the decision making process with regards to the chosen form of the rambu solo' ceremony from the rational choice perspective. The study adopts the qualitative approach. Data was collected through indepth interviews and field observations, as well as documentation related with the traditions and culture of Toraja community. The research findings indicate that the motives for social status value did not reflect rational choice. Nevertheless, these factors social status value is the most cited reason why informants chose a certain form of rambu solo' ceremony. On the other hand, it was found that economic motive reflects rational choice. It was, however, the least cited factor by informants on why they chose a certain form of rambu solo' ceremony.","author":[{"dropping-particle":"","family":"Hasbi","given":"","non-dropping-particle":"","parse-names":false,"suffix":""},{"dropping-particle":"","family":"Pulubuhu","given":"D. A.T.","non-dropping-particle":"","parse-names":false,"suffix":""},{"dropping-particle":"","family":"Arsyad","given":"M.","non-dropping-particle":"","parse-names":false,"suffix":""},{"dropping-particle":"","family":"Liu","given":"O. P.","non-dropping-particle":"","parse-names":false,"suffix":""}],"container-title":"IOP Conference Series: Earth and Environmental Science","id":"ITEM-2","issue":"1","issued":{"date-parts":[["2019"]]},"title":"Transformation of traditional ceremony as rational choice: A case study of Toraja society in Indonesia","type":"article-journal","volume":"235"},"uris":["http://www.mendeley.com/documents/?uuid=f3e3f346-b2bb-45f4-9ab9-115da1decc9f"]}],"mendeley":{"formattedCitation":"(Hasbi, Pulubuhu, et al. 2019; Kuba, Sahabuddin, and Hildayanti 2023)","plainTextFormattedCitation":"(Hasbi, Pulubuhu, et al. 2019; Kuba, Sahabuddin, and Hildayanti 2023)","previouslyFormattedCitation":"(Hasbi et al. 2019; Kuba, Sahabuddin, and Hildayanti 2023)"},"properties":{"noteIndex":0},"schema":"https://github.com/citation-style-language/schema/raw/master/csl-citation.json"}</w:instrText>
      </w:r>
      <w:r w:rsidRPr="00F775B7">
        <w:rPr>
          <w:rFonts w:ascii="Calibri Light" w:hAnsi="Calibri Light" w:cs="Calibri Light"/>
          <w:sz w:val="24"/>
          <w:szCs w:val="24"/>
        </w:rPr>
        <w:fldChar w:fldCharType="separate"/>
      </w:r>
      <w:r w:rsidR="005A01B4" w:rsidRPr="005A01B4">
        <w:rPr>
          <w:rFonts w:ascii="Calibri Light" w:hAnsi="Calibri Light" w:cs="Calibri Light"/>
          <w:noProof/>
          <w:sz w:val="24"/>
          <w:szCs w:val="24"/>
        </w:rPr>
        <w:t>(</w:t>
      </w:r>
      <w:hyperlink w:anchor="no21" w:history="1">
        <w:r w:rsidR="005A01B4" w:rsidRPr="00B87B93">
          <w:rPr>
            <w:rStyle w:val="Hyperlink"/>
            <w:rFonts w:ascii="Calibri Light" w:hAnsi="Calibri Light" w:cs="Calibri Light"/>
            <w:noProof/>
            <w:sz w:val="24"/>
            <w:szCs w:val="24"/>
          </w:rPr>
          <w:t>Hasbi, Pulubuhu, et al</w:t>
        </w:r>
      </w:hyperlink>
      <w:r w:rsidR="005A01B4" w:rsidRPr="005A01B4">
        <w:rPr>
          <w:rFonts w:ascii="Calibri Light" w:hAnsi="Calibri Light" w:cs="Calibri Light"/>
          <w:noProof/>
          <w:sz w:val="24"/>
          <w:szCs w:val="24"/>
        </w:rPr>
        <w:t>.</w:t>
      </w:r>
      <w:r w:rsidR="00B87B93">
        <w:rPr>
          <w:rFonts w:ascii="Calibri Light" w:hAnsi="Calibri Light" w:cs="Calibri Light"/>
          <w:noProof/>
          <w:sz w:val="24"/>
          <w:szCs w:val="24"/>
        </w:rPr>
        <w:t>,</w:t>
      </w:r>
      <w:r w:rsidR="005A01B4" w:rsidRPr="005A01B4">
        <w:rPr>
          <w:rFonts w:ascii="Calibri Light" w:hAnsi="Calibri Light" w:cs="Calibri Light"/>
          <w:noProof/>
          <w:sz w:val="24"/>
          <w:szCs w:val="24"/>
        </w:rPr>
        <w:t xml:space="preserve"> 2019; </w:t>
      </w:r>
      <w:hyperlink w:anchor="no27" w:history="1">
        <w:r w:rsidR="005A01B4" w:rsidRPr="00DE5C49">
          <w:rPr>
            <w:rStyle w:val="Hyperlink"/>
            <w:rFonts w:ascii="Calibri Light" w:hAnsi="Calibri Light" w:cs="Calibri Light"/>
            <w:noProof/>
            <w:sz w:val="24"/>
            <w:szCs w:val="24"/>
          </w:rPr>
          <w:t>Kuba,</w:t>
        </w:r>
      </w:hyperlink>
      <w:r w:rsidR="005A01B4" w:rsidRPr="005A01B4">
        <w:rPr>
          <w:rFonts w:ascii="Calibri Light" w:hAnsi="Calibri Light" w:cs="Calibri Light"/>
          <w:noProof/>
          <w:sz w:val="24"/>
          <w:szCs w:val="24"/>
        </w:rPr>
        <w:t xml:space="preserve"> </w:t>
      </w:r>
      <w:hyperlink w:anchor="no27" w:history="1">
        <w:r w:rsidR="005A01B4" w:rsidRPr="00DE5C49">
          <w:rPr>
            <w:rStyle w:val="Hyperlink"/>
            <w:rFonts w:ascii="Calibri Light" w:hAnsi="Calibri Light" w:cs="Calibri Light"/>
            <w:noProof/>
            <w:sz w:val="24"/>
            <w:szCs w:val="24"/>
          </w:rPr>
          <w:t>Sahabuddin, and Hildayanti</w:t>
        </w:r>
      </w:hyperlink>
      <w:r w:rsidR="00DE5C49">
        <w:rPr>
          <w:rFonts w:ascii="Calibri Light" w:hAnsi="Calibri Light" w:cs="Calibri Light"/>
          <w:noProof/>
          <w:sz w:val="24"/>
          <w:szCs w:val="24"/>
        </w:rPr>
        <w:t>,</w:t>
      </w:r>
      <w:r w:rsidR="005A01B4" w:rsidRPr="005A01B4">
        <w:rPr>
          <w:rFonts w:ascii="Calibri Light" w:hAnsi="Calibri Light" w:cs="Calibri Light"/>
          <w:noProof/>
          <w:sz w:val="24"/>
          <w:szCs w:val="24"/>
        </w:rPr>
        <w:t xml:space="preserve"> 2023)</w:t>
      </w:r>
      <w:r w:rsidRPr="00F775B7">
        <w:rPr>
          <w:rFonts w:ascii="Calibri Light" w:hAnsi="Calibri Light" w:cs="Calibri Light"/>
          <w:sz w:val="24"/>
          <w:szCs w:val="24"/>
        </w:rPr>
        <w:fldChar w:fldCharType="end"/>
      </w:r>
      <w:r w:rsidRPr="00F775B7">
        <w:rPr>
          <w:rFonts w:ascii="Calibri Light" w:hAnsi="Calibri Light" w:cs="Calibri Light"/>
          <w:sz w:val="24"/>
          <w:szCs w:val="24"/>
        </w:rPr>
        <w:t>.</w:t>
      </w:r>
    </w:p>
    <w:p w14:paraId="0B746B22" w14:textId="77777777" w:rsidR="005A01B4" w:rsidRDefault="005A01B4" w:rsidP="00F775B7">
      <w:pPr>
        <w:spacing w:before="120" w:after="120"/>
        <w:ind w:left="425"/>
        <w:jc w:val="both"/>
        <w:rPr>
          <w:rFonts w:ascii="Calibri Light" w:hAnsi="Calibri Light" w:cs="Calibri Light"/>
          <w:sz w:val="24"/>
          <w:szCs w:val="24"/>
        </w:rPr>
      </w:pPr>
    </w:p>
    <w:p w14:paraId="3E40F106" w14:textId="39CA0282" w:rsidR="005A01B4" w:rsidRPr="00122F5F" w:rsidRDefault="005A01B4" w:rsidP="005A01B4">
      <w:pPr>
        <w:numPr>
          <w:ilvl w:val="0"/>
          <w:numId w:val="15"/>
        </w:numPr>
        <w:autoSpaceDE/>
        <w:autoSpaceDN/>
        <w:spacing w:before="120" w:after="120"/>
        <w:ind w:left="426" w:hanging="219"/>
        <w:rPr>
          <w:rFonts w:ascii="Calibri Light" w:hAnsi="Calibri Light" w:cs="Calibri Light"/>
          <w:b/>
          <w:sz w:val="24"/>
          <w:szCs w:val="24"/>
          <w:lang w:val="id-ID"/>
        </w:rPr>
      </w:pPr>
      <w:r w:rsidRPr="005A01B4">
        <w:rPr>
          <w:rFonts w:ascii="Calibri Light" w:hAnsi="Calibri Light" w:cs="Calibri Light"/>
          <w:b/>
          <w:sz w:val="24"/>
          <w:szCs w:val="24"/>
          <w:lang w:val="id-ID"/>
        </w:rPr>
        <w:t>LITERATURE REVIEW</w:t>
      </w:r>
    </w:p>
    <w:p w14:paraId="4B4D63F4" w14:textId="78442313"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of Toraja culture about the building of Rambu Solo Cemetery in Nonongan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{"citationItems":[{"id":"ITEM-1","itemData":{"DOI":"10.1088/1755-1315/878/1/012002","ISSN":"17551315","abstract":"Today almost all promotions on Toraja culture are focused on Rambu Solo' traditional ceremony. One of the values of Rambu solo' is love and affection for the deceased (siri 'tomate), which is parents, grandmothers or ancestors. However, the Rambu Solo' experiences a shift in value, due to economic and technological progress. The intrinsic meaning of Rambu Solo' is less attention, while the highlight is the prestige (siri 'totuo) aspect. The purpose of the research is to restore and clarify the noble values contained in the Rambu Solo' traditional ceremony and to preserve the philosophical values possessed by the traditional ceremony. This research method uses a rationalistic paradigm with a qualitative approach. By revitalizing traditional values and restoring customary practices in accordance with the prevailing customary rules, in the end it also revitalized cultural preservation considering that bamboo roofing Tongkonan and Alang and Banga poles are the main building in the Rambu Solo' ceremony. Revitalizing traditional technology in making Tongkonan and Alang, the supply of original materials for making Tongkonan &amp; Alang should also be the point of attention.","author":[{"dropping-particle":"","family":"Siahaan","given":"U.","non-dropping-particle":"","parse-names":false,"suffix":""},{"dropping-particle":"","family":"Sudarwani","given":"M. M.","non-dropping-particle":"","parse-names":false,"suffix":""},{"dropping-particle":"","family":"Widati","given":"G.","non-dropping-particle":"","parse-names":false,"suffix":""}],"container-title":"IOP Conference Series: Earth and Environmental Science","editor":[{"dropping-particle":"","family":"G.","given":"W","non-dropping-particle":"","parse-names":false,"suffix":""},{"dropping-particle":"","family":"null","given":"U","non-dropping-particle":"","parse-names":false,"suffix":""},{"dropping-particle":"","family":"A.G.","given":"A","non-dropping-particle":"","parse-names":false,"suffix":""},{"dropping-particle":"","family":"A.A.","given":"D","non-dropping-particle":"","parse-names":false,"suffix":""},{"dropping-particle":"","family":"C.U","given":"A","non-dropping-particle":"","parse-names":false,"suffix":""}],"id":"ITEM-1","issue":"1","issued":{"date-parts":[["2021"]]},"publisher":"IOP Publishing Ltd","title":"Toraja culture in relation to the Rambu Solo Cemetery building in Nonongan","type":"article-journal","volume":"878"},"uris":["http://www.mendeley.com/documents/?uuid=52202a88-c955-4de8-86a5-8f322e7ee752"]}],"mendeley":{"formattedCitation":"(Siahaan, Sudarwani, and Widati 2021)","plainTextFormattedCitation":"(Siahaan, Sudarwani, and Widati 2021)","previouslyFormattedCitation":"(Siahaan et al., 2021)"},"properties":{"noteIndex":0},"schema":"https://github.com/citation-style-language/schema/raw/master/csl-citation.json"}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35" w:history="1">
        <w:r w:rsidRPr="0090754A">
          <w:rPr>
            <w:rStyle w:val="Hyperlink"/>
            <w:rFonts w:ascii="Calibri Light" w:hAnsi="Calibri Light" w:cs="Calibri Light"/>
            <w:noProof/>
            <w:sz w:val="24"/>
            <w:szCs w:val="24"/>
          </w:rPr>
          <w:t>Siahaan, Sudarwani, and Widati</w:t>
        </w:r>
      </w:hyperlink>
      <w:r w:rsidR="0090754A">
        <w:rPr>
          <w:rFonts w:ascii="Calibri Light" w:hAnsi="Calibri Light" w:cs="Calibri Light"/>
          <w:noProof/>
          <w:sz w:val="24"/>
          <w:szCs w:val="24"/>
        </w:rPr>
        <w:t>,</w:t>
      </w:r>
      <w:r w:rsidRPr="005A01B4">
        <w:rPr>
          <w:rFonts w:ascii="Calibri Light" w:hAnsi="Calibri Light" w:cs="Calibri Light"/>
          <w:noProof/>
          <w:sz w:val="24"/>
          <w:szCs w:val="24"/>
        </w:rPr>
        <w:t xml:space="preserve"> 2021)</w:t>
      </w:r>
      <w:r w:rsidRPr="005A01B4">
        <w:rPr>
          <w:rFonts w:ascii="Calibri Light" w:hAnsi="Calibri Light" w:cs="Calibri Light"/>
          <w:sz w:val="24"/>
          <w:szCs w:val="24"/>
        </w:rPr>
        <w:fldChar w:fldCharType="end"/>
      </w:r>
      <w:r w:rsidRPr="005A01B4">
        <w:rPr>
          <w:rFonts w:ascii="Calibri Light" w:hAnsi="Calibri Light" w:cs="Calibri Light"/>
          <w:sz w:val="24"/>
          <w:szCs w:val="24"/>
        </w:rPr>
        <w:t>. Concluding that by revitalizing customary values and restoring customary practices by applicable customary rules, in the end, it also revitalizes cultural preservation considering that Tongkonan bamboo roofs and Alang and Banga poles are the main buildings in the Rambu Solo ceremony. Revitalization of traditional technology in Tongkonan and Alang manufacturing, original material supply for Tongkonan manufacturing &amp;; Alang should also be a point of attention</w:t>
      </w:r>
      <w:r w:rsidR="002732FF">
        <w:rPr>
          <w:rFonts w:ascii="Calibri Light" w:hAnsi="Calibri Light" w:cs="Calibri Light"/>
          <w:sz w:val="24"/>
          <w:szCs w:val="24"/>
        </w:rPr>
        <w:t>.</w:t>
      </w:r>
    </w:p>
    <w:p w14:paraId="730064C6" w14:textId="38FDC21B"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on the social significance of the Rambu Solo ceremony in Toraja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{"citationItems":[{"id":"ITEM-1","itemData":{"DOI":"10.32861/jssr.53.778.781","ISSN":"24136670 (ISSN)","abstract":"Rambu solo' has a significantly important role within Torajanese's life cycle. The study aimed to elaborate the social meaning of Rambu Solo' as viewed from the perspective of symbolic interactionism theory. The study was done qualitatively using case study approach. Techniques of data collection involved observation and interview. The study results show that there are two options of Rambu Solo ceremony types namely; bukan rapasan ceremony and rapasan ceremony. The two options of Rambu Solo' ceremony poses social meaning in economic, cultural, solidarity, spiritual, affection and social status fields based on the aspects of imagining, interpreting and developing self-concept as viewed from the perspective of symbolic interactionism theory. © 2015-2017 Academic Research Publishing Group.","author":[{"dropping-particle":"","family":"Pulubuhu","given":"D A T","non-dropping-particle":"","parse-names":false,"suffix":""},{"dropping-particle":"","family":"Radjab","given":"M","non-dropping-particle":"","parse-names":false,"suffix":""},{"dropping-particle":"","family":"Rahman","given":"A H A","non-dropping-particle":"","parse-names":false,"suffix":""},{"dropping-particle":"","family":"Haris","given":"A","non-dropping-particle":"","parse-names":false,"suffix":""}],"container-title":"Journal of Social Sciences Research","id":"ITEM-1","issue":"3","issued":{"date-parts":[["2019"]]},"language":"English","page":"778-781","publisher":"Academic Research Publishing Group","publisher-place":"Departement of Sociology, Hasanuddin University, Indonesia","title":"The social meaning of Rambu Solo ceremony in Toraja (The perspective of symbolic interactionism theory)","type":"article-journal","volume":"5"},"uris":["http://www.mendeley.com/documents/?uuid=774f43a7-b320-4bb6-977f-c6650b78ed53"]}],"mendeley":{"formattedCitation":"(Pulubuhu et al. 2019)","plainTextFormattedCitation":"(Pulubuhu et al. 2019)","previouslyFormattedCitation":"(Pulubuhu et al., 2019)"},"properties":{"noteIndex":0},"schema":"https://github.com/citation-style-language/schema/raw/master/csl-citation.json"}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30" w:history="1">
        <w:r w:rsidRPr="008C09CD">
          <w:rPr>
            <w:rStyle w:val="Hyperlink"/>
            <w:rFonts w:ascii="Calibri Light" w:hAnsi="Calibri Light" w:cs="Calibri Light"/>
            <w:noProof/>
            <w:sz w:val="24"/>
            <w:szCs w:val="24"/>
          </w:rPr>
          <w:t>Pulubuhu et</w:t>
        </w:r>
      </w:hyperlink>
      <w:r w:rsidRPr="005A01B4">
        <w:rPr>
          <w:rFonts w:ascii="Calibri Light" w:hAnsi="Calibri Light" w:cs="Calibri Light"/>
          <w:noProof/>
          <w:sz w:val="24"/>
          <w:szCs w:val="24"/>
        </w:rPr>
        <w:t xml:space="preserve"> </w:t>
      </w:r>
      <w:hyperlink w:anchor="no30" w:history="1">
        <w:r w:rsidRPr="008C09CD">
          <w:rPr>
            <w:rStyle w:val="Hyperlink"/>
            <w:rFonts w:ascii="Calibri Light" w:hAnsi="Calibri Light" w:cs="Calibri Light"/>
            <w:noProof/>
            <w:sz w:val="24"/>
            <w:szCs w:val="24"/>
          </w:rPr>
          <w:t>al</w:t>
        </w:r>
      </w:hyperlink>
      <w:r w:rsidRPr="005A01B4">
        <w:rPr>
          <w:rFonts w:ascii="Calibri Light" w:hAnsi="Calibri Light" w:cs="Calibri Light"/>
          <w:noProof/>
          <w:sz w:val="24"/>
          <w:szCs w:val="24"/>
        </w:rPr>
        <w:t>.</w:t>
      </w:r>
      <w:r w:rsidR="008C09CD">
        <w:rPr>
          <w:rFonts w:ascii="Calibri Light" w:hAnsi="Calibri Light" w:cs="Calibri Light"/>
          <w:noProof/>
          <w:sz w:val="24"/>
          <w:szCs w:val="24"/>
        </w:rPr>
        <w:t>,</w:t>
      </w:r>
      <w:r w:rsidRPr="005A01B4">
        <w:rPr>
          <w:rFonts w:ascii="Calibri Light" w:hAnsi="Calibri Light" w:cs="Calibri Light"/>
          <w:noProof/>
          <w:sz w:val="24"/>
          <w:szCs w:val="24"/>
        </w:rPr>
        <w:t xml:space="preserve"> 2019)</w:t>
      </w:r>
      <w:r w:rsidRPr="005A01B4">
        <w:rPr>
          <w:rFonts w:ascii="Calibri Light" w:hAnsi="Calibri Light" w:cs="Calibri Light"/>
          <w:sz w:val="24"/>
          <w:szCs w:val="24"/>
        </w:rPr>
        <w:fldChar w:fldCharType="end"/>
      </w:r>
      <w:r w:rsidRPr="005A01B4">
        <w:rPr>
          <w:rFonts w:ascii="Calibri Light" w:hAnsi="Calibri Light" w:cs="Calibri Light"/>
          <w:sz w:val="24"/>
          <w:szCs w:val="24"/>
        </w:rPr>
        <w:t>. The study concluded that. The results showed that there are two choices of types of Rambu Solo ceremonies, namely; Not rapasan ceremony and rapasan ceremony. The two choices of Rambu Solo' ceremony have social meanings in the fields of economy, culture, solidarity, spirituality, affection, and social status based on aspects of imagining, interpreting, and developing self-concept seen from the perspective of symbolic interactionism theory.</w:t>
      </w:r>
    </w:p>
    <w:p w14:paraId="7126F7AA" w14:textId="1F602BF0"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on the values of local wisdom in the solo sign bu ceremony' as a source of student character development (Ethnographic Study of the Traditional Ceremonies of the Tana Toraja People)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{"citationItems":[{"id":"ITEM-1","itemData":{"DOI":"10.1145/3452144.3452217","ISBN":"9781450375726","abstract":"This study aims to analyze and describe the values of local wisdom in the implementation of the Tana Toraja community rambu solo' ceremony as a source of character development for students. This study uses a qualitative approach to ethnographic methods. The data collection techniques used participatory observation, in-depth interviews, documentation, and triangulation. This study indicates that the rambu solo' ceremony is carried out in three general stages: preparation, implementation, and closing. At every step, there is a series of activities involving elements of the family, community groups, traditional leaders, community leaders, government, and religious leaders. Activities that take place during these stages create solid local wisdom values, namely; the value of togetherness (concern for others), mutual cooperation, discipline, religion, leadership, deliberation, mutual respect, creativity, responsibility, independence, compassion, solidarity, respect for ancestral heritage, art, and tolerance.","author":[{"dropping-particle":"","family":"Allolinggi","given":"Lutma Ranta","non-dropping-particle":"","parse-names":false,"suffix":""},{"dropping-particle":"","family":"Sapriya","given":"Sapriya","non-dropping-particle":"","parse-names":false,"suffix":""},{"dropping-particle":"","family":"Hakam","given":"Kama Abdul","non-dropping-particle":"","parse-names":false,"suffix":""}],"container-title":"ACM International Conference Proceeding Series","id":"ITEM-1","issued":{"date-parts":[["2020"]]},"title":"Local wisdom values in rambu solo' ceremony as a source of student character development (Ethnographic Studies on Traditional Ceremonies of the Tana Toraja Community)","type":"paper-conference"},"uris":["http://www.mendeley.com/documents/?uuid=63213626-f007-4c05-bc28-1e6ce098fa59"]}],"mendeley":{"formattedCitation":"(Lutma Ranta Allolinggi, Sapriya, and Hakam 2020)","plainTextFormattedCitation":"(Lutma Ranta Allolinggi, Sapriya, and Hakam 2020)","previouslyFormattedCitation":"(Allolinggi et al., 2020b)"},"properties":{"noteIndex":0},"schema":"https://github.com/citation-style-language/schema/raw/master/csl-citation.json"}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8" w:history="1">
        <w:r w:rsidRPr="003C3BF2">
          <w:rPr>
            <w:rStyle w:val="Hyperlink"/>
            <w:rFonts w:ascii="Calibri Light" w:hAnsi="Calibri Light" w:cs="Calibri Light"/>
            <w:noProof/>
            <w:sz w:val="24"/>
            <w:szCs w:val="24"/>
          </w:rPr>
          <w:t>Lutma Ranta Allolinggi, Sapriya, and Hakam</w:t>
        </w:r>
      </w:hyperlink>
      <w:r w:rsidR="003C3BF2">
        <w:rPr>
          <w:rFonts w:ascii="Calibri Light" w:hAnsi="Calibri Light" w:cs="Calibri Light"/>
          <w:noProof/>
          <w:sz w:val="24"/>
          <w:szCs w:val="24"/>
        </w:rPr>
        <w:t>,</w:t>
      </w:r>
      <w:r w:rsidRPr="005A01B4">
        <w:rPr>
          <w:rFonts w:ascii="Calibri Light" w:hAnsi="Calibri Light" w:cs="Calibri Light"/>
          <w:noProof/>
          <w:sz w:val="24"/>
          <w:szCs w:val="24"/>
        </w:rPr>
        <w:t xml:space="preserve"> 2020)</w:t>
      </w:r>
      <w:r w:rsidRPr="005A01B4">
        <w:rPr>
          <w:rFonts w:ascii="Calibri Light" w:hAnsi="Calibri Light" w:cs="Calibri Light"/>
          <w:sz w:val="24"/>
          <w:szCs w:val="24"/>
        </w:rPr>
        <w:fldChar w:fldCharType="end"/>
      </w:r>
      <w:r w:rsidRPr="005A01B4">
        <w:rPr>
          <w:rFonts w:ascii="Calibri Light" w:hAnsi="Calibri Light" w:cs="Calibri Light"/>
          <w:sz w:val="24"/>
          <w:szCs w:val="24"/>
        </w:rPr>
        <w:t>. The study concluded that the solo sign' ceremony is carried out in three general stages: preparation, execution, and closing. At each step, there is a series of activities involving elements of families, community groups, traditional leaders, community leaders, government, and religious leaders. The activities that take place during these stages create solid values of local wisdom.</w:t>
      </w:r>
    </w:p>
    <w:p w14:paraId="7EF818C9" w14:textId="0CACFF37"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on Compromise in traditional ceremonies: A case study of Rambu </w:t>
      </w:r>
      <w:r w:rsidR="002732FF">
        <w:rPr>
          <w:rFonts w:ascii="Calibri Light" w:hAnsi="Calibri Light" w:cs="Calibri Light"/>
          <w:sz w:val="24"/>
          <w:szCs w:val="24"/>
        </w:rPr>
        <w:t>S</w:t>
      </w:r>
      <w:r w:rsidRPr="005A01B4">
        <w:rPr>
          <w:rFonts w:ascii="Calibri Light" w:hAnsi="Calibri Light" w:cs="Calibri Light"/>
          <w:sz w:val="24"/>
          <w:szCs w:val="24"/>
        </w:rPr>
        <w:t xml:space="preserve">olo' ceremony in Toraja Regency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{"citationItems":[{"id":"ITEM-1","itemData":{"DOI":"10.18510/hssr.2019.7651","ISSN":"23956518","abstract":"Purpose of the study: The rambu solo’ ceremony is a traditional death ceremony of the Tana Toraja regency with roots in local beliefs. However, over time, the tradition has become associated with social status and economic motives. These changes have led to many issues. This article analyses the motivations that drive the compromises that families must accept when selecting a form of rambu solo’. Methodology: This was a case study conducted in the village of Lemo in the regency of Tana Toraja. Primary data collected through in-depth interviews and observation. Informants consisted of cultural figures, religious figures, and indigenous locals with experience performing rambu solo’ — secondary data taken from existing literature about Toraja Regency. Main Findings: Results showed that compromises taken for motives of social status were irrational but comprised the most common reasoning behind rambu solo’ ceremony selection. For those families motivated by social status, choice of rambu solo’ ceremony form performed for one of two reasons: preserving their social status ascribed to them from birth (attributed status) Applications of this study: The selection of non-rapasanrambu solo’ ceremonies based on economic motives were rationally-sound but relatively rare. Avoiding wastefulness in the performing of rambu solo’ is done through simplifying the procession through shortening the storage period of the remains of the deceased before the rambu solo’ reducing the number of days of the rambu solo’ ceremony. Novelty/Originality of this study: This shows that irrational decision-making, in the context of traditional ceremonies, cannot be considered irrational; even irrational decisions can be justified and explained based on individual interpretations of rationality based on local culture. Interestingly, social status was the most common motive form selection based on economic motives were rational but less popular among the people sound choice theory.","author":[{"dropping-particle":"","family":"Hasbi","given":"","non-dropping-particle":"","parse-names":false,"suffix":""},{"dropping-particle":"","family":"Sukimi","given":"Mohamad Fauzi","non-dropping-particle":"","parse-names":false,"suffix":""},{"dropping-particle":"","family":"Latief","given":"Muhammad Iqbal","non-dropping-particle":"","parse-names":false,"suffix":""},{"dropping-particle":"","family":"Yusriadi","given":"Yusriadi","non-dropping-particle":"","parse-names":false,"suffix":""}],"container-title":"Humanities and Social Sciences Reviews","id":"ITEM-1","issue":"6","issued":{"date-parts":[["2019"]]},"page":"286-291","title":"Compromise in traditional ceremonies: A case study of the Rambu solo’ ceremony in Toraja regency","type":"article-journal","volume":"7"},"uris":["http://www.mendeley.com/documents/?uuid=bf07cbc3-facc-45b3-a0af-31325c9a01df"]}],"mendeley":{"formattedCitation":"(Hasbi, Sukimi, et al. 2019)","plainTextFormattedCitation":"(Hasbi, Sukimi, et al. 2019)","previouslyFormattedCitation":"(Hasbi, Sukimi, et al., 2019)"},"properties":{"noteIndex":0},"schema":"https://github.com/citation-style-language/schema/raw/master/csl-citation.json"}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22" w:history="1">
        <w:r w:rsidRPr="00B87B93">
          <w:rPr>
            <w:rStyle w:val="Hyperlink"/>
            <w:rFonts w:ascii="Calibri Light" w:hAnsi="Calibri Light" w:cs="Calibri Light"/>
            <w:noProof/>
            <w:sz w:val="24"/>
            <w:szCs w:val="24"/>
          </w:rPr>
          <w:t>Hasbi, Sukimi, et al</w:t>
        </w:r>
      </w:hyperlink>
      <w:r w:rsidRPr="005A01B4">
        <w:rPr>
          <w:rFonts w:ascii="Calibri Light" w:hAnsi="Calibri Light" w:cs="Calibri Light"/>
          <w:noProof/>
          <w:sz w:val="24"/>
          <w:szCs w:val="24"/>
        </w:rPr>
        <w:t>.</w:t>
      </w:r>
      <w:r w:rsidR="00B87B93">
        <w:rPr>
          <w:rFonts w:ascii="Calibri Light" w:hAnsi="Calibri Light" w:cs="Calibri Light"/>
          <w:noProof/>
          <w:sz w:val="24"/>
          <w:szCs w:val="24"/>
        </w:rPr>
        <w:t>,</w:t>
      </w:r>
      <w:r w:rsidRPr="005A01B4">
        <w:rPr>
          <w:rFonts w:ascii="Calibri Light" w:hAnsi="Calibri Light" w:cs="Calibri Light"/>
          <w:noProof/>
          <w:sz w:val="24"/>
          <w:szCs w:val="24"/>
        </w:rPr>
        <w:t xml:space="preserve"> 2019)</w:t>
      </w:r>
      <w:r w:rsidRPr="005A01B4">
        <w:rPr>
          <w:rFonts w:ascii="Calibri Light" w:hAnsi="Calibri Light" w:cs="Calibri Light"/>
          <w:sz w:val="24"/>
          <w:szCs w:val="24"/>
        </w:rPr>
        <w:fldChar w:fldCharType="end"/>
      </w:r>
      <w:r w:rsidRPr="005A01B4">
        <w:rPr>
          <w:rFonts w:ascii="Calibri Light" w:hAnsi="Calibri Light" w:cs="Calibri Light"/>
          <w:sz w:val="24"/>
          <w:szCs w:val="24"/>
        </w:rPr>
        <w:t>. The study concluded that the compromises taken for social status motives were irrational but comprised the most common reasons behind the selection of the solo signpost ceremony. For families motivated by social status, the choice of the ceremonial form of a solo signpost is done for one of two reasons: maintaining their social status ascribed to birth (attribute status)</w:t>
      </w:r>
    </w:p>
    <w:p w14:paraId="0EDBC3BE" w14:textId="6E87481D"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on Art as Politics: Recasting Identity, Tourism, and Power in Tana Toraja, Indonesia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{"citationItems":[{"id":"ITEM-1","itemData":{"ISBN":"978-082486148-3 (ISBN); 978-082482999-5 (ISBN)","abstract":"Art as Politics explores the intersection of art, identity politics, and tourism in Sulawesi, Indonesia. Based on long-term ethnographic research from the 1980s to the present, the book offers a nuanced portrayal of the Sa'dan Toraja, a predominantly Christian minority group in the world's most populous Muslim country. Celebrated in anthropological and tourism literatures for their spectacular traditional houses, sculpted effigies of the dead, and pageantry-filled funeral rituals, the Toraja have entered an era of accelerated engagement with the global economy marked by on-going struggles over identity, religion, and social relations. In her engaging account, Kathleen Adams chronicles how various Toraja individuals and groups have drawn upon artistically-embellished \"traditional\" objects-as well as monumental displays, museums, UNESCO ideas about \"word heritage,\" and the World Wide Web-to shore up or realign aspects of a cultural heritage perceived to be under threat. She also considers how outsiders-be they tourists, art collectors, members of rival ethnic groups, or government officials-have appropriated and reframed Toraja art objects for their own purposes. Her account illustrates how art can serve as a catalyst in identity politics, especially in the context of tourism and social upheaval. Ultimately, this insightful work prompts readers to rethink persistent and pernicious popular assumptions-that tourism invariably brings a loss of agency to local communities or that tourist art is a compromised form of expression. Art as Politics promises to be a favorite with students and scholars of anthropology, sociology, cultural studies, ethnic relations, art, and Asian studies. © 2006 by University of Hawai'i Press. All rights reserved.","author":[{"dropping-particle":"","family":"Adams","given":"K M","non-dropping-particle":"","parse-names":false,"suffix":""}],"container-title":"Art as Politics: Re-Crafting Identities, Tourism, and Power in Tana Toraja, Indonesia","id":"ITEM-1","issued":{"date-parts":[["2006"]]},"language":"English","number-of-pages":"1-286","publisher":"University of Hawai'i Press","publisher-place":"Loyola University Chicago, United States","title":"Art as Politics: Re-Crafting Identities, Tourism, and Power in Tana Toraja, Indonesia","type":"book","volume":"9780824861"},"uris":["http://www.mendeley.com/documents/?uuid=4b234f3f-954c-4c73-bc3a-27257ec9dbd4","http://www.mendeley.com/documents/?uuid=71338d2e-25e3-4ceb-8aaf-187c05e536f8"]}],"mendeley":{"formattedCitation":"(Adams 2006)","plainTextFormattedCitation":"(Adams 2006)","previouslyFormattedCitation":"(Adams, 2006)"},"properties":{"noteIndex":0},"schema":"https://github.com/citation-style-language/schema/raw/master/csl-citation.json"}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1" w:history="1">
        <w:r w:rsidRPr="00A43A91">
          <w:rPr>
            <w:rStyle w:val="Hyperlink"/>
            <w:rFonts w:ascii="Calibri Light" w:hAnsi="Calibri Light" w:cs="Calibri Light"/>
            <w:noProof/>
            <w:sz w:val="24"/>
            <w:szCs w:val="24"/>
          </w:rPr>
          <w:t>Adams</w:t>
        </w:r>
      </w:hyperlink>
      <w:r w:rsidR="00A43A91">
        <w:rPr>
          <w:rFonts w:ascii="Calibri Light" w:hAnsi="Calibri Light" w:cs="Calibri Light"/>
          <w:noProof/>
          <w:sz w:val="24"/>
          <w:szCs w:val="24"/>
        </w:rPr>
        <w:t>,</w:t>
      </w:r>
      <w:r w:rsidRPr="005A01B4">
        <w:rPr>
          <w:rFonts w:ascii="Calibri Light" w:hAnsi="Calibri Light" w:cs="Calibri Light"/>
          <w:noProof/>
          <w:sz w:val="24"/>
          <w:szCs w:val="24"/>
        </w:rPr>
        <w:t xml:space="preserve"> 2006)</w:t>
      </w:r>
      <w:r w:rsidRPr="005A01B4">
        <w:rPr>
          <w:rFonts w:ascii="Calibri Light" w:hAnsi="Calibri Light" w:cs="Calibri Light"/>
          <w:sz w:val="24"/>
          <w:szCs w:val="24"/>
        </w:rPr>
        <w:fldChar w:fldCharType="end"/>
      </w:r>
      <w:r w:rsidRPr="005A01B4">
        <w:rPr>
          <w:rFonts w:ascii="Calibri Light" w:hAnsi="Calibri Light" w:cs="Calibri Light"/>
          <w:sz w:val="24"/>
          <w:szCs w:val="24"/>
        </w:rPr>
        <w:t>. The study concludes that Art as Politics promises to be a favorite with students and scholars of anthropology, sociology, cultural studies, ethnic relations, art, and Asian studies.</w:t>
      </w:r>
    </w:p>
    <w:p w14:paraId="1FF11915" w14:textId="61AAD552"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on the decision support system of tourism selection in Tana Toraja using the technique for order preference method with similarity to ideal solution (topics)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{"citationItems":[{"id":"ITEM-1","itemData":{"DOI":"10.1088/1757-899X/885/1/012031","ISSN":"1757899X","abstract":"Tana Toraja is one of the favorite tourist destinations in South Sulawesi. In Tana Toraja, there are many tourist sites that offer various advantages each. This can make tourists confused in determining the right tourist location to visit. Therefore we need a system that can provide the right information in determining the exact location of a tourist destination. This study aims to make it easy for prospective visitors to choose tourism objects in Tana Toraja that they wish. The method used in this study is the TOPSIS and fuzzy methods that can provide an alternative ranking of tourist attractions. The result of this Decision Support System is to produce recommendations for tourist attractions that can be visited by tourists.","author":[{"dropping-particle":"","family":"Topadang","given":"Anton","non-dropping-particle":"","parse-names":false,"suffix":""},{"dropping-particle":"","family":"Triyono","given":"Agus","non-dropping-particle":"","parse-names":false,"suffix":""}],"container-title":"IOP Conference Series: Materials Science and Engineering","id":"ITEM-1","issue":"1","issued":{"date-parts":[["2020"]]},"title":"Decision support system for selection of tourism in Tana Toraja using technique for order preference method by similarity to ideal solution (topsis)","type":"article-journal","volume":"885"},"uris":["http://www.mendeley.com/documents/?uuid=be577381-2849-4a72-9fbb-ecc2c403d468"]}],"mendeley":{"formattedCitation":"(Topadang and Triyono 2020)","plainTextFormattedCitation":"(Topadang and Triyono 2020)","previouslyFormattedCitation":"(Topadang &amp; Triyono, 2020)"},"properties":{"noteIndex":0},"schema":"https://github.com/citation-style-language/schema/raw/master/csl-citation.json"}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38" w:history="1">
        <w:r w:rsidRPr="00421C97">
          <w:rPr>
            <w:rStyle w:val="Hyperlink"/>
            <w:rFonts w:ascii="Calibri Light" w:hAnsi="Calibri Light" w:cs="Calibri Light"/>
            <w:noProof/>
            <w:sz w:val="24"/>
            <w:szCs w:val="24"/>
          </w:rPr>
          <w:t>Topadang and Triyono</w:t>
        </w:r>
      </w:hyperlink>
      <w:r w:rsidR="00421C97">
        <w:rPr>
          <w:rFonts w:ascii="Calibri Light" w:hAnsi="Calibri Light" w:cs="Calibri Light"/>
          <w:noProof/>
          <w:sz w:val="24"/>
          <w:szCs w:val="24"/>
        </w:rPr>
        <w:t>,</w:t>
      </w:r>
      <w:r w:rsidRPr="005A01B4">
        <w:rPr>
          <w:rFonts w:ascii="Calibri Light" w:hAnsi="Calibri Light" w:cs="Calibri Light"/>
          <w:noProof/>
          <w:sz w:val="24"/>
          <w:szCs w:val="24"/>
        </w:rPr>
        <w:t xml:space="preserve"> 2020)</w:t>
      </w:r>
      <w:r w:rsidRPr="005A01B4">
        <w:rPr>
          <w:rFonts w:ascii="Calibri Light" w:hAnsi="Calibri Light" w:cs="Calibri Light"/>
          <w:sz w:val="24"/>
          <w:szCs w:val="24"/>
        </w:rPr>
        <w:fldChar w:fldCharType="end"/>
      </w:r>
      <w:r w:rsidRPr="005A01B4">
        <w:rPr>
          <w:rFonts w:ascii="Calibri Light" w:hAnsi="Calibri Light" w:cs="Calibri Light"/>
          <w:sz w:val="24"/>
          <w:szCs w:val="24"/>
        </w:rPr>
        <w:t>. Conclude that the result of this Decision Support System is to produce recommendations for tourist attractions that can be visited by tourists.</w:t>
      </w:r>
    </w:p>
    <w:p w14:paraId="7F5BF1EC" w14:textId="550FD150"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on the potential of ecotourism development through community involvement to improve the performance of tourism destinations in Tana Toraja (An implementation of ecotourism concepts on Banua Tongkonan)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{"citationItems":[{"id":"ITEM-1","itemData":{"DOI":"10.1088/1755-1315/235/1/012031","ISSN":"17551315","abstract":"The design of this study aimed to examine whether factors such as tourism product innovation, tourists satisfaction can affect the performance of tourism destination in Tana Toraja District. The study conducted in three subdistricts namely Sangalla Utara, Makale Selatan and Gandang Batu Sillanan in the period from January to November 2018. The object of study is tourists and Banua Tongkonan (traditional house)of Toraja community and additional supporting factors. The population in this study is foreign tourists, travelers archipelago who visited to Tana Toraja and the stakeholders in the local community. Accidental sampling method applied as the sample collection method. There are 250 respondents participated in this studyin giving both oral and written answers. The questionnaire distribution, in-depth interview, field observation, and literature review carried out for collecting data. Testing the research hypothesis used software of structural equation modeling or SEM. The result of analysis, on one hand, shows that there is a significant influence of mediation variable on tourist satisfaction between tourism product innovations to tourism destination performance and on the other hand qualitative data that obtained from stakeholders confirm the output of SEM analysis.","author":[{"dropping-particle":"","family":"Girikallo","given":"A. S.","non-dropping-particle":"","parse-names":false,"suffix":""},{"dropping-particle":"","family":"Payangan","given":"O. R.","non-dropping-particle":"","parse-names":false,"suffix":""},{"dropping-particle":"","family":"Madris","given":"","non-dropping-particle":"","parse-names":false,"suffix":""},{"dropping-particle":"","family":"Laba","given":"A. R.","non-dropping-particle":"","parse-names":false,"suffix":""}],"container-title":"IOP Conference Series: Earth and Environmental Science","id":"ITEM-1","issue":"1","issued":{"date-parts":[["2019"]]},"title":"The potential of ecotourism development through community involvement to enhance tourism destination performance in Tana Toraja (An implementation of ecotourism concepts on Banua Tongkonan)","type":"article-journal","volume":"235"},"uris":["http://www.mendeley.com/documents/?uuid=a1ce18c5-6d76-4115-8546-4436f1f02a83"]}],"mendeley":{"formattedCitation":"(Girikallo et al. 2019)","plainTextFormattedCitation":"(Girikallo et al. 2019)","previouslyFormattedCitation":"(Girikallo et al., 2019)"},"properties":{"noteIndex":0},"schema":"https://github.com/citation-style-language/schema/raw/master/csl-citation.json"}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19" w:history="1">
        <w:r w:rsidRPr="00017FCE">
          <w:rPr>
            <w:rStyle w:val="Hyperlink"/>
            <w:rFonts w:ascii="Calibri Light" w:hAnsi="Calibri Light" w:cs="Calibri Light"/>
            <w:noProof/>
            <w:sz w:val="24"/>
            <w:szCs w:val="24"/>
          </w:rPr>
          <w:t>Girikallo et al</w:t>
        </w:r>
      </w:hyperlink>
      <w:r w:rsidRPr="005A01B4">
        <w:rPr>
          <w:rFonts w:ascii="Calibri Light" w:hAnsi="Calibri Light" w:cs="Calibri Light"/>
          <w:noProof/>
          <w:sz w:val="24"/>
          <w:szCs w:val="24"/>
        </w:rPr>
        <w:t>.</w:t>
      </w:r>
      <w:r w:rsidR="00017FCE">
        <w:rPr>
          <w:rFonts w:ascii="Calibri Light" w:hAnsi="Calibri Light" w:cs="Calibri Light"/>
          <w:noProof/>
          <w:sz w:val="24"/>
          <w:szCs w:val="24"/>
        </w:rPr>
        <w:t>,</w:t>
      </w:r>
      <w:r w:rsidRPr="005A01B4">
        <w:rPr>
          <w:rFonts w:ascii="Calibri Light" w:hAnsi="Calibri Light" w:cs="Calibri Light"/>
          <w:noProof/>
          <w:sz w:val="24"/>
          <w:szCs w:val="24"/>
        </w:rPr>
        <w:t xml:space="preserve"> 2019)</w:t>
      </w:r>
      <w:r w:rsidRPr="005A01B4">
        <w:rPr>
          <w:rFonts w:ascii="Calibri Light" w:hAnsi="Calibri Light" w:cs="Calibri Light"/>
          <w:sz w:val="24"/>
          <w:szCs w:val="24"/>
        </w:rPr>
        <w:fldChar w:fldCharType="end"/>
      </w:r>
      <w:r w:rsidRPr="005A01B4">
        <w:rPr>
          <w:rFonts w:ascii="Calibri Light" w:hAnsi="Calibri Light" w:cs="Calibri Light"/>
          <w:sz w:val="24"/>
          <w:szCs w:val="24"/>
        </w:rPr>
        <w:t>. Conclude that there is a significant influence of mediating variables on tourist satisfaction between tourism product innovation on tourism destination performance and the other hand qualitative data obtained from stakeholders confirm the output of SEM analysis.</w:t>
      </w:r>
    </w:p>
    <w:p w14:paraId="055CECE4" w14:textId="3B4060FD"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A study on Analysis of levy financial management in the tourism sector (</w:t>
      </w:r>
      <w:r w:rsidR="002732FF">
        <w:rPr>
          <w:rFonts w:ascii="Calibri Light" w:hAnsi="Calibri Light" w:cs="Calibri Light"/>
          <w:sz w:val="24"/>
          <w:szCs w:val="24"/>
        </w:rPr>
        <w:t>A c</w:t>
      </w:r>
      <w:r w:rsidRPr="005A01B4">
        <w:rPr>
          <w:rFonts w:ascii="Calibri Light" w:hAnsi="Calibri Light" w:cs="Calibri Light"/>
          <w:sz w:val="24"/>
          <w:szCs w:val="24"/>
        </w:rPr>
        <w:t xml:space="preserve">ase study of Kete Kesu tourist attraction in North Toraja Regency)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{"citationItems":[{"id":"ITEM-1","itemData":{"ISSN":"1943023X","abstract":"Governance is a resource, economic and social management mechanism that involves the influence of the government sector and non-government sectors in a collective effort. Tourism management is a form of relationship management between tourism actors with tourism resources, consumers, government, other parties who have an interest in the same tourism resources. This study aims to provide information about Financial Governance in the tourist object of Ke’te’ Kesu’of North Toraja Regency. This research uses descriptive qualitative research methods. The type of data consists of primary data obtained through interviews and observations. While secondary data comes from report documents, regulations relating to the problem to be examined. The results of research on financial management in Ke’te’ Kesu’Tourism object, North Toraja Regency. The results showed that the financial management of Ke’te’ Kesu’attraction in North Toraja Regency, in its monthly income would be divided among each manager such: Local Government, Costs for the renovation of traditional houses, Labor costs, Promotional costs, Wage costs collection, ATK fees, cleaning costs.","author":[{"dropping-particle":"","family":"Baharuddin","given":"","non-dropping-particle":"","parse-names":false,"suffix":""},{"dropping-particle":"","family":"Ma’na","given":"Petrus","non-dropping-particle":"","parse-names":false,"suffix":""},{"dropping-particle":"","family":"Paranoan","given":"Anthon","non-dropping-particle":"","parse-names":false,"suffix":""}],"container-title":"Journal of Advanced Research in Dynamical and Control Systems","id":"ITEM-1","issue":"8 Special Issue","issued":{"date-parts":[["2019"]]},"note":"Special Issue), 3121–3127.","page":"3121-3127","title":"Analysis of financial management of retribution in the tourism sector(A case study on Kete Kesu tourism object in North Toraja District)","type":"article-journal","volume":"11"},"uris":["http://www.mendeley.com/documents/?uuid=78a311a7-bf50-4247-a036-82ebee3a0d01"]}],"mendeley":{"formattedCitation":"(Baharuddin, Ma’na, and Paranoan 2019)","plainTextFormattedCitation":"(Baharuddin, Ma’na, and Paranoan 2019)","previouslyFormattedCitation":"(Baharuddin et al., 2019)"},"properties":{"noteIndex":0},"schema":"https://github.com/citation-style-language/schema/raw/master/csl-citation.json"}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14" w:history="1">
        <w:r w:rsidRPr="00CC4B9C">
          <w:rPr>
            <w:rStyle w:val="Hyperlink"/>
            <w:rFonts w:ascii="Calibri Light" w:hAnsi="Calibri Light" w:cs="Calibri Light"/>
            <w:noProof/>
            <w:sz w:val="24"/>
            <w:szCs w:val="24"/>
          </w:rPr>
          <w:t>Baharuddin, Ma’na, and Paranoan</w:t>
        </w:r>
      </w:hyperlink>
      <w:r w:rsidR="00CC4B9C">
        <w:rPr>
          <w:rFonts w:ascii="Calibri Light" w:hAnsi="Calibri Light" w:cs="Calibri Light"/>
          <w:noProof/>
          <w:sz w:val="24"/>
          <w:szCs w:val="24"/>
        </w:rPr>
        <w:t>,</w:t>
      </w:r>
      <w:r w:rsidRPr="005A01B4">
        <w:rPr>
          <w:rFonts w:ascii="Calibri Light" w:hAnsi="Calibri Light" w:cs="Calibri Light"/>
          <w:noProof/>
          <w:sz w:val="24"/>
          <w:szCs w:val="24"/>
        </w:rPr>
        <w:t xml:space="preserve"> 2019)</w:t>
      </w:r>
      <w:r w:rsidRPr="005A01B4">
        <w:rPr>
          <w:rFonts w:ascii="Calibri Light" w:hAnsi="Calibri Light" w:cs="Calibri Light"/>
          <w:sz w:val="24"/>
          <w:szCs w:val="24"/>
        </w:rPr>
        <w:fldChar w:fldCharType="end"/>
      </w:r>
      <w:r w:rsidRPr="005A01B4">
        <w:rPr>
          <w:rFonts w:ascii="Calibri Light" w:hAnsi="Calibri Light" w:cs="Calibri Light"/>
          <w:sz w:val="24"/>
          <w:szCs w:val="24"/>
        </w:rPr>
        <w:t>. This study concludes that the financial management of Ke'te' Kesu' tourist attraction in North Toraja Regency, in its monthly income, will be divided between each manager such as Local Government, Traditional house renovation costs, Labor costs, Promotion costs, Collection of wage fees, ATK fees, Cleaning fees.</w:t>
      </w:r>
    </w:p>
    <w:p w14:paraId="58F88792" w14:textId="3A7E6FF1"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on the bureaucratic reform of public services in the tourism sector in Tana Toraja Regency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{"citationItems":[{"id":"ITEM-1","itemData":{"DOI":"10.1088/1755-1315/340/1/012045","ISSN":"17551315","abstract":"Bureaucratic reform's goal regarding the tourism is to increase tourist attractiveness by analyzing cultural tourism development efforts from public services. The type of research used is phenomenology. Determination of informants was determined by the snowball method, with data collection techniques carried out by observation, semi-structured interviews, and documentation. This study used 9 informants, 3 domestic tourists, 2 foreign tourists and 4 people from the local government. The data analysis technique used follows an interactive model which includes collection, data condensation, data presentation, and verification/drawing conclusions. The results showed that good service by the regional government of Tana Toraja regency would be directly proportional to the development of tourism objects through the application of information technology as a marketing medium, namely by using online media to be a guide to the progress of the tourism sector. Service quality affects the attractiveness of tourist objects, organizations that manage tourist attractions, and tourists themselves. The success of the bureaucratic reform carried out by the local government of Tana Toraja Regency in the tourism sector regarding public services has a positive impact in increasing the number of tourists.","author":[{"dropping-particle":"","family":"Yusriadi","given":"","non-dropping-particle":"","parse-names":false,"suffix":""},{"dropping-particle":"","family":"Farida","given":"U.","non-dropping-particle":"","parse-names":false,"suffix":""},{"dropping-particle":"","family":"Bin-Tahir","given":"S. Z.","non-dropping-particle":"","parse-names":false,"suffix":""},{"dropping-particle":"","family":"Misnawati","given":"","non-dropping-particle":"","parse-names":false,"suffix":""}],"container-title":"IOP Conference Series: Earth and Environmental Science","id":"ITEM-1","issue":"1","issued":{"date-parts":[["2019"]]},"title":"Bureaucratic reform of tourism sector public services in Tana Toraja Regency","type":"article-journal","volume":"340"},"uris":["http://www.mendeley.com/documents/?uuid=47d3d8bd-03c8-4aca-8209-bcbc175fefe8"]}],"mendeley":{"formattedCitation":"(Yusriadi et al. 2019)","plainTextFormattedCitation":"(Yusriadi et al. 2019)","previouslyFormattedCitation":"(Yusriadi et al., 2019)"},"properties":{"noteIndex":0},"schema":"https://github.com/citation-style-language/schema/raw/master/csl-citation.json"}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41" w:history="1">
        <w:r w:rsidRPr="00F169AF">
          <w:rPr>
            <w:rStyle w:val="Hyperlink"/>
            <w:rFonts w:ascii="Calibri Light" w:hAnsi="Calibri Light" w:cs="Calibri Light"/>
            <w:noProof/>
            <w:sz w:val="24"/>
            <w:szCs w:val="24"/>
          </w:rPr>
          <w:t>Yusriadi et al</w:t>
        </w:r>
      </w:hyperlink>
      <w:r w:rsidRPr="005A01B4">
        <w:rPr>
          <w:rFonts w:ascii="Calibri Light" w:hAnsi="Calibri Light" w:cs="Calibri Light"/>
          <w:noProof/>
          <w:sz w:val="24"/>
          <w:szCs w:val="24"/>
        </w:rPr>
        <w:t>.</w:t>
      </w:r>
      <w:r w:rsidR="00F169AF">
        <w:rPr>
          <w:rFonts w:ascii="Calibri Light" w:hAnsi="Calibri Light" w:cs="Calibri Light"/>
          <w:noProof/>
          <w:sz w:val="24"/>
          <w:szCs w:val="24"/>
        </w:rPr>
        <w:t>,</w:t>
      </w:r>
      <w:r w:rsidRPr="005A01B4">
        <w:rPr>
          <w:rFonts w:ascii="Calibri Light" w:hAnsi="Calibri Light" w:cs="Calibri Light"/>
          <w:noProof/>
          <w:sz w:val="24"/>
          <w:szCs w:val="24"/>
        </w:rPr>
        <w:t xml:space="preserve"> 2019)</w:t>
      </w:r>
      <w:r w:rsidRPr="005A01B4">
        <w:rPr>
          <w:rFonts w:ascii="Calibri Light" w:hAnsi="Calibri Light" w:cs="Calibri Light"/>
          <w:sz w:val="24"/>
          <w:szCs w:val="24"/>
        </w:rPr>
        <w:fldChar w:fldCharType="end"/>
      </w:r>
      <w:r w:rsidRPr="005A01B4">
        <w:rPr>
          <w:rFonts w:ascii="Calibri Light" w:hAnsi="Calibri Light" w:cs="Calibri Light"/>
          <w:sz w:val="24"/>
          <w:szCs w:val="24"/>
        </w:rPr>
        <w:t>. Concluded that good service by the local government of Tana Toraja Regency will be directly proportional to the development of tourism objects through the application of information technology as a marketing medium, namely by using online media to guide the progress of the tourism sector. The quality of service affects the attractiveness of the attraction, the organization that manages the attraction, and the tourists themselves.</w:t>
      </w:r>
    </w:p>
    <w:p w14:paraId="5175D457" w14:textId="62F3783F"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on Managing </w:t>
      </w:r>
      <w:r w:rsidR="002732FF">
        <w:rPr>
          <w:rFonts w:ascii="Calibri Light" w:hAnsi="Calibri Light" w:cs="Calibri Light"/>
          <w:sz w:val="24"/>
          <w:szCs w:val="24"/>
        </w:rPr>
        <w:t>Heritage T</w:t>
      </w:r>
      <w:r w:rsidRPr="005A01B4">
        <w:rPr>
          <w:rFonts w:ascii="Calibri Light" w:hAnsi="Calibri Light" w:cs="Calibri Light"/>
          <w:sz w:val="24"/>
          <w:szCs w:val="24"/>
        </w:rPr>
        <w:t xml:space="preserve">ourism in Toraja: </w:t>
      </w:r>
      <w:r w:rsidR="002732FF">
        <w:rPr>
          <w:rFonts w:ascii="Calibri Light" w:hAnsi="Calibri Light" w:cs="Calibri Light"/>
          <w:sz w:val="24"/>
          <w:szCs w:val="24"/>
        </w:rPr>
        <w:t>Reinforcing Local V</w:t>
      </w:r>
      <w:r w:rsidRPr="005A01B4">
        <w:rPr>
          <w:rFonts w:ascii="Calibri Light" w:hAnsi="Calibri Light" w:cs="Calibri Light"/>
          <w:sz w:val="24"/>
          <w:szCs w:val="24"/>
        </w:rPr>
        <w:t xml:space="preserve">alues and </w:t>
      </w:r>
      <w:r w:rsidR="002732FF">
        <w:rPr>
          <w:rFonts w:ascii="Calibri Light" w:hAnsi="Calibri Light" w:cs="Calibri Light"/>
          <w:sz w:val="24"/>
          <w:szCs w:val="24"/>
        </w:rPr>
        <w:t>E</w:t>
      </w:r>
      <w:r w:rsidRPr="005A01B4">
        <w:rPr>
          <w:rFonts w:ascii="Calibri Light" w:hAnsi="Calibri Light" w:cs="Calibri Light"/>
          <w:sz w:val="24"/>
          <w:szCs w:val="24"/>
        </w:rPr>
        <w:t xml:space="preserve">nhancing the </w:t>
      </w:r>
      <w:r w:rsidR="00BE6FB7">
        <w:rPr>
          <w:rFonts w:ascii="Calibri Light" w:hAnsi="Calibri Light" w:cs="Calibri Light"/>
          <w:sz w:val="24"/>
          <w:szCs w:val="24"/>
        </w:rPr>
        <w:t>Tourist E</w:t>
      </w:r>
      <w:r w:rsidRPr="005A01B4">
        <w:rPr>
          <w:rFonts w:ascii="Calibri Light" w:hAnsi="Calibri Light" w:cs="Calibri Light"/>
          <w:sz w:val="24"/>
          <w:szCs w:val="24"/>
        </w:rPr>
        <w:t xml:space="preserve">xperience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{"citationItems":[{"id":"ITEM-1","itemData":{"DOI":"10.1080/1743873X.2017.1411356","ISSN":"1743873X (ISSN)","abstract":"Toraja, South Sulawesi, Indonesia, is a tourist destination known best for its ethnicity and was one of the main tourist destinations in Indonesia during the 1990s. Since 2011, the government has again designated Toraja a priority strategic tourism area in its national tourism development plan. This case study describes opportunities for, and issues associated with, heritage tourism in Toraja and explores community perspectives on tourism. The fieldwork data and secondary data were used in preparing the detailed plan for the National Tourism Strategic Area of Toraja (KSPN Toraja). The opportunities for heritage tourism in Toraja include, among others, an emerging Asian market, better transport access to the region, and central government resources and programs to complement those of the local government. The core issues of local community concern include the need to conserve Torajan heritage and to strengthen local values; develop and nurture culture alongside tourism; balance heritage conservation with tourism; and the need for better interpretation to convey local wisdom to enhance the visitor experience. © 2017, © 2017 Informa UK Limited, trading as Taylor &amp; Francis Group.","author":[{"dropping-particle":"","family":"Kausar","given":"D R K","non-dropping-particle":"","parse-names":false,"suffix":""},{"dropping-particle":"","family":"Gunawan","given":"M P","non-dropping-particle":"","parse-names":false,"suffix":""}],"container-title":"Journal of Heritage Tourism","id":"ITEM-1","issue":"6","issued":{"date-parts":[["2018"]]},"language":"English","page":"550-561","publisher":"Taylor and Francis Ltd.","publisher-place":"Faculty of Tourism, Universitas Pancasila, Jakarta, Indonesia","title":"Managing heritage tourism in Toraja: strengthening local values and improving tourists’ experiences","type":"article-journal","volume":"13"},"uris":["http://www.mendeley.com/documents/?uuid=eb0cc064-b5ca-4c99-bb2a-8562c2506447","http://www.mendeley.com/documents/?uuid=236baefd-20e5-4110-a7dd-1779d73621be"]}],"mendeley":{"formattedCitation":"(Kausar and Gunawan 2018)","plainTextFormattedCitation":"(Kausar and Gunawan 2018)","previouslyFormattedCitation":"(Kausar &amp; Gunawan, 2018)"},"properties":{"noteIndex":0},"schema":"https://github.com/citation-style-language/schema/raw/master/csl-citation.json"}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25" w:history="1">
        <w:r w:rsidRPr="00705341">
          <w:rPr>
            <w:rStyle w:val="Hyperlink"/>
            <w:rFonts w:ascii="Calibri Light" w:hAnsi="Calibri Light" w:cs="Calibri Light"/>
            <w:noProof/>
            <w:sz w:val="24"/>
            <w:szCs w:val="24"/>
          </w:rPr>
          <w:t>Kausar and Gunawan</w:t>
        </w:r>
      </w:hyperlink>
      <w:r w:rsidR="00705341">
        <w:rPr>
          <w:rFonts w:ascii="Calibri Light" w:hAnsi="Calibri Light" w:cs="Calibri Light"/>
          <w:noProof/>
          <w:sz w:val="24"/>
          <w:szCs w:val="24"/>
        </w:rPr>
        <w:t>,</w:t>
      </w:r>
      <w:r w:rsidRPr="005A01B4">
        <w:rPr>
          <w:rFonts w:ascii="Calibri Light" w:hAnsi="Calibri Light" w:cs="Calibri Light"/>
          <w:noProof/>
          <w:sz w:val="24"/>
          <w:szCs w:val="24"/>
        </w:rPr>
        <w:t xml:space="preserve"> 2018)</w:t>
      </w:r>
      <w:r w:rsidRPr="005A01B4">
        <w:rPr>
          <w:rFonts w:ascii="Calibri Light" w:hAnsi="Calibri Light" w:cs="Calibri Light"/>
          <w:sz w:val="24"/>
          <w:szCs w:val="24"/>
        </w:rPr>
        <w:fldChar w:fldCharType="end"/>
      </w:r>
      <w:r w:rsidRPr="005A01B4">
        <w:rPr>
          <w:rFonts w:ascii="Calibri Light" w:hAnsi="Calibri Light" w:cs="Calibri Light"/>
          <w:sz w:val="24"/>
          <w:szCs w:val="24"/>
        </w:rPr>
        <w:t xml:space="preserve"> Conclud</w:t>
      </w:r>
      <w:r w:rsidR="002732FF">
        <w:rPr>
          <w:rFonts w:ascii="Calibri Light" w:hAnsi="Calibri Light" w:cs="Calibri Light"/>
          <w:sz w:val="24"/>
          <w:szCs w:val="24"/>
        </w:rPr>
        <w:t>es</w:t>
      </w:r>
      <w:r w:rsidRPr="005A01B4">
        <w:rPr>
          <w:rFonts w:ascii="Calibri Light" w:hAnsi="Calibri Light" w:cs="Calibri Light"/>
          <w:sz w:val="24"/>
          <w:szCs w:val="24"/>
        </w:rPr>
        <w:t xml:space="preserve"> that Core issues of concern to local communities include the need to preserve Torajan heritage and strengthen local values; develop and maintain a shared culture of tourism; balancing heritage conservation with tourism; and the need for better interpretations to convey wisdom local to improve the visitor experience.</w:t>
      </w:r>
    </w:p>
    <w:p w14:paraId="305FE174" w14:textId="3238A6B0"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on the application of tolerance values among religious people during the traditional Rambu Solo ceremony in Tana Toraja,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{"citationItems":[{"id":"ITEM-1","itemData":{"DOI":"10.24252/jumdpi.v23i2.23115","ISSN":"1411-2140","abstract":"Abstrak;Keragaman Indonesia sesuatu yang tidak dapat dipungkiri keberadaannya. Konteks pemahaman masyarakat majemuk, selain kebudayaan kelompok suku bangsa, masyarakat Indonesia juga terdiri dari berbagai kebudayaan daerah yang bersifat kewilayahan yang merupakan pertemuan dari berbagai kebudayaan kelompok suku bangsa yang ada di daerah tersebut. Dalam keberagamannya Indonesia wajib menjunjung tinggi nilai-nilai Toleransi umat beragama. Penelitian ini bertujuan untuk mengetahui implementasi Nilai-nilai Toleransi Umat Beragama pada Upacara Rambu Solo di Tana Toraja. Penelitian ini menggunakan metode penelitian kualitatif dengan menggunakan teknik analisis Komparasi Konstan (Constant Comparative Analysis) yaitu peneliti berusaha mengkonsentrasikan dirinya pada deskripsi yang rinci tentang sifat dan ciri dari data yang sudah dikumpulkan, sebelum berusaha menghasilkan pernyataan-pernyataan teoretis yang lebih umum. Berdasarkan hasil penelitian menunjukkan bahwa Tahapan upacara adat Rambu Solo, antara lain : Ma’mulai atau pembukaan, Mattarima tamu atau menerima tamu, Ma’sandu, Mantunu tedong, Istirahat (rehad), Makpeliang atau Penguburan. Implementasi Nilai – nilai Toleransi Umat Beragama pada Generasi Milineal yaitu Tidak membeda-bedakan setiap masyarakat atau generasi milineal, Mengizinkan berdoa sesuai dengan keyakinan masing-masing, Mengingatkan untuk senantiasa melaksanakan ibadah sholat maupun puasa bagi yang beragama IslamKata Kunci;Implementasi , Nilai-Nilai Toleransi Umat Beragama, Rambu SoloAbstractThe diversity of Indonesia is something that cannot be denied. The context of understanding a pluralistic society, in addition to the culture of ethnic groups, Indonesian society also consists of various regional cultures which are a meeting of various cultures of ethnic groups in the area. In its diversity, Indonesia is obliged to uphold the values of religious tolerance. This study aims to determine the implementation of Religious Tolerance Values at the Solo Sign Ceremony in Tana Toraja. This study uses qualitative research methods using Constant Comparative Analysis, where the researcher tries to concentrate on a detailed description of the nature and characteristics of the data that has been collected, before trying to produce more general theoretical statements. Based on the results of the study, it shows that the stages of the Rambu Solo traditional ceremony, among others: Ma'mulai or opening, Mattarima guests or receiving guests, Ma'sandu, Mantun…","author":[{"dropping-particle":"","family":"Aulia","given":"Guruh Ryan","non-dropping-particle":"","parse-names":false,"suffix":""},{"dropping-particle":"","family":"Nawas","given":"Sitti Syakirah Abu","non-dropping-particle":"","parse-names":false,"suffix":""}],"container-title":"Jurnal Ushuluddin: Media Dialog Pemikiran Islam","id":"ITEM-1","issue":"2","issued":{"date-parts":[["2021"]]},"page":"83-98","title":"Implementation of Religious Tolerance Values at the Rambu Solo Ceremony in Tana Toraja","type":"article-journal","volume":"23"},"uris":["http://www.mendeley.com/documents/?uuid=3373ae9b-f36c-4388-af0f-2cb277b913de","http://www.mendeley.com/documents/?uuid=4b5565cb-0f21-4096-9b42-16e0cee7e14d"]}],"mendeley":{"formattedCitation":"(Aulia and Nawas 2021)","plainTextFormattedCitation":"(Aulia and Nawas 2021)","previouslyFormattedCitation":"(Aulia &amp; Nawas, 2021)"},"properties":{"noteIndex":0},"schema":"https://github.com/citation-style-language/schema/raw/master/csl-citation.json"}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11" w:history="1">
        <w:r w:rsidRPr="00017FCE">
          <w:rPr>
            <w:rStyle w:val="Hyperlink"/>
            <w:rFonts w:ascii="Calibri Light" w:hAnsi="Calibri Light" w:cs="Calibri Light"/>
            <w:noProof/>
            <w:sz w:val="24"/>
            <w:szCs w:val="24"/>
          </w:rPr>
          <w:t>Aulia and Nawas</w:t>
        </w:r>
      </w:hyperlink>
      <w:r w:rsidR="00017FCE">
        <w:rPr>
          <w:rFonts w:ascii="Calibri Light" w:hAnsi="Calibri Light" w:cs="Calibri Light"/>
          <w:noProof/>
          <w:sz w:val="24"/>
          <w:szCs w:val="24"/>
        </w:rPr>
        <w:t>,</w:t>
      </w:r>
      <w:r w:rsidRPr="005A01B4">
        <w:rPr>
          <w:rFonts w:ascii="Calibri Light" w:hAnsi="Calibri Light" w:cs="Calibri Light"/>
          <w:noProof/>
          <w:sz w:val="24"/>
          <w:szCs w:val="24"/>
        </w:rPr>
        <w:t xml:space="preserve"> 2021)</w:t>
      </w:r>
      <w:r w:rsidRPr="005A01B4">
        <w:rPr>
          <w:rFonts w:ascii="Calibri Light" w:hAnsi="Calibri Light" w:cs="Calibri Light"/>
          <w:sz w:val="24"/>
          <w:szCs w:val="24"/>
        </w:rPr>
        <w:fldChar w:fldCharType="end"/>
      </w:r>
      <w:r w:rsidRPr="005A01B4">
        <w:rPr>
          <w:rFonts w:ascii="Calibri Light" w:hAnsi="Calibri Light" w:cs="Calibri Light"/>
          <w:sz w:val="24"/>
          <w:szCs w:val="24"/>
        </w:rPr>
        <w:t>. In this study, it was concluded that the stages of the Rambu Solo traditional ceremony include: opening, reception, respect, burial, rest, and burial. In addition, the results showed that the millennial generation applies the values of tolerance by not distinguishing between society or fellow millennials, giving permission to pray according to their respective beliefs, and reminding the importance of carrying out worship such as prayer and fasting for Muslims.</w:t>
      </w:r>
    </w:p>
    <w:p w14:paraId="6958DC6E" w14:textId="56700579"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on the Use of 'Urf as a Factor in Legal Products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{"citationItems":[{"id":"ITEM-1","itemData":{"author":[{"dropping-particle":"","family":"Athief","given":"Fauzul Hanif Noor","non-dropping-particle":"","parse-names":false,"suffix":""}],"container-title":"SUHUF","id":"ITEM-1","issued":{"date-parts":[["2019"]]},"page":"43-60","title":"KONSEP ‘URF SEBAGAI VARIABEL PRODUK HUKUM","type":"article-journal","volume":"31"},"uris":["http://www.mendeley.com/documents/?uuid=0b91bede-a519-4229-9f6a-3c27cef07806","http://www.mendeley.com/documents/?uuid=1ccf08be-b202-4845-92a1-2f19cb9755c7"]}],"mendeley":{"formattedCitation":"(Athief 2019)","plainTextFormattedCitation":"(Athief 2019)","previouslyFormattedCitation":"(Athief, 2019)"},"properties":{"noteIndex":0},"schema":"https://github.com/citation-style-language/schema/raw/master/csl-citation.json"}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10" w:history="1">
        <w:r w:rsidRPr="006F17F6">
          <w:rPr>
            <w:rStyle w:val="Hyperlink"/>
            <w:rFonts w:ascii="Calibri Light" w:hAnsi="Calibri Light" w:cs="Calibri Light"/>
            <w:noProof/>
            <w:sz w:val="24"/>
            <w:szCs w:val="24"/>
          </w:rPr>
          <w:t>Athief</w:t>
        </w:r>
      </w:hyperlink>
      <w:r w:rsidR="006F17F6">
        <w:rPr>
          <w:rFonts w:ascii="Calibri Light" w:hAnsi="Calibri Light" w:cs="Calibri Light"/>
          <w:noProof/>
          <w:sz w:val="24"/>
          <w:szCs w:val="24"/>
        </w:rPr>
        <w:t>,</w:t>
      </w:r>
      <w:r w:rsidRPr="005A01B4">
        <w:rPr>
          <w:rFonts w:ascii="Calibri Light" w:hAnsi="Calibri Light" w:cs="Calibri Light"/>
          <w:noProof/>
          <w:sz w:val="24"/>
          <w:szCs w:val="24"/>
        </w:rPr>
        <w:t xml:space="preserve"> 2019)</w:t>
      </w:r>
      <w:r w:rsidRPr="005A01B4">
        <w:rPr>
          <w:rFonts w:ascii="Calibri Light" w:hAnsi="Calibri Light" w:cs="Calibri Light"/>
          <w:sz w:val="24"/>
          <w:szCs w:val="24"/>
        </w:rPr>
        <w:fldChar w:fldCharType="end"/>
      </w:r>
      <w:r w:rsidRPr="005A01B4">
        <w:rPr>
          <w:rFonts w:ascii="Calibri Light" w:hAnsi="Calibri Light" w:cs="Calibri Light"/>
          <w:sz w:val="24"/>
          <w:szCs w:val="24"/>
        </w:rPr>
        <w:t>, the study concluded that Although 'urf has been recognized as one of the principles of Islamic law, it is necessary to undergo further examination of its use and limitations so as not to be misused outside the appropriate context.</w:t>
      </w:r>
    </w:p>
    <w:p w14:paraId="110D5822" w14:textId="7C78A7CE"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on Agreement and Alignment of Characteristics in Sharia Life Insurance  Waqf Products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{"citationItems":[{"id":"ITEM-1","itemData":{"DOI":"10.21043/equilibrium.v8i1.7223","ISSN":"2355-0228","abstract":"&lt;p&gt;&lt;em&gt;This study describes the appropriateness of AlliSya Protection Plus Unit Link waqf features based on the DSN-MUI Fatwa regarding Endowment of Insurance Benefits and Investment Benefits of Sharia Life Insurance at PT Asuransi Allianz Life Indonesia. This study aims to study the contracts contained in the waqf product features with uses field research studies, literature reviews and qualitative data analysis. The results of this study indicate that the implementation of Waqf Unit AlliSya Protection Plus features is following the National Sharia Board Fatwa because it has fulfilled the provisions for &lt;/em&gt;&lt;em&gt;waqf&lt;/em&gt;&lt;em&gt; of insurance benefits, &lt;/em&gt;&lt;em&gt;waqf&lt;/em&gt;&lt;em&gt; of investment benefits, and provisions of ujrah.&lt;/em&gt;&lt;em&gt; &lt;/em&gt;&lt;em&gt;T&lt;/em&gt;&lt;em&gt;his &lt;/em&gt;&lt;em&gt;waqf feature &lt;/em&gt;&lt;em&gt;product &lt;/em&gt;&lt;em&gt;utilizes &lt;em&gt;tabarru, wakalah bil ujrah, mudaraba, waqf, wills, and qardh contract&lt;/em&gt;&lt;/em&gt;. &lt;em&gt;Waqf funds will be distributed to waqf institutions (nazir) received by the policyholder dies. The implementation of waqf features in sharia life insurance products is encouragement in increasing the collection of endowment funds, thereby increasing both the welfare of society and economic development.&lt;/em&gt;&lt;/p&gt;&lt;p&gt;&lt;br /&gt;&lt;em&gt;&lt;/em&gt;&lt;/p&gt;","author":[{"dropping-particle":"","family":"Alam","given":"Azhar","non-dropping-particle":"","parse-names":false,"suffix":""},{"dropping-particle":"","family":"Hidayati","given":"Sukri","non-dropping-particle":"","parse-names":false,"suffix":""}],"container-title":"Equilibrium: Jurnal Ekonomi Syariah","id":"ITEM-1","issue":"1","issued":{"date-parts":[["2020"]]},"page":"109","title":"Akad dan Kesesuaian Fitur Wakaf Produk Asuransi Jiwa Syariah","type":"article-journal","volume":"8"},"uris":["http://www.mendeley.com/documents/?uuid=664ca9e8-11e3-45db-b383-09ed4d031d9f"]}],"mendeley":{"formattedCitation":"(Azhar Alam and Hidayati 2020)","plainTextFormattedCitation":"(Azhar Alam and Hidayati 2020)","previouslyFormattedCitation":"(A. Alam &amp; Hidayati, 2020)"},"properties":{"noteIndex":0},"schema":"https://github.com/citation-style-language/schema/raw/master/csl-citation.json"}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3" w:history="1">
        <w:r w:rsidRPr="00272021">
          <w:rPr>
            <w:rStyle w:val="Hyperlink"/>
            <w:rFonts w:ascii="Calibri Light" w:hAnsi="Calibri Light" w:cs="Calibri Light"/>
            <w:noProof/>
            <w:sz w:val="24"/>
            <w:szCs w:val="24"/>
          </w:rPr>
          <w:t>Azhar Alam and Hidayati</w:t>
        </w:r>
      </w:hyperlink>
      <w:r w:rsidR="00272021">
        <w:rPr>
          <w:rFonts w:ascii="Calibri Light" w:hAnsi="Calibri Light" w:cs="Calibri Light"/>
          <w:noProof/>
          <w:sz w:val="24"/>
          <w:szCs w:val="24"/>
        </w:rPr>
        <w:t>,</w:t>
      </w:r>
      <w:r w:rsidRPr="005A01B4">
        <w:rPr>
          <w:rFonts w:ascii="Calibri Light" w:hAnsi="Calibri Light" w:cs="Calibri Light"/>
          <w:noProof/>
          <w:sz w:val="24"/>
          <w:szCs w:val="24"/>
        </w:rPr>
        <w:t xml:space="preserve"> 2020)</w:t>
      </w:r>
      <w:r w:rsidRPr="005A01B4">
        <w:rPr>
          <w:rFonts w:ascii="Calibri Light" w:hAnsi="Calibri Light" w:cs="Calibri Light"/>
          <w:sz w:val="24"/>
          <w:szCs w:val="24"/>
        </w:rPr>
        <w:fldChar w:fldCharType="end"/>
      </w:r>
      <w:r w:rsidR="000E543E">
        <w:rPr>
          <w:rFonts w:ascii="Calibri Light" w:hAnsi="Calibri Light" w:cs="Calibri Light"/>
          <w:sz w:val="24"/>
          <w:szCs w:val="24"/>
        </w:rPr>
        <w:t xml:space="preserve"> </w:t>
      </w:r>
      <w:r w:rsidRPr="005A01B4">
        <w:rPr>
          <w:rFonts w:ascii="Calibri Light" w:hAnsi="Calibri Light" w:cs="Calibri Light"/>
          <w:sz w:val="24"/>
          <w:szCs w:val="24"/>
        </w:rPr>
        <w:t>this study concluded that the implementation of the AlliSya Protection Plus Waqf Unit feature has complied with the Fatwa of the National Sharia Council, including provisions for insurance benefit endowments, investment benefit endowments, as well as ujrah provisions. This product with waqf features uses the concepts of tabarru, wakalah bil ujrah, mudharabah, waqf, will, and qardh contract.</w:t>
      </w:r>
    </w:p>
    <w:p w14:paraId="47FAC09B" w14:textId="2AA4161A"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 xml:space="preserve">A study on Waqf Management that Improves Community Empowerment by </w:t>
      </w:r>
      <w:r w:rsidRPr="005A01B4">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{"citationItems":[{"id":"ITEM-1","itemData":{"DOI":"10.23917/profetika.v21i2.13085","ISSN":"1411-0881","abstract":"Pengelolaan Wakaf Produktif untuk Pemberdayaan Umatce materials. The results explained that in the effort of students Empowerment, Pondok Pesantren Al-Fath Sukoharjo maximizes various ways for the management of productive waqf can continue to grow and its benefits can be perceived by the students.","author":[{"dropping-particle":"","family":"Muthoifin","given":"Muthoifin","non-dropping-particle":"","parse-names":false,"suffix":""},{"dropping-particle":"","family":"Firdaus","given":"Inayah","non-dropping-particle":"","parse-names":false,"suffix":""}],"container-title":"Profetika: Jurnal Studi Islam","id":"ITEM-1","issue":"2","issued":{"date-parts":[["2020"]]},"page":"253-259","title":"Management of Productive Waqf for Empowerment of the Ummah","type":"article-journal","volume":"21"},"uris":["http://www.mendeley.com/documents/?uuid=5495a4a7-3ba7-4e97-9042-36bceb372360","http://www.mendeley.com/documents/?uuid=4056caee-bd8b-4b2b-84d2-9f47704e09a5"]}],"mendeley":{"formattedCitation":"(Muthoifin and Firdaus 2020)","plainTextFormattedCitation":"(Muthoifin and Firdaus 2020)","previouslyFormattedCitation":"(Muthoifin &amp; Firdaus, 2020)"},"properties":{"noteIndex":0},"schema":"https://github.com/citation-style-language/schema/raw/master/csl-citation.json"}</w:instrText>
      </w:r>
      <w:r w:rsidRPr="005A01B4">
        <w:rPr>
          <w:rFonts w:ascii="Calibri Light" w:hAnsi="Calibri Light" w:cs="Calibri Light"/>
          <w:sz w:val="24"/>
          <w:szCs w:val="24"/>
        </w:rPr>
        <w:fldChar w:fldCharType="separate"/>
      </w:r>
      <w:r w:rsidRPr="005A01B4">
        <w:rPr>
          <w:rFonts w:ascii="Calibri Light" w:hAnsi="Calibri Light" w:cs="Calibri Light"/>
          <w:noProof/>
          <w:sz w:val="24"/>
          <w:szCs w:val="24"/>
        </w:rPr>
        <w:t>(</w:t>
      </w:r>
      <w:hyperlink w:anchor="no28" w:history="1">
        <w:r w:rsidRPr="008803EC">
          <w:rPr>
            <w:rStyle w:val="Hyperlink"/>
            <w:rFonts w:ascii="Calibri Light" w:hAnsi="Calibri Light" w:cs="Calibri Light"/>
            <w:noProof/>
            <w:sz w:val="24"/>
            <w:szCs w:val="24"/>
          </w:rPr>
          <w:t>Muthoifin</w:t>
        </w:r>
      </w:hyperlink>
      <w:r w:rsidRPr="005A01B4">
        <w:rPr>
          <w:rFonts w:ascii="Calibri Light" w:hAnsi="Calibri Light" w:cs="Calibri Light"/>
          <w:noProof/>
          <w:sz w:val="24"/>
          <w:szCs w:val="24"/>
        </w:rPr>
        <w:t xml:space="preserve"> </w:t>
      </w:r>
      <w:hyperlink w:anchor="no28" w:history="1">
        <w:r w:rsidRPr="008803EC">
          <w:rPr>
            <w:rStyle w:val="Hyperlink"/>
            <w:rFonts w:ascii="Calibri Light" w:hAnsi="Calibri Light" w:cs="Calibri Light"/>
            <w:noProof/>
            <w:sz w:val="24"/>
            <w:szCs w:val="24"/>
          </w:rPr>
          <w:t>and Firdaus</w:t>
        </w:r>
      </w:hyperlink>
      <w:r w:rsidR="008803EC">
        <w:rPr>
          <w:rFonts w:ascii="Calibri Light" w:hAnsi="Calibri Light" w:cs="Calibri Light"/>
          <w:noProof/>
          <w:sz w:val="24"/>
          <w:szCs w:val="24"/>
        </w:rPr>
        <w:t>,</w:t>
      </w:r>
      <w:r w:rsidRPr="005A01B4">
        <w:rPr>
          <w:rFonts w:ascii="Calibri Light" w:hAnsi="Calibri Light" w:cs="Calibri Light"/>
          <w:noProof/>
          <w:sz w:val="24"/>
          <w:szCs w:val="24"/>
        </w:rPr>
        <w:t xml:space="preserve"> 2020)</w:t>
      </w:r>
      <w:r w:rsidRPr="005A01B4">
        <w:rPr>
          <w:rFonts w:ascii="Calibri Light" w:hAnsi="Calibri Light" w:cs="Calibri Light"/>
          <w:sz w:val="24"/>
          <w:szCs w:val="24"/>
        </w:rPr>
        <w:fldChar w:fldCharType="end"/>
      </w:r>
      <w:r w:rsidRPr="005A01B4">
        <w:rPr>
          <w:rFonts w:ascii="Calibri Light" w:hAnsi="Calibri Light" w:cs="Calibri Light"/>
          <w:sz w:val="24"/>
          <w:szCs w:val="24"/>
        </w:rPr>
        <w:t>, this study concluded that to empower students, Al-Fath Sukoharjo Islamic Boarding School makes maximum efforts to improve productive waqf management. This effort aims to continue to grow and be felt by the students.</w:t>
      </w:r>
    </w:p>
    <w:p w14:paraId="6D3953B6" w14:textId="5261DA9C" w:rsidR="005A01B4" w:rsidRPr="005A01B4" w:rsidRDefault="005A01B4" w:rsidP="005A01B4">
      <w:pPr>
        <w:spacing w:before="120" w:after="120"/>
        <w:ind w:left="426"/>
        <w:jc w:val="both"/>
        <w:rPr>
          <w:rFonts w:ascii="Calibri Light" w:hAnsi="Calibri Light" w:cs="Calibri Light"/>
          <w:sz w:val="24"/>
          <w:szCs w:val="24"/>
        </w:rPr>
      </w:pPr>
      <w:r w:rsidRPr="005A01B4">
        <w:rPr>
          <w:rFonts w:ascii="Calibri Light" w:hAnsi="Calibri Light" w:cs="Calibri Light"/>
          <w:sz w:val="24"/>
          <w:szCs w:val="24"/>
        </w:rPr>
        <w:t>This research reflects the first in-depth and comprehensive attempt to analyze the Islamic Approach to the global tourism phenomenon involving the traditional Rambu Solo ceremony in Toraja Land. In this study, researchers will explore various aspects that have never before been studied in depth, including economic and social impacts, as well as how Islam views cultural diversity and positive values in the context of the Rambu Solo ceremony. This research is an important milestone in understanding the complexity of the relationship between local culture, religion, and global tourism in Toraja Land and is expected to provide deeper insights into how Muslim communities can participate in this phenomenon without neglecting religious principles.</w:t>
      </w:r>
    </w:p>
    <w:p w14:paraId="1443EA95" w14:textId="77777777"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14:paraId="0C8B10A7" w14:textId="4571F22C"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14:paraId="45E0E243" w14:textId="630E40B5" w:rsidR="009E623E" w:rsidRPr="009E623E" w:rsidRDefault="009E623E" w:rsidP="009E623E">
      <w:pPr>
        <w:spacing w:before="120" w:after="120"/>
        <w:ind w:left="426"/>
        <w:jc w:val="both"/>
        <w:rPr>
          <w:rFonts w:ascii="Calibri Light" w:hAnsi="Calibri Light" w:cs="Calibri Light"/>
          <w:sz w:val="24"/>
          <w:szCs w:val="24"/>
        </w:rPr>
      </w:pPr>
      <w:r w:rsidRPr="009E623E">
        <w:rPr>
          <w:rFonts w:ascii="Calibri Light" w:hAnsi="Calibri Light" w:cs="Calibri Light"/>
          <w:sz w:val="24"/>
          <w:szCs w:val="24"/>
        </w:rPr>
        <w:t xml:space="preserve">In this study, the method applied is a qualitative method, with special emphasis on literature review  </w:t>
      </w:r>
      <w:r w:rsidRPr="009E623E">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{"citationItems":[{"id":"ITEM-1","itemData":{"DOI":"10.21831/jss.v17i2.39287","ISSN":"1858-2656","abstract":"Halal tourism is a new segment in tourism studies that have received attention and has now proliferated. Past studies have not been so deep in treading global scientific literature on halal tourism studies on tracking its evolution and trends among scientific journal which focuses on social science discipline. Therefore, this article is based on a systematic literature review analysis of halal tourism in social science discipline as an effort to improve our understanding of previous halal tourism studies. Data were obtained from the academic database Scopus, 31 articles were obtained about halal tourism in social science discipline, and the data period was collected from the beginning to the end of 2020. The data is illustrated using two applications, namely NVIVO and VOSViewer, as the primary tools for analyze qualitative data, which selected; (VOSViewer; Keyword Co-occurrence Network Maps and Trend (KCNM/T)), (NVIVO; Hierarchy Chart (HC), word frequencies (WF), and Explore Diagram Analysis (EDA)). The results showed that, from 31 journals, Stephenson (2014) has the most influence with high cited, besides, Tourism Management as a journal name that identified many articles published there, and Routledge as a publisher with a high total journal on Halal Tourism, and Indonesia as a country that high mention time. Specifically, various approaches and distributions based on methodology, objectives, and geography were the research's focus. Recent trends and the dominant frequency of words from the study of halal tourism have shown several scholars' high interest. In the halal tourism studies on social sciences discipline, previous scholars have carried out many different research segments, namely, tourism issues, product issues, destination issues, travel issues, service issues, and market issues. Future research is also considered in this article","author":[{"dropping-particle":"","family":"Rahmat","given":"Al Fauzi","non-dropping-particle":"","parse-names":false,"suffix":""}],"container-title":"Journal of Social Studies (JSS)","id":"ITEM-1","issue":"2","issued":{"date-parts":[["2021"]]},"page":"115-146","title":"Halal tourism in social science discipline: A literature review","type":"article-journal","volume":"17"},"uris":["http://www.mendeley.com/documents/?uuid=ddf28fec-fe3f-46c6-a45e-8892e80181a8"]},{"id":"ITEM-2","itemData":{"ISBN":"9786233624657","abstract":"Book chapter ini disusun oleh sejumlah akademisi dan praktisi sesuai dengan kepakarannya masing-masing. Buku ini diharapkan dapat hadir memberi kontribusi positif dalam ilmu …","author":[{"dropping-particle":"","family":"Purwanza dkk.","given":"Sena Wahyu","non-dropping-particle":"","parse-names":false,"suffix":""}],"container-title":"News.Ge","id":"ITEM-2","issue":"March","issued":{"date-parts":[["2022"]]},"number-of-pages":"vi, 242","title":"Metodologi Penelitian Kuantitatif, Kualitatif dan Kombinasi","type":"book"},"uris":["http://www.mendeley.com/documents/?uuid=6f9dc45e-e296-408e-9e00-8a6c16e8a987"]},{"id":"ITEM-3","itemData":{"abstract":"Analisis data merupakan salah satu proses penelitian yang dilakukan setelah semua data yang diperlukan guna memecahkan permasalahan yang diteliti sudah diperoleh secara lengkap. Ketajaman dan ketepatan dalam penggunaan alat analisis sangat menentukan keakuratan pengambilan kesimpulan, karena itu kegiatan analisis data merupakan kegiatan yang tidak dapat diabaikan begitu saja dalam proses penelitian. Kesalahan dalam menentukan alat analisis dapat berakibat fatal terhadap kesimpulan yang dihasilkan dan hal ini akan berdampak lebih buruk lagi terhadap penggunaan dan penerapan hasil penelitian tersebut. Dengan demikian, pengetahuan dan pemahaman tentang berbagai teknik analisis mutlak diperlukan bagi seorang peneliti agar hasil penelitiannya mampu memberikan kontribusi yang berarti bagi pemecahan masalah sekaligus hasil tersebut dapat dipertanggungjawabkan secara ilmiah. Secara garis besarnya, teknik analisis data terbagi ke dalam dua bagian, yakni analisis kuantitatif dan kualitatif. Yang membedakan kedua teknik tersebut hanya terletak pada jenis datanya. Untuk data yang bersifat kualitatif (tidak dapat diangkakan) maka analisis yang digunakan adalah analisis kualitatif, sedangkan terhadap data yang dapat dikuantifikasikan dapat dianalisis secara kuantitatif, bahkan dapat pula dianalisis secara kualitatif. B. Jenis Analisis Kuantitatif Analisis kuantitatif yang biasa digunakan adalah analisis statistik. Biasanya analisis ini terbagi ke dalam dua kelompok, yaitu: 1. Statistik Deskriptif Analisis statistik deskriptif adalah statistik yang digunakan untuk menganalisis data dengan cara mendeskripsikan atau menggambarkan data yang telah terkumpul sebagaimana adanya tanpa bermaksud membuat kesimpulan yang berlaku untuk umum atau generalisasi. Analisis ini hanya berupa akumulasi data dasar dalam bentuk deskripsi semata dalam arti tidak mencari atau menerangkan saling","author":[{"dropping-particle":"","family":"Ali","given":"Muhson","non-dropping-particle":"","parse-names":false,"suffix":""}],"container-title":"Makalah Teknik Analisis II","id":"ITEM-3","issued":{"date-parts":[["2006"]]},"page":"1-7","title":"Teknik Analisis Kualitatif","type":"article-journal"},"uris":["http://www.mendeley.com/documents/?uuid=3b30b989-0538-4ac0-aaed-184ac12befda"]}],"mendeley":{"formattedCitation":"(Ali 2006; Purwanza dkk. 2022; Rahmat 2021)","plainTextFormattedCitation":"(Ali 2006; Purwanza dkk. 2022; Rahmat 2021)","previouslyFormattedCitation":"(Ali 2006; Purwanza dkk. 2022; Rahmat 2021)"},"properties":{"noteIndex":0},"schema":"https://github.com/citation-style-language/schema/raw/master/csl-citation.json"}</w:instrText>
      </w:r>
      <w:r w:rsidRPr="009E623E">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6" w:history="1">
        <w:r w:rsidR="00D33170" w:rsidRPr="008F1892">
          <w:rPr>
            <w:rStyle w:val="Hyperlink"/>
            <w:rFonts w:ascii="Calibri Light" w:hAnsi="Calibri Light" w:cs="Calibri Light"/>
            <w:noProof/>
            <w:sz w:val="24"/>
            <w:szCs w:val="24"/>
          </w:rPr>
          <w:t>Ali</w:t>
        </w:r>
      </w:hyperlink>
      <w:r w:rsidR="008F1892">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2006; </w:t>
      </w:r>
      <w:hyperlink w:anchor="no31" w:history="1">
        <w:r w:rsidR="00D33170" w:rsidRPr="008F1892">
          <w:rPr>
            <w:rStyle w:val="Hyperlink"/>
            <w:rFonts w:ascii="Calibri Light" w:hAnsi="Calibri Light" w:cs="Calibri Light"/>
            <w:noProof/>
            <w:sz w:val="24"/>
            <w:szCs w:val="24"/>
          </w:rPr>
          <w:t>Purwanza dkk</w:t>
        </w:r>
      </w:hyperlink>
      <w:r w:rsidR="00D33170" w:rsidRPr="00D33170">
        <w:rPr>
          <w:rFonts w:ascii="Calibri Light" w:hAnsi="Calibri Light" w:cs="Calibri Light"/>
          <w:noProof/>
          <w:sz w:val="24"/>
          <w:szCs w:val="24"/>
        </w:rPr>
        <w:t>.</w:t>
      </w:r>
      <w:r w:rsidR="008F1892">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2022; </w:t>
      </w:r>
      <w:hyperlink w:anchor="no33" w:history="1">
        <w:r w:rsidR="00D33170" w:rsidRPr="008F1892">
          <w:rPr>
            <w:rStyle w:val="Hyperlink"/>
            <w:rFonts w:ascii="Calibri Light" w:hAnsi="Calibri Light" w:cs="Calibri Light"/>
            <w:noProof/>
            <w:sz w:val="24"/>
            <w:szCs w:val="24"/>
          </w:rPr>
          <w:t>Rahmat</w:t>
        </w:r>
      </w:hyperlink>
      <w:r w:rsidR="008F1892">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2021)</w:t>
      </w:r>
      <w:r w:rsidRPr="009E623E">
        <w:rPr>
          <w:rFonts w:ascii="Calibri Light" w:hAnsi="Calibri Light" w:cs="Calibri Light"/>
          <w:sz w:val="24"/>
          <w:szCs w:val="24"/>
        </w:rPr>
        <w:fldChar w:fldCharType="end"/>
      </w:r>
      <w:r w:rsidRPr="009E623E">
        <w:rPr>
          <w:rFonts w:ascii="Calibri Light" w:hAnsi="Calibri Light" w:cs="Calibri Light"/>
          <w:sz w:val="24"/>
          <w:szCs w:val="24"/>
        </w:rPr>
        <w:t xml:space="preserve">. Qualitative methods are research approaches that explore the understanding of the social or cultural phenomenon under study. Specifically, qualitative methods emphasize extracting deep understanding that goes beyond quantitative data, making it more suitable for analyzing aspects such as views, values, and cultural contexts that may be difficult to measure by numbers  </w:t>
      </w:r>
      <w:r w:rsidRPr="009E623E">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{"citationItems":[{"id":"ITEM-1","itemData":{"DOI":"10.1177/15344843221142106","ISSN":"15344843 (ISSN)","abstract":"Qualitative research can be used to accomplish a variety of purposes for HRD scholarship, particularly when researchers wish to deeply understand the perspectives and experiences of individuals or groups of people. Given the infinite variety of research aims, there are necessarily multiple approaches to qualitative research. Because many qualitative research methods employ similar data collection strategies, such as interviews and observations, and outputs may appear similar (e.g. a collection of interrelated themes), the important differences among qualitative approaches can become muddy or lost. Making choices about approach, building an appropriate, corresponding design, and describing methods is an ongoing challenge for qualitative researchers in HRD and beyond. This article provides an accessible overview and comparison of select qualitative approaches in HRD, both traditional and emerging, to clarify decision-making in research design, guide methodological alignment, and explore the distinct contribution each approach can make for developing theory and practice in HRD. © The Author(s) 2022.","author":[{"dropping-particle":"","family":"Zarestky","given":"J","non-dropping-particle":"","parse-names":false,"suffix":""}],"container-title":"Human Resource Development Review","id":"ITEM-1","issue":"1","issued":{"date-parts":[["2023"]]},"language":"English","page":"126-138","publisher":"SAGE Publications Ltd","publisher-place":"School of Education, Colorado State University, Fort Collins, CO, United States","title":"Navigating Multiple Approaches to Qualitative Research in HRD","type":"article-journal","volume":"22"},"uris":["http://www.mendeley.com/documents/?uuid=c5e96803-68d9-4310-9f68-1975c72188eb","http://www.mendeley.com/documents/?uuid=eadfd01b-4d04-450b-a0f1-bbf99b7c08af"]},{"id":"ITEM-2","itemData":{"DOI":"10.2307/588533","ISBN":"0202302601","ISSN":"00071315","abstract":"In The Discovery of Grounded Theory, Glaser and Strauss (1967) asserted, One property of an applied grounded theory must be clearly understood: The theory can be developed only by professionally trained sociologists. . (p. 249). Within a few years, however, Glaser had (1978) amended this position, stating: We have advised, guided and consulted on dissertations in political science, social welfare, education, health education, educational sociology, public health, psychology, business administration, nursing, city and regional planning, and anthropology. Although there is some interweaving, most of these students have submitted essentially social science dissertations italics added and written papers speaking to the issues in their own field.","author":[{"dropping-particle":"","family":"Cohen","given":"S.","non-dropping-particle":"","parse-names":false,"suffix":""},{"dropping-particle":"","family":"Glaser","given":"Barney G.","non-dropping-particle":"","parse-names":false,"suffix":""},{"dropping-particle":"","family":"Strauss","given":"Anselm L.","non-dropping-particle":"","parse-names":false,"suffix":""}],"container-title":"The British Journal of Sociology","id":"ITEM-2","issue":"2","issued":{"date-parts":[["2006"]]},"number-of-pages":"227","publisher":"Rutgers-The State University","publisher-place":"New Jersey, United States of America","title":"The Discovery of Grounded Theory: Strategies for Qualitative Research","type":"book","volume":"20"},"uris":["http://www.mendeley.com/documents/?uuid=996a3875-33d1-45ae-a1b9-77ad9af152af","http://www.mendeley.com/documents/?uuid=86a089a2-e00c-4efb-80b7-ddb3a62e6d12"]}],"mendeley":{"formattedCitation":"(Cohen, Glaser, and Strauss 2006; Zarestky 2023)","plainTextFormattedCitation":"(Cohen, Glaser, and Strauss 2006; Zarestky 2023)","previouslyFormattedCitation":"(Cohen, Glaser, and Strauss 2006; Zarestky 2023)"},"properties":{"noteIndex":0},"schema":"https://github.com/citation-style-language/schema/raw/master/csl-citation.json"}</w:instrText>
      </w:r>
      <w:r w:rsidRPr="009E623E">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16" w:history="1">
        <w:r w:rsidR="00D33170" w:rsidRPr="008F1892">
          <w:rPr>
            <w:rStyle w:val="Hyperlink"/>
            <w:rFonts w:ascii="Calibri Light" w:hAnsi="Calibri Light" w:cs="Calibri Light"/>
            <w:noProof/>
            <w:sz w:val="24"/>
            <w:szCs w:val="24"/>
          </w:rPr>
          <w:t>Cohen</w:t>
        </w:r>
      </w:hyperlink>
      <w:r w:rsidR="00D33170" w:rsidRPr="00D33170">
        <w:rPr>
          <w:rFonts w:ascii="Calibri Light" w:hAnsi="Calibri Light" w:cs="Calibri Light"/>
          <w:noProof/>
          <w:sz w:val="24"/>
          <w:szCs w:val="24"/>
        </w:rPr>
        <w:t xml:space="preserve">, </w:t>
      </w:r>
      <w:hyperlink w:anchor="no16" w:history="1">
        <w:r w:rsidR="00D33170" w:rsidRPr="008F1892">
          <w:rPr>
            <w:rStyle w:val="Hyperlink"/>
            <w:rFonts w:ascii="Calibri Light" w:hAnsi="Calibri Light" w:cs="Calibri Light"/>
            <w:noProof/>
            <w:sz w:val="24"/>
            <w:szCs w:val="24"/>
          </w:rPr>
          <w:t>Glaser, and Strauss</w:t>
        </w:r>
      </w:hyperlink>
      <w:r w:rsidR="008F1892">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2006; </w:t>
      </w:r>
      <w:hyperlink w:anchor="no42" w:history="1">
        <w:r w:rsidR="00D33170" w:rsidRPr="008F1892">
          <w:rPr>
            <w:rStyle w:val="Hyperlink"/>
            <w:rFonts w:ascii="Calibri Light" w:hAnsi="Calibri Light" w:cs="Calibri Light"/>
            <w:noProof/>
            <w:sz w:val="24"/>
            <w:szCs w:val="24"/>
          </w:rPr>
          <w:t>Zarestky</w:t>
        </w:r>
      </w:hyperlink>
      <w:r w:rsidR="00D33170" w:rsidRPr="00D33170">
        <w:rPr>
          <w:rFonts w:ascii="Calibri Light" w:hAnsi="Calibri Light" w:cs="Calibri Light"/>
          <w:noProof/>
          <w:sz w:val="24"/>
          <w:szCs w:val="24"/>
        </w:rPr>
        <w:t xml:space="preserve"> 2023)</w:t>
      </w:r>
      <w:r w:rsidRPr="009E623E">
        <w:rPr>
          <w:rFonts w:ascii="Calibri Light" w:hAnsi="Calibri Light" w:cs="Calibri Light"/>
          <w:sz w:val="24"/>
          <w:szCs w:val="24"/>
        </w:rPr>
        <w:fldChar w:fldCharType="end"/>
      </w:r>
      <w:r w:rsidRPr="009E623E">
        <w:rPr>
          <w:rFonts w:ascii="Calibri Light" w:hAnsi="Calibri Light" w:cs="Calibri Light"/>
          <w:sz w:val="24"/>
          <w:szCs w:val="24"/>
        </w:rPr>
        <w:t>.</w:t>
      </w:r>
    </w:p>
    <w:p w14:paraId="5F550645" w14:textId="00517652" w:rsidR="009E623E" w:rsidRPr="009E623E" w:rsidRDefault="009E623E" w:rsidP="009E623E">
      <w:pPr>
        <w:spacing w:before="120" w:after="120"/>
        <w:ind w:left="426"/>
        <w:jc w:val="both"/>
        <w:rPr>
          <w:rFonts w:ascii="Calibri Light" w:hAnsi="Calibri Light" w:cs="Calibri Light"/>
          <w:sz w:val="24"/>
          <w:szCs w:val="24"/>
        </w:rPr>
      </w:pPr>
      <w:r w:rsidRPr="009E623E">
        <w:rPr>
          <w:rFonts w:ascii="Calibri Light" w:hAnsi="Calibri Light" w:cs="Calibri Light"/>
          <w:sz w:val="24"/>
          <w:szCs w:val="24"/>
        </w:rPr>
        <w:t xml:space="preserve">Meanwhile, </w:t>
      </w:r>
      <w:r w:rsidR="002732FF">
        <w:rPr>
          <w:rFonts w:ascii="Calibri Light" w:hAnsi="Calibri Light" w:cs="Calibri Light"/>
          <w:sz w:val="24"/>
          <w:szCs w:val="24"/>
        </w:rPr>
        <w:t xml:space="preserve">the </w:t>
      </w:r>
      <w:r w:rsidRPr="009E623E">
        <w:rPr>
          <w:rFonts w:ascii="Calibri Light" w:hAnsi="Calibri Light" w:cs="Calibri Light"/>
          <w:sz w:val="24"/>
          <w:szCs w:val="24"/>
        </w:rPr>
        <w:t xml:space="preserve">literature review is a method that allows researchers to summarize, analyze, and synthesize literature or written sources relevant to the research topic  </w:t>
      </w:r>
      <w:r w:rsidRPr="009E623E">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{"citationItems":[{"id":"ITEM-1","itemData":{"DOI":"10.25115/eea.v39i10.5968","ISSN":"16975731","abstract":"This article discusses about the researchers conducted on halal hotel or shariah compliant hotel. Shariah-Compliant Hotel (SCH) is defined as a hotel that provides services based on shariah principles. This article is designated to provide understanding on earlier researches about shariah hotel that were performed by previous researchers as well as future potential researches. Literature review is employed as the method in this article. The review will involve 35 papers that contain the words of halal/Islamic hotel, shariah hotel and Islamic hospitality on their title. From the discussion, it can be concluded that based on its objective, the research on this shariah hotel could be classified into eight discussions, which cover the attributes, practices, marketing, shariah-compliant and Islamic tourism, performance, halal awareness, halal obedience, opportunities and challenge on shariah hotel. Future research will be directed to discuss about the attributes on shariah hotel, practices of shariah-compliant hotel and customers' consideration, but not limited to deliberate other related topics.","author":[{"dropping-particle":"","family":"Qurtubi","given":"","non-dropping-particle":"","parse-names":false,"suffix":""},{"dropping-particle":"","family":"Kusrini","given":"Elisa","non-dropping-particle":"","parse-names":false,"suffix":""},{"dropping-particle":"","family":"Hidayat","given":"Anas","non-dropping-particle":"","parse-names":false,"suffix":""},{"dropping-particle":"","family":"Janari","given":"Dian","non-dropping-particle":"","parse-names":false,"suffix":""}],"container-title":"Estudios de Economia Aplicada","id":"ITEM-1","issue":"10","issued":{"date-parts":[["2021"]]},"page":"1–12","title":"Research on shariah hotel: A literature review","type":"article-journal","volume":"39"},"uris":["http://www.mendeley.com/documents/?uuid=0a6b5ad9-f195-40cd-96a2-00bbb68db1ab"]},{"id":"ITEM-2","itemData":{"DOI":"10.12688/f1000research.109400.1","ISSN":"20461402 (ISSN)","abstract":"Background: This systematic literature review (SLR) study is on Islamic financial technology (FinTech) business trends and challenges. It follows the Preferred Reporting Items for Systematic Reviews and Meta-Analyses (PRISMA) checklist. This research identifies the gaps in Islamic FinTech, which require further studies. Moreover, it highlights the issues raised during the coronavirus disease 2019 (COVID-19) pandemic. Methods: This study is based on the FinTech business model (BM) classifications by Lee &amp; Shin and Imerman &amp; Fabozzi. Furthermore, the set of challenges used in this study are adopted from research by Lee &amp; Shin and Li &amp; Xu. The Scopus database was used to collect data using nine keywords. Articles and review papers published between 2016 and 2022 were included. Studies that were not published in English, and those with no ranking journals were excluded. The results were presented using bibliometric analysis. Results: The results showed 36 articles discussing Islamic FinTech business trends and challenges, and most of these studies are conducted on FinTech crowdfunding vertical BM. By contrast, the most dominant horizontal BMs are FinTech regulation and FinTech funding BMs. The top challenge found in this study is the regulation management challenges. Moreover, there are remarkable dominating articles and reviews published in 2020 and 2021 discussing COVID-19. Conclusions: This study concluded that many horizontal BMs were not covered in Islamic FinTech, especially horizontal technology BMs. Investment, property and insurance BMs are examples of unavailable articles. Islamic FinTech is considered a promising field due to the size of the opportunities it presents, the available capital, and the great demand for banking and financial products that comply with the Sharia. This study will help the Islamic FinTech industry grow and predict the demand, and provide an alternative to conventional banking FinTech and further boost the technology progress in the financial industry. © 2022 Dawood H et al.","author":[{"dropping-particle":"","family":"Dawood","given":"H","non-dropping-particle":"","parse-names":false,"suffix":""},{"dropping-particle":"","family":"Zadjali","given":"D F","non-dropping-particle":"Al","parse-names":false,"suffix":""},{"dropping-particle":"","family":"Rawahi","given":"M","non-dropping-particle":"Al","parse-names":false,"suffix":""},{"dropping-particle":"","family":"Karim","given":"D S","non-dropping-particle":"","parse-names":false,"suffix":""},{"dropping-particle":"","family":"Hazik","given":"D M","non-dropping-particle":"","parse-names":false,"suffix":""}],"container-title":"F1000Research","id":"ITEM-2","issued":{"date-parts":[["2022"]]},"language":"English","publisher":"F1000 Research Ltd","publisher-place":"Faculty of Business and Management, UCSI University, Kuala Lumpur, 56000, Malaysia","title":"Business trends &amp; challenges in Islamic FinTech: A systematic literature review","type":"article-journal","volume":"11"},"uris":["http://www.mendeley.com/documents/?uuid=214fa56c-5e86-4d0a-809c-626f0afc2c97","http://www.mendeley.com/documents/?uuid=77d71f7b-4fe2-4426-896e-65962dd6a3ac"]}],"mendeley":{"formattedCitation":"(Dawood et al. 2022; Qurtubi et al. 2021)","plainTextFormattedCitation":"(Dawood et al. 2022; Qurtubi et al. 2021)","previouslyFormattedCitation":"(Dawood et al. 2022; Qurtubi et al. 2021)"},"properties":{"noteIndex":0},"schema":"https://github.com/citation-style-language/schema/raw/master/csl-citation.json"}</w:instrText>
      </w:r>
      <w:r w:rsidRPr="009E623E">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17" w:history="1">
        <w:r w:rsidR="00D33170" w:rsidRPr="00D03620">
          <w:rPr>
            <w:rStyle w:val="Hyperlink"/>
            <w:rFonts w:ascii="Calibri Light" w:hAnsi="Calibri Light" w:cs="Calibri Light"/>
            <w:noProof/>
            <w:sz w:val="24"/>
            <w:szCs w:val="24"/>
          </w:rPr>
          <w:t>Dawood et al</w:t>
        </w:r>
      </w:hyperlink>
      <w:r w:rsidR="00D33170" w:rsidRPr="00D33170">
        <w:rPr>
          <w:rFonts w:ascii="Calibri Light" w:hAnsi="Calibri Light" w:cs="Calibri Light"/>
          <w:noProof/>
          <w:sz w:val="24"/>
          <w:szCs w:val="24"/>
        </w:rPr>
        <w:t>.</w:t>
      </w:r>
      <w:r w:rsidR="00D03620">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2022; </w:t>
      </w:r>
      <w:hyperlink w:anchor="no32" w:history="1">
        <w:r w:rsidR="00D33170" w:rsidRPr="00D03620">
          <w:rPr>
            <w:rStyle w:val="Hyperlink"/>
            <w:rFonts w:ascii="Calibri Light" w:hAnsi="Calibri Light" w:cs="Calibri Light"/>
            <w:noProof/>
            <w:sz w:val="24"/>
            <w:szCs w:val="24"/>
          </w:rPr>
          <w:t>Qurtubi et al</w:t>
        </w:r>
      </w:hyperlink>
      <w:r w:rsidR="00D33170" w:rsidRPr="00D33170">
        <w:rPr>
          <w:rFonts w:ascii="Calibri Light" w:hAnsi="Calibri Light" w:cs="Calibri Light"/>
          <w:noProof/>
          <w:sz w:val="24"/>
          <w:szCs w:val="24"/>
        </w:rPr>
        <w:t>.</w:t>
      </w:r>
      <w:r w:rsidR="00D03620">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2021)</w:t>
      </w:r>
      <w:r w:rsidRPr="009E623E">
        <w:rPr>
          <w:rFonts w:ascii="Calibri Light" w:hAnsi="Calibri Light" w:cs="Calibri Light"/>
          <w:sz w:val="24"/>
          <w:szCs w:val="24"/>
        </w:rPr>
        <w:fldChar w:fldCharType="end"/>
      </w:r>
      <w:r w:rsidRPr="009E623E">
        <w:rPr>
          <w:rFonts w:ascii="Calibri Light" w:hAnsi="Calibri Light" w:cs="Calibri Light"/>
          <w:sz w:val="24"/>
          <w:szCs w:val="24"/>
        </w:rPr>
        <w:t xml:space="preserve">. In the context of this study, literature review will be used to collect information contained in written sources, such as scientific articles, books, journals, official documents, and electronic sources relevant to the Islamic Approach to the global tourism phenomenon involving the traditional Rambu Solo ceremony in Toraja Land </w:t>
      </w:r>
      <w:r w:rsidRPr="009E623E">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{"citationItems":[{"id":"ITEM-1","itemData":{"DOI":"10.1016/j.iref.2020.05.013","ISSN":"10590560 (ISSN)","abstract":"Takaful: (Islamic Insurance) achieved only recently a significant volume of academic research, despite its importance in addressing the insurance needs of Islamic societies and economies. We provide a thorough analysis of existing contributions on Takaful through a meta-literature methodology encompassing both a bibliometric (quantitative) and content (qualitative) analysis. By reviewing 69 articles, we aim at providing a rigorous background for the Islamic finance industry, its societies and economies, academic research and policymakers. We identify and review three leading research streams on Takaful: its overview, growth paths and models; governance mechanisms; products/services and customer perception. We also identify the leading academic institutions, countries, journals, as well as authors, co-authorship networks and their position within these streams. Finally, we derive and summarize 16 leading future research questions. © 2020 Elsevier Inc.","author":[{"dropping-particle":"","family":"Khan","given":"A","non-dropping-particle":"","parse-names":false,"suffix":""},{"dropping-particle":"","family":"Hassan","given":"M K","non-dropping-particle":"","parse-names":false,"suffix":""},{"dropping-particle":"","family":"Paltrinieri","given":"A","non-dropping-particle":"","parse-names":false,"suffix":""},{"dropping-particle":"","family":"Dreassi","given":"A","non-dropping-particle":"","parse-names":false,"suffix":""},{"dropping-particle":"","family":"Bahoo","given":"S","non-dropping-particle":"","parse-names":false,"suffix":""}],"container-title":"International Review of Economics and Finance","id":"ITEM-1","issued":{"date-parts":[["2020"]]},"language":"English","page":"389-405","publisher":"Elsevier Inc.","publisher-place":"Institute of Business Administration Karachi, Pakistan","title":"A bibliometric review of takaful literature","type":"article-journal","volume":"69"},"uris":["http://www.mendeley.com/documents/?uuid=15f7afec-6524-4623-8c0b-c61352abd27b","http://www.mendeley.com/documents/?uuid=7f081c92-69f2-4d2b-86d8-ccc2abe8f9cd"]}],"mendeley":{"formattedCitation":"(Khan et al. 2020)","plainTextFormattedCitation":"(Khan et al. 2020)","previouslyFormattedCitation":"(Khan et al. 2020)"},"properties":{"noteIndex":0},"schema":"https://github.com/citation-style-language/schema/raw/master/csl-citation.json"}</w:instrText>
      </w:r>
      <w:r w:rsidRPr="009E623E">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26" w:history="1">
        <w:r w:rsidR="00D33170" w:rsidRPr="009C69CB">
          <w:rPr>
            <w:rStyle w:val="Hyperlink"/>
            <w:rFonts w:ascii="Calibri Light" w:hAnsi="Calibri Light" w:cs="Calibri Light"/>
            <w:noProof/>
            <w:sz w:val="24"/>
            <w:szCs w:val="24"/>
          </w:rPr>
          <w:t>Khan et al</w:t>
        </w:r>
      </w:hyperlink>
      <w:r w:rsidR="00D33170" w:rsidRPr="00D33170">
        <w:rPr>
          <w:rFonts w:ascii="Calibri Light" w:hAnsi="Calibri Light" w:cs="Calibri Light"/>
          <w:noProof/>
          <w:sz w:val="24"/>
          <w:szCs w:val="24"/>
        </w:rPr>
        <w:t>.</w:t>
      </w:r>
      <w:r w:rsidR="009C69CB">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2020)</w:t>
      </w:r>
      <w:r w:rsidRPr="009E623E">
        <w:rPr>
          <w:rFonts w:ascii="Calibri Light" w:hAnsi="Calibri Light" w:cs="Calibri Light"/>
          <w:sz w:val="24"/>
          <w:szCs w:val="24"/>
        </w:rPr>
        <w:fldChar w:fldCharType="end"/>
      </w:r>
      <w:r w:rsidRPr="009E623E">
        <w:rPr>
          <w:rFonts w:ascii="Calibri Light" w:hAnsi="Calibri Light" w:cs="Calibri Light"/>
          <w:sz w:val="24"/>
          <w:szCs w:val="24"/>
        </w:rPr>
        <w:t>.</w:t>
      </w:r>
    </w:p>
    <w:p w14:paraId="5BDE6E6A" w14:textId="77777777" w:rsidR="009E623E" w:rsidRPr="009E623E" w:rsidRDefault="009E623E" w:rsidP="009E623E">
      <w:pPr>
        <w:spacing w:before="120" w:after="120"/>
        <w:ind w:left="426"/>
        <w:jc w:val="both"/>
        <w:rPr>
          <w:rFonts w:ascii="Calibri Light" w:hAnsi="Calibri Light" w:cs="Calibri Light"/>
          <w:sz w:val="24"/>
          <w:szCs w:val="24"/>
        </w:rPr>
      </w:pPr>
      <w:r w:rsidRPr="009E623E">
        <w:rPr>
          <w:rFonts w:ascii="Calibri Light" w:hAnsi="Calibri Light" w:cs="Calibri Light"/>
          <w:sz w:val="24"/>
          <w:szCs w:val="24"/>
        </w:rPr>
        <w:t>The literature review process in this study will include a series of steps that include:</w:t>
      </w:r>
    </w:p>
    <w:p w14:paraId="3B43ABF0" w14:textId="77777777" w:rsidR="000C5D00" w:rsidRDefault="009E623E" w:rsidP="000C5D00">
      <w:pPr>
        <w:pStyle w:val="ListParagraph"/>
        <w:numPr>
          <w:ilvl w:val="0"/>
          <w:numId w:val="31"/>
        </w:numPr>
        <w:spacing w:before="120" w:after="120"/>
        <w:jc w:val="both"/>
        <w:rPr>
          <w:rFonts w:ascii="Calibri Light" w:hAnsi="Calibri Light" w:cs="Calibri Light"/>
          <w:sz w:val="24"/>
          <w:szCs w:val="24"/>
        </w:rPr>
      </w:pPr>
      <w:r w:rsidRPr="000C5D00">
        <w:rPr>
          <w:rFonts w:ascii="Calibri Light" w:hAnsi="Calibri Light" w:cs="Calibri Light"/>
          <w:sz w:val="24"/>
          <w:szCs w:val="24"/>
        </w:rPr>
        <w:t xml:space="preserve">Identification of Relevant Sources: Identification of literature, scientific articles, books, journals, official documents, and related sources that have relevance to the research topic, namely the Islamic approach to the global tourism phenomenon involving the traditional Rambu Solo ceremony in Toraja Land. </w:t>
      </w:r>
    </w:p>
    <w:p w14:paraId="462F53B0" w14:textId="77777777" w:rsidR="000C5D00" w:rsidRDefault="009E623E" w:rsidP="000C5D00">
      <w:pPr>
        <w:pStyle w:val="ListParagraph"/>
        <w:numPr>
          <w:ilvl w:val="0"/>
          <w:numId w:val="31"/>
        </w:numPr>
        <w:spacing w:before="120" w:after="120"/>
        <w:jc w:val="both"/>
        <w:rPr>
          <w:rFonts w:ascii="Calibri Light" w:hAnsi="Calibri Light" w:cs="Calibri Light"/>
          <w:sz w:val="24"/>
          <w:szCs w:val="24"/>
        </w:rPr>
      </w:pPr>
      <w:r w:rsidRPr="000C5D00">
        <w:rPr>
          <w:rFonts w:ascii="Calibri Light" w:hAnsi="Calibri Light" w:cs="Calibri Light"/>
          <w:sz w:val="24"/>
          <w:szCs w:val="24"/>
        </w:rPr>
        <w:t>Selection of Appropriate Sources: Selection of the most relevant sources, of high quality, and support the study. Less relevant or inappropriate sources will be avoided.</w:t>
      </w:r>
    </w:p>
    <w:p w14:paraId="0A6F6F1D" w14:textId="77777777" w:rsidR="000C5D00" w:rsidRDefault="009E623E" w:rsidP="000C5D00">
      <w:pPr>
        <w:pStyle w:val="ListParagraph"/>
        <w:numPr>
          <w:ilvl w:val="0"/>
          <w:numId w:val="31"/>
        </w:numPr>
        <w:spacing w:before="120" w:after="120"/>
        <w:jc w:val="both"/>
        <w:rPr>
          <w:rFonts w:ascii="Calibri Light" w:hAnsi="Calibri Light" w:cs="Calibri Light"/>
          <w:sz w:val="24"/>
          <w:szCs w:val="24"/>
        </w:rPr>
      </w:pPr>
      <w:r w:rsidRPr="000C5D00">
        <w:rPr>
          <w:rFonts w:ascii="Calibri Light" w:hAnsi="Calibri Light" w:cs="Calibri Light"/>
          <w:sz w:val="24"/>
          <w:szCs w:val="24"/>
        </w:rPr>
        <w:t>Data and Information Collection: Collection of data and information from selected literature, including views, arguments, and understandings contained in those sources.</w:t>
      </w:r>
    </w:p>
    <w:p w14:paraId="04D0BDAD" w14:textId="77777777" w:rsidR="000C5D00" w:rsidRDefault="009E623E" w:rsidP="000C5D00">
      <w:pPr>
        <w:pStyle w:val="ListParagraph"/>
        <w:numPr>
          <w:ilvl w:val="0"/>
          <w:numId w:val="31"/>
        </w:numPr>
        <w:spacing w:before="120" w:after="120"/>
        <w:jc w:val="both"/>
        <w:rPr>
          <w:rFonts w:ascii="Calibri Light" w:hAnsi="Calibri Light" w:cs="Calibri Light"/>
          <w:sz w:val="24"/>
          <w:szCs w:val="24"/>
        </w:rPr>
      </w:pPr>
      <w:r w:rsidRPr="000C5D00">
        <w:rPr>
          <w:rFonts w:ascii="Calibri Light" w:hAnsi="Calibri Light" w:cs="Calibri Light"/>
          <w:sz w:val="24"/>
          <w:szCs w:val="24"/>
        </w:rPr>
        <w:t>Data Analysis: Analysis of the collected data to understand the framework of thought present in the literature related to the Islamic Approach and global tourism in the context of the traditional Rambu Solo ceremony. This includes exploring understandings of tolerance, religious, cultural, and economic, and social impacts.</w:t>
      </w:r>
    </w:p>
    <w:p w14:paraId="2C4C4B6C" w14:textId="3215AE69" w:rsidR="009E623E" w:rsidRPr="000C5D00" w:rsidRDefault="009E623E" w:rsidP="000C5D00">
      <w:pPr>
        <w:pStyle w:val="ListParagraph"/>
        <w:numPr>
          <w:ilvl w:val="0"/>
          <w:numId w:val="31"/>
        </w:numPr>
        <w:spacing w:before="120" w:after="120"/>
        <w:jc w:val="both"/>
        <w:rPr>
          <w:rFonts w:ascii="Calibri Light" w:hAnsi="Calibri Light" w:cs="Calibri Light"/>
          <w:sz w:val="24"/>
          <w:szCs w:val="24"/>
        </w:rPr>
      </w:pPr>
      <w:r w:rsidRPr="000C5D00">
        <w:rPr>
          <w:rFonts w:ascii="Calibri Light" w:hAnsi="Calibri Light" w:cs="Calibri Light"/>
          <w:sz w:val="24"/>
          <w:szCs w:val="24"/>
        </w:rPr>
        <w:t>Preparation of Findings: Preparation of findings based on the results of data analysis and in-depth discussion of this research topic.</w:t>
      </w:r>
    </w:p>
    <w:p w14:paraId="7A919D47" w14:textId="19A84EE6" w:rsidR="009E623E" w:rsidRPr="009E623E" w:rsidRDefault="009E623E" w:rsidP="009E623E">
      <w:pPr>
        <w:spacing w:before="120" w:after="120"/>
        <w:ind w:left="426"/>
        <w:jc w:val="both"/>
        <w:rPr>
          <w:rFonts w:ascii="Calibri Light" w:hAnsi="Calibri Light" w:cs="Calibri Light"/>
          <w:sz w:val="24"/>
          <w:szCs w:val="24"/>
        </w:rPr>
      </w:pPr>
      <w:r w:rsidRPr="009E623E">
        <w:rPr>
          <w:rFonts w:ascii="Calibri Light" w:hAnsi="Calibri Light" w:cs="Calibri Light"/>
          <w:sz w:val="24"/>
          <w:szCs w:val="24"/>
        </w:rPr>
        <w:t xml:space="preserve">Through the qualitative literature review method, this study aims to provide a comprehensive understanding of the framework of thought that exists in the literature relevant to this research topic, without involving interviews or analysis of direct views from individuals or certain parties </w:t>
      </w:r>
      <w:r w:rsidRPr="009E623E">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{"citationItems":[{"id":"ITEM-1","itemData":{"DOI":"10.1504/IJTMKT.2016.075687","ISSN":"1741878X (ISSN)","abstract":"Netnography is a qualitative research method that explores digital tribes and consumer behaviour by means of ethnographic research conducted online. Considering the growing contributions in this research area, this study aims to provide a comprehensive review and analysis of the existing body of academic literature on netnography. This study involves a systematic content, citation, and bibliographic analysis as well as author patterns of 116 articles. The analysis shows an exponential increase of publications over time. Whereas research was primarily driven by a single author in the beginning, netnography is now starting to gain the attention of a growing number of authors. Since the term's introduction in 1997 this study provides a first systematic review of literature on netnography research. Copyright © 2016 Inderscience Enterprises Ltd.","author":[{"dropping-particle":"","family":"Bartl","given":"M","non-dropping-particle":"","parse-names":false,"suffix":""},{"dropping-particle":"","family":"Kannan","given":"V K","non-dropping-particle":"","parse-names":false,"suffix":""},{"dropping-particle":"","family":"Stockinger","given":"H","non-dropping-particle":"","parse-names":false,"suffix":""}],"container-title":"International Journal of Technology Marketing","id":"ITEM-1","issue":"2","issued":{"date-parts":[["2016"]]},"language":"English","page":"165-196","publisher":"Inderscience Publishers","publisher-place":"Peter Pribilla Foundation (TUM), Center for Leading Innovation and Cooperation (CLIC), HHL Leipzig Graduate School of Management, Leipzig, D-04109, Germany","title":"A review and analysis of literature on netnography research","type":"article-journal","volume":"11"},"uris":["http://www.mendeley.com/documents/?uuid=5572835c-06fd-4fa0-bf19-5803dc9877aa","http://www.mendeley.com/documents/?uuid=0a319776-8c18-44e6-9d26-7dd997552c58"]}],"mendeley":{"formattedCitation":"(Bartl, Kannan, and Stockinger 2016)","plainTextFormattedCitation":"(Bartl, Kannan, and Stockinger 2016)","previouslyFormattedCitation":"(Bartl, Kannan, and Stockinger 2016)"},"properties":{"noteIndex":0},"schema":"https://github.com/citation-style-language/schema/raw/master/csl-citation.json"}</w:instrText>
      </w:r>
      <w:r w:rsidRPr="009E623E">
        <w:rPr>
          <w:rFonts w:ascii="Calibri Light" w:hAnsi="Calibri Light" w:cs="Calibri Light"/>
          <w:sz w:val="24"/>
          <w:szCs w:val="24"/>
        </w:rPr>
        <w:fldChar w:fldCharType="separate"/>
      </w:r>
      <w:r w:rsidR="00D33170" w:rsidRPr="00D33170">
        <w:rPr>
          <w:rFonts w:ascii="Calibri Light" w:hAnsi="Calibri Light" w:cs="Calibri Light"/>
          <w:noProof/>
          <w:sz w:val="24"/>
          <w:szCs w:val="24"/>
        </w:rPr>
        <w:t>(</w:t>
      </w:r>
      <w:hyperlink w:anchor="no15" w:history="1">
        <w:r w:rsidR="00D33170" w:rsidRPr="00454724">
          <w:rPr>
            <w:rStyle w:val="Hyperlink"/>
            <w:rFonts w:ascii="Calibri Light" w:hAnsi="Calibri Light" w:cs="Calibri Light"/>
            <w:noProof/>
            <w:sz w:val="24"/>
            <w:szCs w:val="24"/>
          </w:rPr>
          <w:t>Bartl, Kannan, and Stockinger</w:t>
        </w:r>
      </w:hyperlink>
      <w:r w:rsidR="00454724">
        <w:rPr>
          <w:rFonts w:ascii="Calibri Light" w:hAnsi="Calibri Light" w:cs="Calibri Light"/>
          <w:noProof/>
          <w:sz w:val="24"/>
          <w:szCs w:val="24"/>
        </w:rPr>
        <w:t>,</w:t>
      </w:r>
      <w:r w:rsidR="00D33170" w:rsidRPr="00D33170">
        <w:rPr>
          <w:rFonts w:ascii="Calibri Light" w:hAnsi="Calibri Light" w:cs="Calibri Light"/>
          <w:noProof/>
          <w:sz w:val="24"/>
          <w:szCs w:val="24"/>
        </w:rPr>
        <w:t xml:space="preserve"> 2016)</w:t>
      </w:r>
      <w:r w:rsidRPr="009E623E">
        <w:rPr>
          <w:rFonts w:ascii="Calibri Light" w:hAnsi="Calibri Light" w:cs="Calibri Light"/>
          <w:sz w:val="24"/>
          <w:szCs w:val="24"/>
        </w:rPr>
        <w:fldChar w:fldCharType="end"/>
      </w:r>
      <w:r w:rsidRPr="009E623E">
        <w:rPr>
          <w:rFonts w:ascii="Calibri Light" w:hAnsi="Calibri Light" w:cs="Calibri Light"/>
          <w:sz w:val="24"/>
          <w:szCs w:val="24"/>
        </w:rPr>
        <w:t>. This will support efforts to understand the Islamic approach to this phenomenon in the context of the traditional Rambu Solo ceremony in Toraja Land.</w:t>
      </w:r>
    </w:p>
    <w:p w14:paraId="0496684D"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192BF6B1" w14:textId="5551B092" w:rsidR="00D26ADD" w:rsidRPr="00122F5F" w:rsidRDefault="00334792" w:rsidP="00F8659C">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RESULT AND DISCUSSION</w:t>
      </w:r>
    </w:p>
    <w:p w14:paraId="55636630"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The Islamic approach to the global tourism phenomenon involving the traditional Rambu Solo ceremony in Tanah Toraja can be divided into several aspects that include Islam's understanding of cultural diversity, positive values in Islam, the role of economics in the context of the Rambu Solo ceremony, and the balance between local culture and religion.</w:t>
      </w:r>
    </w:p>
    <w:p w14:paraId="61541887" w14:textId="77777777" w:rsidR="00D33170" w:rsidRPr="00D33170" w:rsidRDefault="00D33170" w:rsidP="00D33170">
      <w:pPr>
        <w:spacing w:before="120" w:after="120"/>
        <w:ind w:left="440" w:right="-1" w:hanging="14"/>
        <w:jc w:val="both"/>
        <w:rPr>
          <w:rFonts w:ascii="Calibri Light" w:hAnsi="Calibri Light" w:cs="Calibri Light"/>
          <w:b/>
          <w:bCs/>
          <w:sz w:val="24"/>
          <w:szCs w:val="24"/>
        </w:rPr>
      </w:pPr>
      <w:r w:rsidRPr="00D33170">
        <w:rPr>
          <w:rFonts w:ascii="Calibri Light" w:hAnsi="Calibri Light" w:cs="Calibri Light"/>
          <w:b/>
          <w:bCs/>
          <w:sz w:val="24"/>
          <w:szCs w:val="24"/>
        </w:rPr>
        <w:t>Islamic Understanding of Cultural Diversity</w:t>
      </w:r>
    </w:p>
    <w:p w14:paraId="723DCBC1"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Islam, as a religion expressed in the Quran, has a deep and positive view of cultural diversity. The Quran, the holy book of Islam, recognizes cultural diversity as one of the signs of God's greatness. In Surah Ar-Rum (Quran 30:22), there is a verse that says, "And among the signs of His power is the creation of heaven and earth, and the multicolor of language and the color of human skin. Indeed, in such there are signs of the power of God over those who know."</w:t>
      </w:r>
    </w:p>
    <w:p w14:paraId="47BEADB7" w14:textId="5DC888AB"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 xml:space="preserve">This verse emphasizes that cultural diversity, such as differences in language, ethnicity, and skin color, is God's creation and is a sign of His power. Islam encourages its Ummah to reflect on and respect this diversity. In the context of the traditional Rambu Solo ceremony in Tanah Toraja, the Islamic approach tends to support an inclusive approach that celebrates and respects the diversity of existing cultures. It reflects the values of pluralism conforming to Islamic principles </w:t>
      </w:r>
      <w:r w:rsidRPr="00D33170">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{"citationItems":[{"id":"ITEM-1","itemData":{"author":[{"dropping-particle":"","family":"Alam","given":"Syamsul","non-dropping-particle":"","parse-names":false,"suffix":""}],"container-title":"UIN Alauddin Makassar","id":"ITEM-1","issued":{"date-parts":[["2023"]]},"title":"Kerukunan Dalam Beragama: Koeksistensi Antar Agama Dalam Upacara Rambu Solo Tana Toraja","type":"article-journal"},"uris":["http://www.mendeley.com/documents/?uuid=e81411e2-8b50-4452-875e-0f588b669043"]}],"mendeley":{"formattedCitation":"(S. Alam 2023)","plainTextFormattedCitation":"(S. Alam 2023)","previouslyFormattedCitation":"(S. Alam 2023)"},"properties":{"noteIndex":0},"schema":"https://github.com/citation-style-language/schema/raw/master/csl-citation.json"}</w:instrText>
      </w:r>
      <w:r w:rsidRPr="00D33170">
        <w:rPr>
          <w:rFonts w:ascii="Calibri Light" w:hAnsi="Calibri Light" w:cs="Calibri Light"/>
          <w:sz w:val="24"/>
          <w:szCs w:val="24"/>
        </w:rPr>
        <w:fldChar w:fldCharType="separate"/>
      </w:r>
      <w:r w:rsidRPr="00D33170">
        <w:rPr>
          <w:rFonts w:ascii="Calibri Light" w:hAnsi="Calibri Light" w:cs="Calibri Light"/>
          <w:noProof/>
          <w:sz w:val="24"/>
          <w:szCs w:val="24"/>
        </w:rPr>
        <w:t>(</w:t>
      </w:r>
      <w:hyperlink w:anchor="no5" w:history="1">
        <w:r w:rsidRPr="002A2D48">
          <w:rPr>
            <w:rStyle w:val="Hyperlink"/>
            <w:rFonts w:ascii="Calibri Light" w:hAnsi="Calibri Light" w:cs="Calibri Light"/>
            <w:noProof/>
            <w:sz w:val="24"/>
            <w:szCs w:val="24"/>
          </w:rPr>
          <w:t>S. Alam</w:t>
        </w:r>
      </w:hyperlink>
      <w:r w:rsidR="002A2D48">
        <w:rPr>
          <w:rFonts w:ascii="Calibri Light" w:hAnsi="Calibri Light" w:cs="Calibri Light"/>
          <w:noProof/>
          <w:sz w:val="24"/>
          <w:szCs w:val="24"/>
        </w:rPr>
        <w:t>,</w:t>
      </w:r>
      <w:r w:rsidRPr="00D33170">
        <w:rPr>
          <w:rFonts w:ascii="Calibri Light" w:hAnsi="Calibri Light" w:cs="Calibri Light"/>
          <w:noProof/>
          <w:sz w:val="24"/>
          <w:szCs w:val="24"/>
        </w:rPr>
        <w:t xml:space="preserve"> 2023)</w:t>
      </w:r>
      <w:r w:rsidRPr="00D33170">
        <w:rPr>
          <w:rFonts w:ascii="Calibri Light" w:hAnsi="Calibri Light" w:cs="Calibri Light"/>
          <w:sz w:val="24"/>
          <w:szCs w:val="24"/>
        </w:rPr>
        <w:fldChar w:fldCharType="end"/>
      </w:r>
      <w:r w:rsidRPr="00D33170">
        <w:rPr>
          <w:rFonts w:ascii="Calibri Light" w:hAnsi="Calibri Light" w:cs="Calibri Light"/>
          <w:sz w:val="24"/>
          <w:szCs w:val="24"/>
        </w:rPr>
        <w:t>.</w:t>
      </w:r>
    </w:p>
    <w:p w14:paraId="791B1008" w14:textId="469FB9BD"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 xml:space="preserve">In the analysis of the literature, it was found that Islam teaches its followers to establish harmonious relationships with different cultures and human groups. Cultural diversity is seen as a wealth that should be cherished and maintained, as long as it does not violate religious principles. Islam promotes intercultural tolerance and mutual understanding as a way to maintain peace and harmony in society. In the context of the Rambu Solo ceremony, the Islamic approach reflects these values by respecting and celebrating the local culture of Tanah Toraja without neglecting the principles of the Islamic religion </w:t>
      </w:r>
      <w:r w:rsidRPr="00D33170">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{"citationItems":[{"id":"ITEM-1","itemData":{"ISBN":"9788024622286","abstract":"… Moderation values such as tolerance are important to be instilled especially for the Toraja people, namely, learning to … Apalagi melihat fenomena religi dan keterkaitan antara interaksi …","author":[{"dropping-particle":"","family":"Yunus","given":"Mukhoyyaroh","non-dropping-particle":"","parse-names":false,"suffix":""}],"container-title":"Dinamika","id":"ITEM-1","issue":"1","issued":{"date-parts":[["2022"]]},"page":"49-74","title":"Pluralitas dalam Menjaga Toleransi di Tana Toraja","type":"article-journal","volume":"7"},"uris":["http://www.mendeley.com/documents/?uuid=2944de0d-e42b-4539-989c-6a3323ec3168"]}],"mendeley":{"formattedCitation":"(Yunus 2022)","plainTextFormattedCitation":"(Yunus 2022)","previouslyFormattedCitation":"(Yunus 2022)"},"properties":{"noteIndex":0},"schema":"https://github.com/citation-style-language/schema/raw/master/csl-citation.json"}</w:instrText>
      </w:r>
      <w:r w:rsidRPr="00D33170">
        <w:rPr>
          <w:rFonts w:ascii="Calibri Light" w:hAnsi="Calibri Light" w:cs="Calibri Light"/>
          <w:sz w:val="24"/>
          <w:szCs w:val="24"/>
        </w:rPr>
        <w:fldChar w:fldCharType="separate"/>
      </w:r>
      <w:r w:rsidRPr="00D33170">
        <w:rPr>
          <w:rFonts w:ascii="Calibri Light" w:hAnsi="Calibri Light" w:cs="Calibri Light"/>
          <w:noProof/>
          <w:sz w:val="24"/>
          <w:szCs w:val="24"/>
        </w:rPr>
        <w:t>(</w:t>
      </w:r>
      <w:hyperlink w:anchor="no40" w:history="1">
        <w:r w:rsidRPr="004B7D18">
          <w:rPr>
            <w:rStyle w:val="Hyperlink"/>
            <w:rFonts w:ascii="Calibri Light" w:hAnsi="Calibri Light" w:cs="Calibri Light"/>
            <w:noProof/>
            <w:sz w:val="24"/>
            <w:szCs w:val="24"/>
          </w:rPr>
          <w:t>Yunus</w:t>
        </w:r>
      </w:hyperlink>
      <w:r w:rsidR="004B7D18">
        <w:rPr>
          <w:rFonts w:ascii="Calibri Light" w:hAnsi="Calibri Light" w:cs="Calibri Light"/>
          <w:noProof/>
          <w:sz w:val="24"/>
          <w:szCs w:val="24"/>
        </w:rPr>
        <w:t>,</w:t>
      </w:r>
      <w:r w:rsidRPr="00D33170">
        <w:rPr>
          <w:rFonts w:ascii="Calibri Light" w:hAnsi="Calibri Light" w:cs="Calibri Light"/>
          <w:noProof/>
          <w:sz w:val="24"/>
          <w:szCs w:val="24"/>
        </w:rPr>
        <w:t xml:space="preserve"> 2022)</w:t>
      </w:r>
      <w:r w:rsidRPr="00D33170">
        <w:rPr>
          <w:rFonts w:ascii="Calibri Light" w:hAnsi="Calibri Light" w:cs="Calibri Light"/>
          <w:sz w:val="24"/>
          <w:szCs w:val="24"/>
        </w:rPr>
        <w:fldChar w:fldCharType="end"/>
      </w:r>
      <w:r w:rsidRPr="00D33170">
        <w:rPr>
          <w:rFonts w:ascii="Calibri Light" w:hAnsi="Calibri Light" w:cs="Calibri Light"/>
          <w:sz w:val="24"/>
          <w:szCs w:val="24"/>
        </w:rPr>
        <w:t>.</w:t>
      </w:r>
    </w:p>
    <w:p w14:paraId="1E42F8D9" w14:textId="2AFEEBE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 xml:space="preserve">An understanding of cultural diversity in Islam helps shape a positive attitude towards Rambu Solo's traditional ceremonies, emphasizing the importance of respect for diversity and intercultural peace. Analysis of the literature underscores that Islam encourages an inclusive approach that allows the Muslim community to participate in the ceremony while maintaining alignment with Islamic values. This creates an environment that supports coexistence between local culture and religion within the context of Toraja Land </w:t>
      </w:r>
      <w:r w:rsidRPr="00D33170">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{"citationItems":[{"id":"ITEM-1","itemData":{"author":[{"dropping-particle":"","family":"Arafah","given":"Siti","non-dropping-particle":"","parse-names":false,"suffix":""}],"container-title":"Mimikri: Jurnal Agama dan Kebudayaan","id":"ITEM-1","issue":"1","issued":{"date-parts":[["2022"]]},"page":"450-504","title":"Mimikri: Jurnal Agama dan Kebudayaan","type":"article-journal","volume":"8"},"uris":["http://www.mendeley.com/documents/?uuid=71188a46-a411-48d5-ac82-e4a2b18a18d1"]}],"mendeley":{"formattedCitation":"(Arafah 2022)","plainTextFormattedCitation":"(Arafah 2022)","previouslyFormattedCitation":"(Arafah 2022)"},"properties":{"noteIndex":0},"schema":"https://github.com/citation-style-language/schema/raw/master/csl-citation.json"}</w:instrText>
      </w:r>
      <w:r w:rsidRPr="00D33170">
        <w:rPr>
          <w:rFonts w:ascii="Calibri Light" w:hAnsi="Calibri Light" w:cs="Calibri Light"/>
          <w:sz w:val="24"/>
          <w:szCs w:val="24"/>
        </w:rPr>
        <w:fldChar w:fldCharType="separate"/>
      </w:r>
      <w:r w:rsidRPr="00D33170">
        <w:rPr>
          <w:rFonts w:ascii="Calibri Light" w:hAnsi="Calibri Light" w:cs="Calibri Light"/>
          <w:noProof/>
          <w:sz w:val="24"/>
          <w:szCs w:val="24"/>
        </w:rPr>
        <w:t>(</w:t>
      </w:r>
      <w:hyperlink w:anchor="no9" w:history="1">
        <w:r w:rsidRPr="00C04E42">
          <w:rPr>
            <w:rStyle w:val="Hyperlink"/>
            <w:rFonts w:ascii="Calibri Light" w:hAnsi="Calibri Light" w:cs="Calibri Light"/>
            <w:noProof/>
            <w:sz w:val="24"/>
            <w:szCs w:val="24"/>
          </w:rPr>
          <w:t>Arafah</w:t>
        </w:r>
      </w:hyperlink>
      <w:r w:rsidR="00C04E42">
        <w:rPr>
          <w:rFonts w:ascii="Calibri Light" w:hAnsi="Calibri Light" w:cs="Calibri Light"/>
          <w:noProof/>
          <w:sz w:val="24"/>
          <w:szCs w:val="24"/>
        </w:rPr>
        <w:t>,</w:t>
      </w:r>
      <w:r w:rsidRPr="00D33170">
        <w:rPr>
          <w:rFonts w:ascii="Calibri Light" w:hAnsi="Calibri Light" w:cs="Calibri Light"/>
          <w:noProof/>
          <w:sz w:val="24"/>
          <w:szCs w:val="24"/>
        </w:rPr>
        <w:t xml:space="preserve"> 2022)</w:t>
      </w:r>
      <w:r w:rsidRPr="00D33170">
        <w:rPr>
          <w:rFonts w:ascii="Calibri Light" w:hAnsi="Calibri Light" w:cs="Calibri Light"/>
          <w:sz w:val="24"/>
          <w:szCs w:val="24"/>
        </w:rPr>
        <w:fldChar w:fldCharType="end"/>
      </w:r>
      <w:r w:rsidRPr="00D33170">
        <w:rPr>
          <w:rFonts w:ascii="Calibri Light" w:hAnsi="Calibri Light" w:cs="Calibri Light"/>
          <w:sz w:val="24"/>
          <w:szCs w:val="24"/>
        </w:rPr>
        <w:t>.</w:t>
      </w:r>
    </w:p>
    <w:p w14:paraId="0A514CB7" w14:textId="77777777" w:rsidR="00D33170" w:rsidRPr="00D33170" w:rsidRDefault="00D33170" w:rsidP="00D33170">
      <w:pPr>
        <w:spacing w:before="120" w:after="120"/>
        <w:ind w:left="440" w:right="-1" w:hanging="14"/>
        <w:jc w:val="both"/>
        <w:rPr>
          <w:rFonts w:ascii="Calibri Light" w:hAnsi="Calibri Light" w:cs="Calibri Light"/>
          <w:b/>
          <w:bCs/>
          <w:sz w:val="24"/>
          <w:szCs w:val="24"/>
        </w:rPr>
      </w:pPr>
      <w:r w:rsidRPr="00D33170">
        <w:rPr>
          <w:rFonts w:ascii="Calibri Light" w:hAnsi="Calibri Light" w:cs="Calibri Light"/>
          <w:b/>
          <w:bCs/>
          <w:sz w:val="24"/>
          <w:szCs w:val="24"/>
        </w:rPr>
        <w:t>Understanding Positive Values in Islam</w:t>
      </w:r>
    </w:p>
    <w:p w14:paraId="6BF8BE94"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Islam, as a religion that teaches moral and ethical values, encourages its people to practice positive values such as tolerance, brotherhood, and intercultural understanding. In the context of the traditional Rambu Solo ceremony, these values can be realized through interaction between local people, tourists, and the Muslim community present at the ceremony.</w:t>
      </w:r>
    </w:p>
    <w:p w14:paraId="40B41326" w14:textId="48631D90"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 xml:space="preserve">Tolerance is one of the important values in Islam, which teaches its followers to respect differences and embrace diversity. In the Rambu Solo ceremony, the presence of tourists from various cultural and religious backgrounds can be considered as an opportunity to apply this value of tolerance. Local people, in a spirit of brotherhood, can welcome guests cordially and receive them within the framework of their traditional ceremonies </w:t>
      </w:r>
      <w:r w:rsidRPr="00D33170">
        <w:rPr>
          <w:rFonts w:ascii="Calibri Light" w:hAnsi="Calibri Light" w:cs="Calibri Light"/>
          <w:sz w:val="24"/>
          <w:szCs w:val="24"/>
        </w:rPr>
        <w:fldChar w:fldCharType="begin" w:fldLock="1"/>
      </w:r>
      <w:r w:rsidR="005A01B4">
        <w:rPr>
          <w:rFonts w:ascii="Calibri Light" w:hAnsi="Calibri Light" w:cs="Calibri Light"/>
          <w:sz w:val="24"/>
          <w:szCs w:val="24"/>
        </w:rPr>
        <w:instrText>ADDIN CSL_CITATION {"citationItems":[{"id":"ITEM-1","itemData":{"DOI":"10.25273/counsellia.v7i2.1710","ISSN":"2088-3072","abstract":"&lt;p align=\"center\"&gt;&lt;strong&gt;Abstrak&lt;/strong&gt;&lt;/p&gt;&lt;p&gt;Pendidikan karakter di sekolah bagian integral dari program penguatan karakter. Karakter toleransi berfungsi untuk menumbuhkan kompetensi multikultural siswa. Fenomena kasus intoleransi perlu dicegah melalui pengembangan pendidikan karakter di sekolah. Tujuan penelitian untuk menemukan butir-butir pernyataan yang valid dan reliabel pada instrumen skala karakter toleransi. Penelitian ini menggunakan pendekatan &lt;em&gt;mixed methods&lt;/em&gt;. Rancangan penelitian menggunakan rancangan &lt;em&gt;transformatif sekuensial&lt;/em&gt;. Intrument penelitian ini melalui studi dokumentasi beruapa analisis teks, wawancara, dan survei. Analisis penelitian menggunakan analisis deskriptif kualitatif tentang kajian jurnal dan buku sebagai studi dokumentasi, &lt;em&gt;forum group dicussion&lt;/em&gt; penentuan butir-butir pernyataan dan analisis deskriptif kuantitatif dari hasil uji beda untuk mengetahui validitas dan reliabilitas instrumen karakter toleransi. Temuan mengungkap konsep dan operasionalisasi skala karakter toleransi melalui tiga aspek, yaitu (1) aspek kedamaian meliputi indikator  peduli, ketidaktakutan, dan cinta, (2) aspek menghargai perbedaan dan individu meliputi indikator saling menghargai satu sama lain, menghargai perbedaan orang lain, dan menghargai diri sendiri, serta (3) aspek kesadaran meliputi indikator menghargai kebaikan orang lain, terbuka, reseptif, kenyamanan dalam kehidupan, dan kenyamanan dengan orang lain. Skala karakter toleransi memiliki 39 butir pernyataan yang valid. Koefisien reliabilitas skala karakter toleransi adalah 0,777 yang termasuk dalam kategori reliabilitas tinggi. Skala karakter toleransi dapat digunakan untuk mengidentifikasi tingkat karakter toleransi.&lt;/p&gt;&lt;p&gt;&lt;strong&gt;Kata Kunci: &lt;/strong&gt;&lt;strong&gt;Karakter Toleransi&lt;/strong&gt;&lt;/p&gt;&lt;p align=\"center\"&gt;&lt;strong&gt;&lt;em&gt; &lt;/em&gt;&lt;/strong&gt;&lt;/p&gt;&lt;p align=\"center\"&gt;&lt;strong&gt;&lt;em&gt;Abstra&lt;/em&gt;&lt;/strong&gt;&lt;strong&gt;&lt;em&gt;ct&lt;/em&gt;&lt;/strong&gt;&lt;em&gt;&lt;/em&gt;&lt;/p&gt;&lt;p&gt;&lt;em&gt;Character education in schools an integral part of the character strengthening programs. Tolerance character serves to foster multicultural competence in students. The phenomenon of intolerance cases should be prevented through the development of character education in schools. The goal of research to find a grain of valid and reliable statements on the instrument scale tolerance character. This research uses mixed methods approach. Design research uses sequential transformative design. Instrument this research through documentation stu…","author":[{"dropping-particle":"","family":"Supriyanto","given":"Agus","non-dropping-particle":"","parse-names":false,"suffix":""},{"dropping-particle":"","family":"Wahyudi","given":"Amien","non-dropping-particle":"","parse-names":false,"suffix":""}],"container-title":"Counsellia: Jurnal Bimbingan dan Konseling","id":"ITEM-1","issue":"2","issued":{"date-parts":[["2017"]]},"page":"61","title":"Skala karakter toleransi: konsep dan operasional aspek kedamaian, menghargai perbedaan dan kesadaran individu","type":"article-journal","volume":"7"},"uris":["http://www.mendeley.com/documents/?uuid=73a11a30-3616-474f-ae7e-af3a1bc950da"]},{"id":"ITEM-2","itemData":{"DOI":"10.47655/dialog.v43i1.355","ISSN":"0126-396X","abstract":"Artikel ini mendiskusikan dua rumusan masalah yaitu bagaimana pemetaan kajian pendidikan toleransi di Indonesia, dan bagaimana implementasinya. Artikel ini mempermudah peneliti selanjutnya dalam menentukan tema penelitiannya terhadap pendidikan toleransi. Kajian dilakukan melalui pendekatan literature review secara sistematik. Pencarian data dilakukan melalui google scholar. Untuk mempersempit pencarian, maka dilakukan pembatasan dengan beberapa strategi yaitu; kata kunci “pendidikan toleransi”, in title (semua kata kunci tercakup pada judul), dan tahun terbitan (2015-2020). Penulis menyimpulkan bahwa: 1) berdasarkan pemetaan (maping) terhadap kajian terdahulu, terdapat sejumlah gap yang perlu dikaji oleh peneliti selanjutnya; 2) implementasi pendidikan toleransi dapat dikategorisasikan berdasarkan lokasi implementasinya, yaitu sekolah, pesantren, komunitas pemuda, dan keluarga. Tempat yang paling sering dijadikan lokasi penelitian pendidikan  toleransi adalah sekolah dan pesantren, sedangkan tempat penelitian yang jarang dijadikan tempat penelitian pendidikan toleransi adalah komunitas dan keluarga.","author":[{"dropping-particle":"","family":"Hadisaputra","given":"Prosmala","non-dropping-particle":"","parse-names":false,"suffix":""}],"container-title":"Dialog","id":"ITEM-2","issue":"1","issued":{"date-parts":[["2020"]]},"page":"75-88","title":"Implementasi Pendidikan Toleransi Di Indonesia","type":"article-journal","volume":"43"},"uris":["http://www.mendeley.com/documents/?uuid=d439d516-2cee-4d6e-99c2-685c327dca2e"]},{"id":"ITEM-3","itemData":{"DOI":"10.31004/obsesi.v5i2.972","ISSN":"2356-1327","abstract":"Pendidikan karakter pada anak usia dini merupakan salah satu pondasi yang sangat penting untuk ditanamkan pada diri anak. Lembaga sekolah terutama guru memiliki peran penting dalam mengenalkan. Salah satu nilai karakter yang ditanaman kepada anak adalah toleransi. Penanaman nilai toleransi sejak dini bertujuan agar anak memiliki rasa menghargai keberagaman. Tujuan penelitian ini adalah untuk memaparkan pentingnya peran guru dalam menanamkan nilai toleransi pada anak usia dini di Indonesia. Peneitian menggunakan metode studi literature kajian pustaka dengan mengumpulkan berbagai sumber ilmiah. Hasil penelitian menunjukkan bahwa peran guru dalam menanamkan nilai toleransi pada anak antara lain dengan merancang kurikulum toleransi, memiliki kompetensi yang optimal dan proporsional serta memiliki komitmen yang kuat dalam memberikan teladan kepada anak mengenai nilai-nilai karakter salah satunya nilai toleransi. Peran guru dalam menanamkan nilai toleransi juga dapat melalui kegiatan pembelajaran dengan menggunakan beberapa metode seperti memberikan keteladanan, pemberian arahan, pembiasaan, kegiatan mendongeng, kegiatan permainan, dan penggunaan media.","author":[{"dropping-particle":"","family":"Pitaloka","given":"Deffa Lola","non-dropping-particle":"","parse-names":false,"suffix":""},{"dropping-particle":"","family":"Dimyati","given":"Dimyati","non-dropping-particle":"","parse-names":false,"suffix":""},{"dropping-particle":"","family":"Purwanta","given":"Edi","non-dropping-particle":"","parse-names":false,"suffix":""}],"container-title":"Jurnal Obsesi : Jurnal Pendidikan Anak Usia Dini","id":"ITEM-3","issue":"2","issued":{"date-parts":[["2021"]]},"page":"1696-1705","title":"Peran Guru dalam Menanamkan Nilai Toleransi pada Anak Usia Dini di Indonesia","type":"article-journal","volume":"5"},"uris":["http://www.mendeley.com/documents/?uuid=2c36ef22-5a23-4f3c-aea4-193aea8a6e54"]}],"mendeley":{"formattedCitation":"(Hadisaputra 2020; Pitaloka, Dimyati, and Purwanta 2021; Supriyanto and Wahyudi 2017)","plainTextFormattedCitation":"(Hadisaputra 2020; Pitaloka, Dimyati, and Purwanta 2021; Supriyanto and Wahyudi 2017)","previouslyFormattedCitation":"(Hadisaputra 2020; Pitaloka, Dimyati, and Purwanta 2021; Supriyanto and Wahyudi 2017)"},"properties":{"noteIndex":0},"schema":"https://github.com/citation-style-language/schema/raw/master/csl-citation.json"}</w:instrText>
      </w:r>
      <w:r w:rsidRPr="00D33170">
        <w:rPr>
          <w:rFonts w:ascii="Calibri Light" w:hAnsi="Calibri Light" w:cs="Calibri Light"/>
          <w:sz w:val="24"/>
          <w:szCs w:val="24"/>
        </w:rPr>
        <w:fldChar w:fldCharType="separate"/>
      </w:r>
      <w:r w:rsidRPr="00D33170">
        <w:rPr>
          <w:rFonts w:ascii="Calibri Light" w:hAnsi="Calibri Light" w:cs="Calibri Light"/>
          <w:noProof/>
          <w:sz w:val="24"/>
          <w:szCs w:val="24"/>
        </w:rPr>
        <w:t>(</w:t>
      </w:r>
      <w:hyperlink w:anchor="no20" w:history="1">
        <w:r w:rsidRPr="006828C4">
          <w:rPr>
            <w:rStyle w:val="Hyperlink"/>
            <w:rFonts w:ascii="Calibri Light" w:hAnsi="Calibri Light" w:cs="Calibri Light"/>
            <w:noProof/>
            <w:sz w:val="24"/>
            <w:szCs w:val="24"/>
          </w:rPr>
          <w:t>Hadisaputra</w:t>
        </w:r>
      </w:hyperlink>
      <w:r w:rsidR="006828C4">
        <w:rPr>
          <w:rFonts w:ascii="Calibri Light" w:hAnsi="Calibri Light" w:cs="Calibri Light"/>
          <w:noProof/>
          <w:sz w:val="24"/>
          <w:szCs w:val="24"/>
        </w:rPr>
        <w:t>,</w:t>
      </w:r>
      <w:r w:rsidRPr="00D33170">
        <w:rPr>
          <w:rFonts w:ascii="Calibri Light" w:hAnsi="Calibri Light" w:cs="Calibri Light"/>
          <w:noProof/>
          <w:sz w:val="24"/>
          <w:szCs w:val="24"/>
        </w:rPr>
        <w:t xml:space="preserve"> 2020; </w:t>
      </w:r>
      <w:hyperlink w:anchor="no29" w:history="1">
        <w:r w:rsidRPr="006828C4">
          <w:rPr>
            <w:rStyle w:val="Hyperlink"/>
            <w:rFonts w:ascii="Calibri Light" w:hAnsi="Calibri Light" w:cs="Calibri Light"/>
            <w:noProof/>
            <w:sz w:val="24"/>
            <w:szCs w:val="24"/>
          </w:rPr>
          <w:t>Pitaloka, Dimyati, and Purwanta</w:t>
        </w:r>
      </w:hyperlink>
      <w:r w:rsidR="006828C4">
        <w:rPr>
          <w:rFonts w:ascii="Calibri Light" w:hAnsi="Calibri Light" w:cs="Calibri Light"/>
          <w:noProof/>
          <w:sz w:val="24"/>
          <w:szCs w:val="24"/>
        </w:rPr>
        <w:t>,</w:t>
      </w:r>
      <w:r w:rsidRPr="00D33170">
        <w:rPr>
          <w:rFonts w:ascii="Calibri Light" w:hAnsi="Calibri Light" w:cs="Calibri Light"/>
          <w:noProof/>
          <w:sz w:val="24"/>
          <w:szCs w:val="24"/>
        </w:rPr>
        <w:t xml:space="preserve"> 2021; </w:t>
      </w:r>
      <w:hyperlink w:anchor="no37" w:history="1">
        <w:r w:rsidRPr="006828C4">
          <w:rPr>
            <w:rStyle w:val="Hyperlink"/>
            <w:rFonts w:ascii="Calibri Light" w:hAnsi="Calibri Light" w:cs="Calibri Light"/>
            <w:noProof/>
            <w:sz w:val="24"/>
            <w:szCs w:val="24"/>
          </w:rPr>
          <w:t>Supriyanto and Wahyudi</w:t>
        </w:r>
      </w:hyperlink>
      <w:r w:rsidR="006828C4">
        <w:rPr>
          <w:rFonts w:ascii="Calibri Light" w:hAnsi="Calibri Light" w:cs="Calibri Light"/>
          <w:noProof/>
          <w:sz w:val="24"/>
          <w:szCs w:val="24"/>
        </w:rPr>
        <w:t>,</w:t>
      </w:r>
      <w:r w:rsidRPr="00D33170">
        <w:rPr>
          <w:rFonts w:ascii="Calibri Light" w:hAnsi="Calibri Light" w:cs="Calibri Light"/>
          <w:noProof/>
          <w:sz w:val="24"/>
          <w:szCs w:val="24"/>
        </w:rPr>
        <w:t xml:space="preserve"> 2017)</w:t>
      </w:r>
      <w:r w:rsidRPr="00D33170">
        <w:rPr>
          <w:rFonts w:ascii="Calibri Light" w:hAnsi="Calibri Light" w:cs="Calibri Light"/>
          <w:sz w:val="24"/>
          <w:szCs w:val="24"/>
        </w:rPr>
        <w:fldChar w:fldCharType="end"/>
      </w:r>
      <w:r w:rsidRPr="00D33170">
        <w:rPr>
          <w:rFonts w:ascii="Calibri Light" w:hAnsi="Calibri Light" w:cs="Calibri Light"/>
          <w:sz w:val="24"/>
          <w:szCs w:val="24"/>
        </w:rPr>
        <w:t>.</w:t>
      </w:r>
    </w:p>
    <w:p w14:paraId="574F7B7C"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In addition, Islam also teaches mutual understanding between cultures. In the context of the traditional Rambu Solo ceremony, communication and dialogue between local communities, tourists, and Muslim communities can enable better mutual understanding between different groups. It can reduce prejudices and stereotypes, as well as promote peace and harmony in society.</w:t>
      </w:r>
    </w:p>
    <w:p w14:paraId="1F41265B"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The Rambu Solo ceremony also provides an opportunity for Muslim tourists to understand and respect the local culture. Islam teaches its people to respect others and their culture. In this context, Muslim tourists can appreciate traditional ceremonies as part of the cultural heritage of Toraja Land without violating the principles of Islam.</w:t>
      </w:r>
    </w:p>
    <w:p w14:paraId="21693086"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Analysis of the literature shows that the Islamic approach to this phenomenon reflects positive Islamic values, such as tolerance, brotherhood, and intercultural mutual understanding. The Rambu Solo ceremony in Tanah Toraja became a platform to put these values into practice, with local communities and tourists participating in a spirit of cooperation and respect for each other's culture and religion. These values provide the basis for building positive relationships between local culture, religion, and global tourism in the context of Toraja Land.</w:t>
      </w:r>
    </w:p>
    <w:p w14:paraId="5B7758BF" w14:textId="77777777" w:rsidR="00D33170" w:rsidRPr="00D33170" w:rsidRDefault="00D33170" w:rsidP="00D33170">
      <w:pPr>
        <w:spacing w:before="120" w:after="120"/>
        <w:ind w:left="440" w:right="-1" w:hanging="14"/>
        <w:jc w:val="both"/>
        <w:rPr>
          <w:rFonts w:ascii="Calibri Light" w:hAnsi="Calibri Light" w:cs="Calibri Light"/>
          <w:b/>
          <w:bCs/>
          <w:sz w:val="24"/>
          <w:szCs w:val="24"/>
        </w:rPr>
      </w:pPr>
      <w:r w:rsidRPr="00D33170">
        <w:rPr>
          <w:rFonts w:ascii="Calibri Light" w:hAnsi="Calibri Light" w:cs="Calibri Light"/>
          <w:b/>
          <w:bCs/>
          <w:sz w:val="24"/>
          <w:szCs w:val="24"/>
        </w:rPr>
        <w:t>Economic Role in Islamic Perspective</w:t>
      </w:r>
    </w:p>
    <w:p w14:paraId="0C948FF3"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In economic analysis, Islam emphasizes the importance of halal (thayyib) and productive business. Economic principles in Islam include aspects such as zakat, almsgiving, fair trade, and the prohibition of usury. In the context of the traditional Rambu Solo ceremony, the positive economic impact of global tourism can be seen as something positive in Islam.</w:t>
      </w:r>
    </w:p>
    <w:p w14:paraId="3A631AB8"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If the Rambu Solo ceremony contributes to local economic growth and provides benefits to the local community, this is to the principles of Islamic economics. An Islamic approach to this phenomenon will consider whether the ceremony creates halal economic opportunities, supports people's livelihoods, and provides sustainable benefits to the community. In economic analysis, the Rambu Solo ceremony can be considered as a potential legitimate and productive source of income for the local community.</w:t>
      </w:r>
    </w:p>
    <w:p w14:paraId="0704DC97"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In addition, the economic aspect also reflects the important role of tourists in supporting the local economy. Tourists attending the traditional Rambu Solo ceremony can make an economic contribution by spending money at the site, including payment for services, lodging, food, and handicraft items. From an Islamic perspective, this contribution can be considered a positive effort in supporting the community's economy.</w:t>
      </w:r>
    </w:p>
    <w:p w14:paraId="608F34DE"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In conclusion, literature analysis shows that the Islamic approach to this phenomenon considers the role of economics in the context of the traditional Rambu Solo ceremony. The positive economic impact of global tourism can be seen as something positive in Islam if it adheres to legitimate and productive economic principles. The economic potential of this traditional ceremony reflects an opportunity to support the welfare of the community and make a positive contribution to creating a just and sustainable economy.</w:t>
      </w:r>
    </w:p>
    <w:p w14:paraId="70EC0256" w14:textId="77777777" w:rsidR="00D33170" w:rsidRPr="00D33170" w:rsidRDefault="00D33170" w:rsidP="00D33170">
      <w:pPr>
        <w:spacing w:before="120" w:after="120"/>
        <w:ind w:left="440" w:right="-1" w:hanging="14"/>
        <w:jc w:val="both"/>
        <w:rPr>
          <w:rFonts w:ascii="Calibri Light" w:hAnsi="Calibri Light" w:cs="Calibri Light"/>
          <w:b/>
          <w:bCs/>
          <w:sz w:val="24"/>
          <w:szCs w:val="24"/>
        </w:rPr>
      </w:pPr>
      <w:r w:rsidRPr="00D33170">
        <w:rPr>
          <w:rFonts w:ascii="Calibri Light" w:hAnsi="Calibri Light" w:cs="Calibri Light"/>
          <w:b/>
          <w:bCs/>
          <w:sz w:val="24"/>
          <w:szCs w:val="24"/>
        </w:rPr>
        <w:t>Balance between Local Culture and Religion</w:t>
      </w:r>
    </w:p>
    <w:p w14:paraId="29228758"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The analysis highlights the importance of striking a balance between local culture and religion in the context of Rambu Solo's traditional ceremonies. The Islamic approach requires awareness of religious principles, such as halal and haram, but also respect and celebration of local cultures that do not conflict with Islam. This reflects the importance of dialogue and deep understanding between the Muslim community and local cultures. Balance is key to maintaining harmony between religion and culture.</w:t>
      </w:r>
    </w:p>
    <w:p w14:paraId="2CAEF63D" w14:textId="77777777"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In literature analysis, it was found that the traditional Rambu Solo ceremony in Toraja Land has distinctive cultural elements, such as dances, traditional clothing, and certain traditions. Although the ceremony reflects a strong local culture, most aspects of it do not contradict Islamic principles. Therefore, the Muslim community present at the ceremony can maintain harmony with their religion without having to sacrifice participation in the local culture.</w:t>
      </w:r>
    </w:p>
    <w:p w14:paraId="4F294FA3" w14:textId="3EC0CA94" w:rsidR="00D33170" w:rsidRPr="00D33170" w:rsidRDefault="00D33170" w:rsidP="00D33170">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From an Islamic perspective, this balance can be achieved by understanding religious boundaries and engaging in cultural aspects that conform to Islamic principles. This shows that Islam promotes a willingness to dialogue and integrate with local cultures that do not conflict with religious teachings. Muslim communities can maintain their religious identity while celebrating the local culture that is an important part of the cultural heritage of Toraja Land.</w:t>
      </w:r>
    </w:p>
    <w:p w14:paraId="619636C2" w14:textId="466A1451" w:rsidR="005A01B4" w:rsidRPr="006D171E" w:rsidRDefault="00D33170" w:rsidP="006D171E">
      <w:pPr>
        <w:spacing w:before="120" w:after="120"/>
        <w:ind w:left="440" w:right="-1" w:hanging="14"/>
        <w:jc w:val="both"/>
        <w:rPr>
          <w:rFonts w:ascii="Calibri Light" w:hAnsi="Calibri Light" w:cs="Calibri Light"/>
          <w:sz w:val="24"/>
          <w:szCs w:val="24"/>
        </w:rPr>
      </w:pPr>
      <w:r w:rsidRPr="00D33170">
        <w:rPr>
          <w:rFonts w:ascii="Calibri Light" w:hAnsi="Calibri Light" w:cs="Calibri Light"/>
          <w:sz w:val="24"/>
          <w:szCs w:val="24"/>
        </w:rPr>
        <w:t>In conclusion, literature analysis underscores the importance of achieving a balance between local culture and religion in the context of Rambu Solo traditional ceremonies. The Islamic approach encourages dialogue, understanding, and deep integration between local cultures and religious teachings. By maintaining this balance, the Muslim community can remain faithful to Islamic values while celebrating and respecting the local culture that is part of the identity of Toraja Land.</w:t>
      </w:r>
    </w:p>
    <w:p w14:paraId="1B0E5DF6" w14:textId="1DAC6984" w:rsidR="00741058" w:rsidRPr="00540F02" w:rsidRDefault="00741058" w:rsidP="00F8659C">
      <w:pPr>
        <w:numPr>
          <w:ilvl w:val="0"/>
          <w:numId w:val="15"/>
        </w:numPr>
        <w:autoSpaceDE/>
        <w:autoSpaceDN/>
        <w:spacing w:before="120" w:after="120"/>
        <w:ind w:left="426" w:hanging="219"/>
        <w:rPr>
          <w:rFonts w:ascii="Calibri Light" w:hAnsi="Calibri Light" w:cs="Calibri Light"/>
          <w:b/>
          <w:color w:val="A6A6A6"/>
          <w:sz w:val="24"/>
          <w:szCs w:val="24"/>
        </w:rPr>
      </w:pPr>
      <w:r w:rsidRPr="00F8659C">
        <w:rPr>
          <w:rFonts w:ascii="Calibri Light" w:hAnsi="Calibri Light" w:cs="Calibri Light"/>
          <w:b/>
          <w:sz w:val="24"/>
          <w:szCs w:val="24"/>
          <w:lang w:val="id-ID"/>
        </w:rPr>
        <w:t>CONCLUSION</w:t>
      </w:r>
    </w:p>
    <w:p w14:paraId="11376AB4" w14:textId="77473F83" w:rsidR="006B0510" w:rsidRPr="00122F5F" w:rsidRDefault="00D33170"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D33170">
        <w:rPr>
          <w:rFonts w:ascii="Calibri Light" w:hAnsi="Calibri Light" w:cs="Calibri Light"/>
          <w:sz w:val="24"/>
          <w:szCs w:val="24"/>
        </w:rPr>
        <w:t>The conclusion of this study highlights the Islamic Approach to the global tourism phenomenon involving the traditional Rambu Solo ceremony in Toraja Land. Through in-depth analysis, the study revealed that Islam views cultural diversity as a sign of God's greatness and encourages its people to celebrate and respect such diversity. Positive values in Islam, such as tolerance, brotherhood, and intercultural mutual understanding, are manifested in the interaction between local people, tourists, and the Muslim community who attend the Rambu Solo ceremony. The ceremony also provides an opportunity for Muslim tourists to understand and respect the local culture, in line with Islamic values of respecting others. The positive economic impact of global tourism on this traditional ceremony can be considered as something positive in Islam if it adheres to the principles of a halal and productive economy. Lastly, the analysis emphasizes the importance of achieving a balance between local culture and religion in the Rambu Solo ceremony, respecting Islamic religious principles without compromising local culture. This balance creates an environment that supports coexistence between local culture, religion, and global tourism in the context of Toraja Land. As such, the study provides better insight into how Islam can play a role in respecting and understanding this phenomenon without neglecting religious principles, as well as its impact on Muslim societies and local communities. The analysis also underscores the complexity of the relationship between culture, religion, and global tourism in the context of Toraja, which requires deep understanding and constructive dialogue between all parties involved.</w:t>
      </w:r>
    </w:p>
    <w:p w14:paraId="1605480C" w14:textId="77777777"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63A9A0DD" w14:textId="633625C8" w:rsidR="00741058" w:rsidRPr="00F8659C" w:rsidRDefault="00741058" w:rsidP="00F8659C">
      <w:pPr>
        <w:numPr>
          <w:ilvl w:val="0"/>
          <w:numId w:val="15"/>
        </w:numPr>
        <w:autoSpaceDE/>
        <w:autoSpaceDN/>
        <w:spacing w:before="120" w:after="120"/>
        <w:ind w:left="426" w:hanging="219"/>
        <w:rPr>
          <w:rFonts w:ascii="Calibri Light" w:hAnsi="Calibri Light" w:cs="Calibri Light"/>
          <w:b/>
          <w:sz w:val="24"/>
          <w:szCs w:val="24"/>
          <w:lang w:val="id-ID"/>
        </w:rPr>
      </w:pPr>
      <w:r w:rsidRPr="00F8659C">
        <w:rPr>
          <w:rFonts w:ascii="Calibri Light" w:hAnsi="Calibri Light" w:cs="Calibri Light"/>
          <w:b/>
          <w:sz w:val="24"/>
          <w:szCs w:val="24"/>
          <w:lang w:val="id-ID"/>
        </w:rPr>
        <w:t>ACKNOWLEDGEMENTS</w:t>
      </w:r>
    </w:p>
    <w:p w14:paraId="1B9E0306" w14:textId="5B376F39" w:rsidR="005A01B4" w:rsidRPr="005A01B4" w:rsidRDefault="00D33170" w:rsidP="005A01B4">
      <w:pPr>
        <w:pStyle w:val="ListParagraph"/>
        <w:spacing w:before="120" w:after="120" w:line="240" w:lineRule="auto"/>
        <w:ind w:left="440" w:right="-1" w:hanging="14"/>
        <w:contextualSpacing w:val="0"/>
        <w:jc w:val="both"/>
        <w:rPr>
          <w:rFonts w:ascii="Calibri Light" w:hAnsi="Calibri Light" w:cs="Calibri Light"/>
          <w:sz w:val="24"/>
          <w:szCs w:val="24"/>
        </w:rPr>
      </w:pPr>
      <w:r w:rsidRPr="00D33170">
        <w:rPr>
          <w:rFonts w:ascii="Calibri Light" w:hAnsi="Calibri Light" w:cs="Calibri Light"/>
          <w:sz w:val="24"/>
          <w:szCs w:val="24"/>
        </w:rPr>
        <w:t>These should be brief and placed at the end of the text before the references</w:t>
      </w:r>
      <w:r w:rsidR="00741058" w:rsidRPr="00122F5F">
        <w:rPr>
          <w:rFonts w:ascii="Calibri Light" w:hAnsi="Calibri Light" w:cs="Calibri Light"/>
          <w:sz w:val="24"/>
          <w:szCs w:val="24"/>
        </w:rPr>
        <w:t>.</w:t>
      </w:r>
    </w:p>
    <w:p w14:paraId="2E07DA11" w14:textId="77777777" w:rsidR="00741058" w:rsidRPr="00122F5F"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3BBE73DA" w14:textId="0EB6596C" w:rsidR="00781D8B" w:rsidRPr="00F8659C" w:rsidRDefault="00741058" w:rsidP="00F8659C">
      <w:pPr>
        <w:numPr>
          <w:ilvl w:val="0"/>
          <w:numId w:val="15"/>
        </w:numPr>
        <w:autoSpaceDE/>
        <w:autoSpaceDN/>
        <w:spacing w:before="120" w:after="120"/>
        <w:ind w:left="426" w:hanging="219"/>
        <w:rPr>
          <w:rFonts w:ascii="Calibri Light" w:hAnsi="Calibri Light" w:cs="Calibri Light"/>
          <w:b/>
          <w:sz w:val="24"/>
          <w:szCs w:val="24"/>
          <w:lang w:val="id-ID"/>
        </w:rPr>
      </w:pPr>
      <w:r w:rsidRPr="00F8659C">
        <w:rPr>
          <w:rFonts w:ascii="Calibri Light" w:hAnsi="Calibri Light" w:cs="Calibri Light"/>
          <w:b/>
          <w:sz w:val="24"/>
          <w:szCs w:val="24"/>
          <w:lang w:val="id-ID"/>
        </w:rPr>
        <w:t xml:space="preserve">REFERENCES </w:t>
      </w:r>
    </w:p>
    <w:p w14:paraId="05106FF2" w14:textId="78669D9C" w:rsidR="005A01B4" w:rsidRPr="005A01B4" w:rsidRDefault="00D33170"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r w:rsidRPr="005A01B4">
        <w:rPr>
          <w:rFonts w:ascii="Calibri Light" w:hAnsi="Calibri Light" w:cs="Calibri Light"/>
          <w:sz w:val="24"/>
          <w:szCs w:val="24"/>
        </w:rPr>
        <w:fldChar w:fldCharType="begin" w:fldLock="1"/>
      </w:r>
      <w:r w:rsidRPr="000927E0">
        <w:rPr>
          <w:rFonts w:ascii="Calibri Light" w:hAnsi="Calibri Light" w:cs="Calibri Light"/>
          <w:sz w:val="24"/>
          <w:szCs w:val="24"/>
        </w:rPr>
        <w:instrText xml:space="preserve">ADDIN Mendeley Bibliography CSL_BIBLIOGRAPHY </w:instrText>
      </w:r>
      <w:r w:rsidRPr="005A01B4">
        <w:rPr>
          <w:rFonts w:ascii="Calibri Light" w:hAnsi="Calibri Light" w:cs="Calibri Light"/>
          <w:sz w:val="24"/>
          <w:szCs w:val="24"/>
        </w:rPr>
        <w:fldChar w:fldCharType="separate"/>
      </w:r>
      <w:bookmarkStart w:id="0" w:name="no1"/>
      <w:r w:rsidR="005A01B4" w:rsidRPr="005A01B4">
        <w:rPr>
          <w:rFonts w:ascii="Calibri Light" w:hAnsi="Calibri Light" w:cs="Calibri Light"/>
          <w:sz w:val="24"/>
          <w:szCs w:val="24"/>
        </w:rPr>
        <w:t>Adams, K M. 2006. Art as Politics: Re-Crafting Identities, Tourism, and Power in Tana Toraja, Indonesia. Loyola University Chicago, United States: University of Hawa</w:t>
      </w:r>
      <w:bookmarkEnd w:id="0"/>
      <w:r w:rsidR="005A01B4" w:rsidRPr="005A01B4">
        <w:rPr>
          <w:rFonts w:ascii="Calibri Light" w:hAnsi="Calibri Light" w:cs="Calibri Light"/>
          <w:sz w:val="24"/>
          <w:szCs w:val="24"/>
        </w:rPr>
        <w:t>i’i Press.</w:t>
      </w:r>
    </w:p>
    <w:p w14:paraId="62A339D4" w14:textId="1294667D"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1" w:name="no2"/>
      <w:r w:rsidRPr="005A01B4">
        <w:rPr>
          <w:rFonts w:ascii="Calibri Light" w:hAnsi="Calibri Light" w:cs="Calibri Light"/>
          <w:sz w:val="24"/>
          <w:szCs w:val="24"/>
        </w:rPr>
        <w:t>Alam, A, R T Ratnasari, F A Qolbi, and F H N Athief. 2022. “Efficiency Studies of the Sharia Insurance Industry: A Systematic Literature Review.” Insurance Markets and Compa</w:t>
      </w:r>
      <w:bookmarkEnd w:id="1"/>
      <w:r w:rsidRPr="005A01B4">
        <w:rPr>
          <w:rFonts w:ascii="Calibri Light" w:hAnsi="Calibri Light" w:cs="Calibri Light"/>
          <w:sz w:val="24"/>
          <w:szCs w:val="24"/>
        </w:rPr>
        <w:t>nies 13(1): 90–101.</w:t>
      </w:r>
      <w:r w:rsidR="00E00586">
        <w:rPr>
          <w:rFonts w:ascii="Calibri Light" w:hAnsi="Calibri Light" w:cs="Calibri Light"/>
          <w:sz w:val="24"/>
          <w:szCs w:val="24"/>
        </w:rPr>
        <w:t xml:space="preserve"> </w:t>
      </w:r>
      <w:hyperlink r:id="rId15" w:history="1">
        <w:r w:rsidR="00E00586" w:rsidRPr="001E6EDD">
          <w:rPr>
            <w:rStyle w:val="Hyperlink"/>
            <w:rFonts w:ascii="Calibri Light" w:hAnsi="Calibri Light" w:cs="Calibri Light"/>
            <w:sz w:val="24"/>
            <w:szCs w:val="24"/>
          </w:rPr>
          <w:t>https://doi.org/10.21511/ins.13(1).2022.08</w:t>
        </w:r>
      </w:hyperlink>
    </w:p>
    <w:p w14:paraId="2AEE6C95" w14:textId="25E09DE7"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2" w:name="no3"/>
      <w:r w:rsidRPr="005A01B4">
        <w:rPr>
          <w:rFonts w:ascii="Calibri Light" w:hAnsi="Calibri Light" w:cs="Calibri Light"/>
          <w:sz w:val="24"/>
          <w:szCs w:val="24"/>
        </w:rPr>
        <w:t xml:space="preserve">Alam, Azhar, and Sukri Hidayati. 2020. “Akad Dan Kesesuaian Fitur Wakaf Produk Asuransi Jiwa Syariah.” Equilibrium: Jurnal Ekonomi Syariah 8(1): 109. </w:t>
      </w:r>
      <w:hyperlink r:id="rId16" w:history="1">
        <w:r w:rsidRPr="001E6EDD">
          <w:rPr>
            <w:rStyle w:val="Hyperlink"/>
            <w:rFonts w:ascii="Calibri Light" w:hAnsi="Calibri Light" w:cs="Calibri Light"/>
            <w:sz w:val="24"/>
            <w:szCs w:val="24"/>
          </w:rPr>
          <w:t>https://doi.org/10.21043/equilibrium.v8i1.7223</w:t>
        </w:r>
      </w:hyperlink>
    </w:p>
    <w:p w14:paraId="17C85F8E" w14:textId="1FC272CE"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3" w:name="no4"/>
      <w:bookmarkEnd w:id="2"/>
      <w:r w:rsidRPr="005A01B4">
        <w:rPr>
          <w:rFonts w:ascii="Calibri Light" w:hAnsi="Calibri Light" w:cs="Calibri Light"/>
          <w:sz w:val="24"/>
          <w:szCs w:val="24"/>
        </w:rPr>
        <w:t>Alam, Azhar, Muhammad Zulkifli, and Aditya Nurrahman. 2023. “Konsep Dan Pengelolaan Kolam Renang Berbasis Nilai-Nilai Syariah : Studi Kasus Telaga Alam Boyolali.” Halal Research Journal 3(1): 1–15.</w:t>
      </w:r>
      <w:r w:rsidR="00E00586">
        <w:rPr>
          <w:rFonts w:ascii="Calibri Light" w:hAnsi="Calibri Light" w:cs="Calibri Light"/>
          <w:sz w:val="24"/>
          <w:szCs w:val="24"/>
        </w:rPr>
        <w:t xml:space="preserve"> </w:t>
      </w:r>
      <w:hyperlink r:id="rId17" w:history="1">
        <w:r w:rsidR="00E00586" w:rsidRPr="001E6EDD">
          <w:rPr>
            <w:rStyle w:val="Hyperlink"/>
            <w:rFonts w:ascii="Calibri Light" w:hAnsi="Calibri Light" w:cs="Calibri Light"/>
            <w:sz w:val="24"/>
            <w:szCs w:val="24"/>
          </w:rPr>
          <w:t>https://doi.org/10.12962/j22759970.v3i1.247</w:t>
        </w:r>
      </w:hyperlink>
    </w:p>
    <w:p w14:paraId="7D0692BD" w14:textId="77777777"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4" w:name="no5"/>
      <w:bookmarkEnd w:id="3"/>
      <w:r w:rsidRPr="005A01B4">
        <w:rPr>
          <w:rFonts w:ascii="Calibri Light" w:hAnsi="Calibri Light" w:cs="Calibri Light"/>
          <w:sz w:val="24"/>
          <w:szCs w:val="24"/>
        </w:rPr>
        <w:t>Alam, Syamsul. 2023. “Kerukunan Dalam Beragama: Koeksistensi Antar Agama Dalam Upa</w:t>
      </w:r>
      <w:bookmarkEnd w:id="4"/>
      <w:r w:rsidRPr="005A01B4">
        <w:rPr>
          <w:rFonts w:ascii="Calibri Light" w:hAnsi="Calibri Light" w:cs="Calibri Light"/>
          <w:sz w:val="24"/>
          <w:szCs w:val="24"/>
        </w:rPr>
        <w:t>cara Rambu Solo Tana Toraja.” UIN Alauddin Makassar.</w:t>
      </w:r>
    </w:p>
    <w:p w14:paraId="003859CB" w14:textId="76D8C514"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5" w:name="no6"/>
      <w:r w:rsidRPr="005A01B4">
        <w:rPr>
          <w:rFonts w:ascii="Calibri Light" w:hAnsi="Calibri Light" w:cs="Calibri Light"/>
          <w:sz w:val="24"/>
          <w:szCs w:val="24"/>
        </w:rPr>
        <w:t xml:space="preserve">Ali, Muhson. 2006. “Teknik Analisis Kualitatif.” Makalah Teknik Analisis II: 1–7. </w:t>
      </w:r>
      <w:hyperlink r:id="rId18" w:history="1">
        <w:r w:rsidRPr="001E6EDD">
          <w:rPr>
            <w:rStyle w:val="Hyperlink"/>
            <w:rFonts w:ascii="Calibri Light" w:hAnsi="Calibri Light" w:cs="Calibri Light"/>
            <w:sz w:val="24"/>
            <w:szCs w:val="24"/>
          </w:rPr>
          <w:t>http://staffnew.uny.ac.id/upload/132232818/pendidikan/Analisis+Kuantitatif.pdf</w:t>
        </w:r>
      </w:hyperlink>
      <w:bookmarkEnd w:id="5"/>
      <w:r w:rsidRPr="005A01B4">
        <w:rPr>
          <w:rFonts w:ascii="Calibri Light" w:hAnsi="Calibri Light" w:cs="Calibri Light"/>
          <w:sz w:val="24"/>
          <w:szCs w:val="24"/>
        </w:rPr>
        <w:t>.</w:t>
      </w:r>
    </w:p>
    <w:p w14:paraId="0CD9816A" w14:textId="0645653D"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6" w:name="no7"/>
      <w:r w:rsidRPr="005A01B4">
        <w:rPr>
          <w:rFonts w:ascii="Calibri Light" w:hAnsi="Calibri Light" w:cs="Calibri Light"/>
          <w:sz w:val="24"/>
          <w:szCs w:val="24"/>
        </w:rPr>
        <w:t>Allolinggi, L R, S Sapriya, and K A Hakam. 2020. “Local Wisdom Values in Rambu Solo’ Ceremony as a Source of Student Character Development (Ethnographic Studies on Traditional Ceremonies of the Tana Toraja Community).” In ACM International Conference Proceeding Series, Basic Education Program, Postgraduate School, Universitas Pendidikan Indonesia, Bandung, Indonesia: Association for Computing Mac</w:t>
      </w:r>
      <w:bookmarkEnd w:id="6"/>
      <w:r w:rsidRPr="005A01B4">
        <w:rPr>
          <w:rFonts w:ascii="Calibri Light" w:hAnsi="Calibri Light" w:cs="Calibri Light"/>
          <w:sz w:val="24"/>
          <w:szCs w:val="24"/>
        </w:rPr>
        <w:t>hinery.</w:t>
      </w:r>
      <w:r w:rsidR="00E00586">
        <w:rPr>
          <w:rFonts w:ascii="Calibri Light" w:hAnsi="Calibri Light" w:cs="Calibri Light"/>
          <w:sz w:val="24"/>
          <w:szCs w:val="24"/>
        </w:rPr>
        <w:t xml:space="preserve"> </w:t>
      </w:r>
      <w:hyperlink r:id="rId19" w:history="1">
        <w:r w:rsidR="00E00586" w:rsidRPr="001E6EDD">
          <w:rPr>
            <w:rStyle w:val="Hyperlink"/>
            <w:rFonts w:ascii="Calibri Light" w:hAnsi="Calibri Light" w:cs="Calibri Light"/>
            <w:sz w:val="24"/>
            <w:szCs w:val="24"/>
          </w:rPr>
          <w:t>https://doi.org/10.1145/3452144.3452217</w:t>
        </w:r>
      </w:hyperlink>
    </w:p>
    <w:p w14:paraId="0F46699F" w14:textId="0021E1EC"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7" w:name="no8"/>
      <w:r w:rsidRPr="005A01B4">
        <w:rPr>
          <w:rFonts w:ascii="Calibri Light" w:hAnsi="Calibri Light" w:cs="Calibri Light"/>
          <w:sz w:val="24"/>
          <w:szCs w:val="24"/>
        </w:rPr>
        <w:t xml:space="preserve">Allolinggi, Lutma Ranta, Sapriya Sapriya, and Kama Abdul Hakam. 2020. “Local Wisdom Values in Rambu Solo’ Ceremony as a Source of Student Character Development (Ethnographic Studies on Traditional Ceremonies of the Tana Toraja Community).” In ACM International Conference Proceeding Series, </w:t>
      </w:r>
      <w:hyperlink r:id="rId20" w:history="1">
        <w:r w:rsidRPr="001E6EDD">
          <w:rPr>
            <w:rStyle w:val="Hyperlink"/>
            <w:rFonts w:ascii="Calibri Light" w:hAnsi="Calibri Light" w:cs="Calibri Light"/>
            <w:sz w:val="24"/>
            <w:szCs w:val="24"/>
          </w:rPr>
          <w:t>https://doi.org/10.1145/3452144.3452217</w:t>
        </w:r>
      </w:hyperlink>
    </w:p>
    <w:p w14:paraId="1B4EBDC4" w14:textId="77777777"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8" w:name="no9"/>
      <w:bookmarkEnd w:id="7"/>
      <w:r w:rsidRPr="005A01B4">
        <w:rPr>
          <w:rFonts w:ascii="Calibri Light" w:hAnsi="Calibri Light" w:cs="Calibri Light"/>
          <w:sz w:val="24"/>
          <w:szCs w:val="24"/>
        </w:rPr>
        <w:t>Arafah, Siti. 2022. “Mimikri: Jurnal Agama Dan Kebudayaan.” Mimikri: Jurnal Agama dan</w:t>
      </w:r>
      <w:bookmarkEnd w:id="8"/>
      <w:r w:rsidRPr="005A01B4">
        <w:rPr>
          <w:rFonts w:ascii="Calibri Light" w:hAnsi="Calibri Light" w:cs="Calibri Light"/>
          <w:sz w:val="24"/>
          <w:szCs w:val="24"/>
        </w:rPr>
        <w:t xml:space="preserve"> Kebudayaan 8(1): 450–504.</w:t>
      </w:r>
    </w:p>
    <w:p w14:paraId="36D2B799" w14:textId="020A4A67"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9" w:name="no10"/>
      <w:r w:rsidRPr="005A01B4">
        <w:rPr>
          <w:rFonts w:ascii="Calibri Light" w:hAnsi="Calibri Light" w:cs="Calibri Light"/>
          <w:sz w:val="24"/>
          <w:szCs w:val="24"/>
        </w:rPr>
        <w:t>Athief, Fauzul Hanif Noor. 2019. “</w:t>
      </w:r>
      <w:r w:rsidR="001E6EDD" w:rsidRPr="005A01B4">
        <w:rPr>
          <w:rFonts w:ascii="Calibri Light" w:hAnsi="Calibri Light" w:cs="Calibri Light"/>
          <w:sz w:val="24"/>
          <w:szCs w:val="24"/>
        </w:rPr>
        <w:t>Konsep ‘Urf Sebagai Variabel Produk Hukum</w:t>
      </w:r>
      <w:r w:rsidRPr="005A01B4">
        <w:rPr>
          <w:rFonts w:ascii="Calibri Light" w:hAnsi="Calibri Light" w:cs="Calibri Light"/>
          <w:sz w:val="24"/>
          <w:szCs w:val="24"/>
        </w:rPr>
        <w:t>.” SUH</w:t>
      </w:r>
      <w:bookmarkEnd w:id="9"/>
      <w:r w:rsidRPr="005A01B4">
        <w:rPr>
          <w:rFonts w:ascii="Calibri Light" w:hAnsi="Calibri Light" w:cs="Calibri Light"/>
          <w:sz w:val="24"/>
          <w:szCs w:val="24"/>
        </w:rPr>
        <w:t>UF 31: 43–60.</w:t>
      </w:r>
    </w:p>
    <w:p w14:paraId="4CDA2AEE" w14:textId="55ABF725"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10" w:name="no11"/>
      <w:r w:rsidRPr="005A01B4">
        <w:rPr>
          <w:rFonts w:ascii="Calibri Light" w:hAnsi="Calibri Light" w:cs="Calibri Light"/>
          <w:sz w:val="24"/>
          <w:szCs w:val="24"/>
        </w:rPr>
        <w:t>Aulia, Guruh Ryan, and Sitti Syakirah Abu Nawas. 2021. “Implementation of Religious Tolerance Values at the Rambu Solo Ceremony in Tana Toraja.” Jurnal Ushuluddin: Media Dialog Pemikiran Islam 23(2): 83–98.</w:t>
      </w:r>
      <w:r w:rsidR="00E00586">
        <w:rPr>
          <w:rFonts w:ascii="Calibri Light" w:hAnsi="Calibri Light" w:cs="Calibri Light"/>
          <w:sz w:val="24"/>
          <w:szCs w:val="24"/>
        </w:rPr>
        <w:t xml:space="preserve"> </w:t>
      </w:r>
      <w:hyperlink r:id="rId21" w:history="1">
        <w:r w:rsidR="00E00586" w:rsidRPr="001E6EDD">
          <w:rPr>
            <w:rStyle w:val="Hyperlink"/>
            <w:rFonts w:ascii="Calibri Light" w:hAnsi="Calibri Light" w:cs="Calibri Light"/>
            <w:sz w:val="24"/>
            <w:szCs w:val="24"/>
          </w:rPr>
          <w:t>https://doi.org/10.24252/jumdpi.v23i2.23115</w:t>
        </w:r>
      </w:hyperlink>
    </w:p>
    <w:p w14:paraId="68ADD369" w14:textId="265F7F8B"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11" w:name="no12"/>
      <w:bookmarkEnd w:id="10"/>
      <w:r w:rsidRPr="005A01B4">
        <w:rPr>
          <w:rFonts w:ascii="Calibri Light" w:hAnsi="Calibri Light" w:cs="Calibri Light"/>
          <w:sz w:val="24"/>
          <w:szCs w:val="24"/>
        </w:rPr>
        <w:t>Baan, A, M D Girik Allo, and A A Patak. 2022. “The Cultural Attitudes of a Funeral Ritual Discourse in the Indigenous Torajan, Indonesia.” Heliyon 8(2).</w:t>
      </w:r>
      <w:r w:rsidR="00E00586">
        <w:rPr>
          <w:rFonts w:ascii="Calibri Light" w:hAnsi="Calibri Light" w:cs="Calibri Light"/>
          <w:sz w:val="24"/>
          <w:szCs w:val="24"/>
        </w:rPr>
        <w:t xml:space="preserve"> </w:t>
      </w:r>
      <w:hyperlink r:id="rId22" w:history="1">
        <w:r w:rsidR="00E00586" w:rsidRPr="001E6EDD">
          <w:rPr>
            <w:rStyle w:val="Hyperlink"/>
            <w:rFonts w:ascii="Calibri Light" w:hAnsi="Calibri Light" w:cs="Calibri Light"/>
            <w:sz w:val="24"/>
            <w:szCs w:val="24"/>
          </w:rPr>
          <w:t>https://doi.org/10.1016/j.heliyon.2022.e08925</w:t>
        </w:r>
      </w:hyperlink>
    </w:p>
    <w:p w14:paraId="6F945303" w14:textId="5078CA4B"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12" w:name="no13"/>
      <w:bookmarkEnd w:id="11"/>
      <w:r w:rsidRPr="005A01B4">
        <w:rPr>
          <w:rFonts w:ascii="Calibri Light" w:hAnsi="Calibri Light" w:cs="Calibri Light"/>
          <w:sz w:val="24"/>
          <w:szCs w:val="24"/>
        </w:rPr>
        <w:t xml:space="preserve">Baharsyah, Mochamad Firdaus Fajar, Yayuli Yayuli, Lukmanul Hakim, and Fauzul Hanif Noor Athief. 2022. “Waqf Logo as a Productive Waqf of the Digital Age in the Perspective of Maqashid Sharia.” Proceedings of the International Conference on Islamic and Muhammadiyah Studies (ICIMS 2022) 676(Icims): 354–360. </w:t>
      </w:r>
      <w:hyperlink r:id="rId23" w:history="1">
        <w:r w:rsidRPr="001E6EDD">
          <w:rPr>
            <w:rStyle w:val="Hyperlink"/>
            <w:rFonts w:ascii="Calibri Light" w:hAnsi="Calibri Light" w:cs="Calibri Light"/>
            <w:sz w:val="24"/>
            <w:szCs w:val="24"/>
          </w:rPr>
          <w:t>https://doi.org/10.2991/assehr.k.220708.044</w:t>
        </w:r>
      </w:hyperlink>
    </w:p>
    <w:p w14:paraId="28417B33" w14:textId="0B760FAD"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13" w:name="no14"/>
      <w:bookmarkEnd w:id="12"/>
      <w:r w:rsidRPr="005A01B4">
        <w:rPr>
          <w:rFonts w:ascii="Calibri Light" w:hAnsi="Calibri Light" w:cs="Calibri Light"/>
          <w:sz w:val="24"/>
          <w:szCs w:val="24"/>
        </w:rPr>
        <w:t xml:space="preserve">Baharuddin, Petrus Ma’na, and Anthon Paranoan. 2019. “Analysis of Financial Management of Retribution in the Tourism Sector(A Case Study on Kete Kesu Tourism Object in North Toraja District).” Journal of Advanced Research in Dynamical and Control Systems 11(8 Special Issue): 3121–27. </w:t>
      </w:r>
      <w:hyperlink r:id="rId24" w:history="1">
        <w:r w:rsidRPr="001E6EDD">
          <w:rPr>
            <w:rStyle w:val="Hyperlink"/>
            <w:rFonts w:ascii="Calibri Light" w:hAnsi="Calibri Light" w:cs="Calibri Light"/>
            <w:sz w:val="24"/>
            <w:szCs w:val="24"/>
          </w:rPr>
          <w:t>https://www.scopus.com/inward/record.uri?eid=2-s2.0-85078591137&amp;partnerID=40&amp;md5=00e7aea60325672ad3462a6e04d7bfbf.</w:t>
        </w:r>
      </w:hyperlink>
    </w:p>
    <w:p w14:paraId="73201696" w14:textId="3FF10261"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14" w:name="no15"/>
      <w:bookmarkEnd w:id="13"/>
      <w:r w:rsidRPr="005A01B4">
        <w:rPr>
          <w:rFonts w:ascii="Calibri Light" w:hAnsi="Calibri Light" w:cs="Calibri Light"/>
          <w:sz w:val="24"/>
          <w:szCs w:val="24"/>
        </w:rPr>
        <w:t>Bartl, M, V K Kannan, and H Stockinger. 2016. “A Review and Analysis of Literature on Netnography Research.” International Journal of Technology Marketing 11(2): 165–96.</w:t>
      </w:r>
      <w:r w:rsidR="00E00586">
        <w:rPr>
          <w:rFonts w:ascii="Calibri Light" w:hAnsi="Calibri Light" w:cs="Calibri Light"/>
          <w:sz w:val="24"/>
          <w:szCs w:val="24"/>
        </w:rPr>
        <w:t xml:space="preserve"> </w:t>
      </w:r>
      <w:hyperlink r:id="rId25" w:history="1">
        <w:r w:rsidR="00E00586" w:rsidRPr="001E6EDD">
          <w:rPr>
            <w:rStyle w:val="Hyperlink"/>
            <w:rFonts w:ascii="Calibri Light" w:hAnsi="Calibri Light" w:cs="Calibri Light"/>
            <w:sz w:val="24"/>
            <w:szCs w:val="24"/>
          </w:rPr>
          <w:t>https://doi.org/10.1504/IJTMKT.2016.075687</w:t>
        </w:r>
      </w:hyperlink>
    </w:p>
    <w:p w14:paraId="310F6823" w14:textId="3610BFC8"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15" w:name="no16"/>
      <w:bookmarkEnd w:id="14"/>
      <w:r w:rsidRPr="005A01B4">
        <w:rPr>
          <w:rFonts w:ascii="Calibri Light" w:hAnsi="Calibri Light" w:cs="Calibri Light"/>
          <w:sz w:val="24"/>
          <w:szCs w:val="24"/>
        </w:rPr>
        <w:t>Cohen, S., Barney G. Glaser, and Anselm L. Strauss. 2006. 20 The British Journal of Sociology The Discovery of Grounded Theory: Strategies for Qualitative Research. New Jersey, United States of America: Rutgers-The State University.</w:t>
      </w:r>
      <w:r w:rsidR="00E00586">
        <w:rPr>
          <w:rFonts w:ascii="Calibri Light" w:hAnsi="Calibri Light" w:cs="Calibri Light"/>
          <w:sz w:val="24"/>
          <w:szCs w:val="24"/>
        </w:rPr>
        <w:t xml:space="preserve"> </w:t>
      </w:r>
      <w:hyperlink r:id="rId26" w:history="1">
        <w:r w:rsidR="00E00586" w:rsidRPr="001E6EDD">
          <w:rPr>
            <w:rStyle w:val="Hyperlink"/>
            <w:rFonts w:ascii="Calibri Light" w:hAnsi="Calibri Light" w:cs="Calibri Light"/>
            <w:sz w:val="24"/>
            <w:szCs w:val="24"/>
          </w:rPr>
          <w:t>https://doi.org/10.2307/588533</w:t>
        </w:r>
      </w:hyperlink>
    </w:p>
    <w:p w14:paraId="371AD311" w14:textId="1CE05C6A"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16" w:name="no17"/>
      <w:bookmarkEnd w:id="15"/>
      <w:r w:rsidRPr="005A01B4">
        <w:rPr>
          <w:rFonts w:ascii="Calibri Light" w:hAnsi="Calibri Light" w:cs="Calibri Light"/>
          <w:sz w:val="24"/>
          <w:szCs w:val="24"/>
        </w:rPr>
        <w:t>Dawood, H et al. 2022. “Business Trends &amp; Challenges in Islamic FinTech: A Systematic Literature Review.” F1000Research 11.</w:t>
      </w:r>
      <w:r w:rsidR="00E00586">
        <w:rPr>
          <w:rFonts w:ascii="Calibri Light" w:hAnsi="Calibri Light" w:cs="Calibri Light"/>
          <w:sz w:val="24"/>
          <w:szCs w:val="24"/>
        </w:rPr>
        <w:t xml:space="preserve"> </w:t>
      </w:r>
      <w:hyperlink r:id="rId27" w:history="1">
        <w:r w:rsidR="00E00586" w:rsidRPr="001E6EDD">
          <w:rPr>
            <w:rStyle w:val="Hyperlink"/>
            <w:rFonts w:ascii="Calibri Light" w:hAnsi="Calibri Light" w:cs="Calibri Light"/>
            <w:sz w:val="24"/>
            <w:szCs w:val="24"/>
          </w:rPr>
          <w:t>https://doi.org/10.12688/f1000research.109400.1</w:t>
        </w:r>
      </w:hyperlink>
    </w:p>
    <w:p w14:paraId="1B20108A" w14:textId="179A9E46"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17" w:name="no18"/>
      <w:bookmarkEnd w:id="16"/>
      <w:r w:rsidRPr="005A01B4">
        <w:rPr>
          <w:rFonts w:ascii="Calibri Light" w:hAnsi="Calibri Light" w:cs="Calibri Light"/>
          <w:sz w:val="24"/>
          <w:szCs w:val="24"/>
        </w:rPr>
        <w:t>Gholib, G</w:t>
      </w:r>
      <w:r w:rsidR="002732FF">
        <w:rPr>
          <w:rFonts w:ascii="Calibri Light" w:hAnsi="Calibri Light" w:cs="Calibri Light"/>
          <w:sz w:val="24"/>
          <w:szCs w:val="24"/>
        </w:rPr>
        <w:t>.</w:t>
      </w:r>
      <w:r w:rsidRPr="005A01B4">
        <w:rPr>
          <w:rFonts w:ascii="Calibri Light" w:hAnsi="Calibri Light" w:cs="Calibri Light"/>
          <w:sz w:val="24"/>
          <w:szCs w:val="24"/>
        </w:rPr>
        <w:t xml:space="preserve"> et al. 2020. “Non-Invasive Measurement of Cortisol Metabolite in Feces of Toraya Buffalo by Using Enzyme Immunoassay Technique.” In E3S Web of Conferences, eds. Gholib G. et al. Physiology Laboratory, Faculty of Veterinary Medicine, Universitas Syiah Kuala, Banda Aceh, Aceh, Indonesia: EDP Sciences.</w:t>
      </w:r>
      <w:r w:rsidR="00E00586">
        <w:rPr>
          <w:rFonts w:ascii="Calibri Light" w:hAnsi="Calibri Light" w:cs="Calibri Light"/>
          <w:sz w:val="24"/>
          <w:szCs w:val="24"/>
        </w:rPr>
        <w:t xml:space="preserve"> </w:t>
      </w:r>
      <w:hyperlink r:id="rId28" w:history="1">
        <w:r w:rsidR="00E00586" w:rsidRPr="001E6EDD">
          <w:rPr>
            <w:rStyle w:val="Hyperlink"/>
            <w:rFonts w:ascii="Calibri Light" w:hAnsi="Calibri Light" w:cs="Calibri Light"/>
            <w:sz w:val="24"/>
            <w:szCs w:val="24"/>
          </w:rPr>
          <w:t>https://doi.org/10.1051/e3sconf/202015101061</w:t>
        </w:r>
      </w:hyperlink>
    </w:p>
    <w:p w14:paraId="38273E0C" w14:textId="7820D556"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18" w:name="no19"/>
      <w:bookmarkEnd w:id="17"/>
      <w:r w:rsidRPr="005A01B4">
        <w:rPr>
          <w:rFonts w:ascii="Calibri Light" w:hAnsi="Calibri Light" w:cs="Calibri Light"/>
          <w:sz w:val="24"/>
          <w:szCs w:val="24"/>
        </w:rPr>
        <w:t>Girikallo, A. S., O. R. Payangan, Madris, and A. R. Laba. 2019. “The Potential of Ecotourism Development through Community Involvement to Enhance Tourism Destination Performance in Tana Toraja (An Implementation of Ecotourism Concepts on Banua Tongkonan).” IOP Conference Series: Earth and Environmental Science 235</w:t>
      </w:r>
      <w:bookmarkEnd w:id="18"/>
      <w:r w:rsidRPr="005A01B4">
        <w:rPr>
          <w:rFonts w:ascii="Calibri Light" w:hAnsi="Calibri Light" w:cs="Calibri Light"/>
          <w:sz w:val="24"/>
          <w:szCs w:val="24"/>
        </w:rPr>
        <w:t xml:space="preserve">(1). </w:t>
      </w:r>
      <w:hyperlink r:id="rId29" w:history="1">
        <w:r w:rsidRPr="001E6EDD">
          <w:rPr>
            <w:rStyle w:val="Hyperlink"/>
            <w:rFonts w:ascii="Calibri Light" w:hAnsi="Calibri Light" w:cs="Calibri Light"/>
            <w:sz w:val="24"/>
            <w:szCs w:val="24"/>
          </w:rPr>
          <w:t>https://doi.org/10.1088/1755-1315/235/1/012031</w:t>
        </w:r>
      </w:hyperlink>
    </w:p>
    <w:p w14:paraId="548429E0" w14:textId="4E1BEDA3"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19" w:name="no20"/>
      <w:r w:rsidRPr="005A01B4">
        <w:rPr>
          <w:rFonts w:ascii="Calibri Light" w:hAnsi="Calibri Light" w:cs="Calibri Light"/>
          <w:sz w:val="24"/>
          <w:szCs w:val="24"/>
        </w:rPr>
        <w:t>Hadisaputra, Prosmala. 2020. “Implementasi Pendidikan Toleransi Di Indonesia.” Dial</w:t>
      </w:r>
      <w:bookmarkEnd w:id="19"/>
      <w:r w:rsidRPr="005A01B4">
        <w:rPr>
          <w:rFonts w:ascii="Calibri Light" w:hAnsi="Calibri Light" w:cs="Calibri Light"/>
          <w:sz w:val="24"/>
          <w:szCs w:val="24"/>
        </w:rPr>
        <w:t>og 43(1): 75–88.</w:t>
      </w:r>
      <w:r w:rsidR="00E00586">
        <w:rPr>
          <w:rFonts w:ascii="Calibri Light" w:hAnsi="Calibri Light" w:cs="Calibri Light"/>
          <w:sz w:val="24"/>
          <w:szCs w:val="24"/>
        </w:rPr>
        <w:t xml:space="preserve"> </w:t>
      </w:r>
      <w:hyperlink r:id="rId30" w:history="1">
        <w:r w:rsidR="00E00586" w:rsidRPr="001E6EDD">
          <w:rPr>
            <w:rStyle w:val="Hyperlink"/>
            <w:rFonts w:ascii="Calibri Light" w:hAnsi="Calibri Light" w:cs="Calibri Light"/>
            <w:sz w:val="24"/>
            <w:szCs w:val="24"/>
          </w:rPr>
          <w:t>https://doi.org/10.47655/dialog.v43i1.355</w:t>
        </w:r>
      </w:hyperlink>
    </w:p>
    <w:p w14:paraId="6D475635" w14:textId="228323CF"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20" w:name="no21"/>
      <w:r w:rsidRPr="005A01B4">
        <w:rPr>
          <w:rFonts w:ascii="Calibri Light" w:hAnsi="Calibri Light" w:cs="Calibri Light"/>
          <w:sz w:val="24"/>
          <w:szCs w:val="24"/>
        </w:rPr>
        <w:t xml:space="preserve">Hasbi, D. A.T. Pulubuhu, M. Arsyad, and O. P. Liu. 2019. “Transformation of Traditional Ceremony as Rational Choice: A Case Study of Toraja Society in Indonesia.” IOP Conference Series: Earth and Environmental Science 235(1). </w:t>
      </w:r>
      <w:hyperlink r:id="rId31" w:history="1">
        <w:r w:rsidRPr="001E6EDD">
          <w:rPr>
            <w:rStyle w:val="Hyperlink"/>
            <w:rFonts w:ascii="Calibri Light" w:hAnsi="Calibri Light" w:cs="Calibri Light"/>
            <w:sz w:val="24"/>
            <w:szCs w:val="24"/>
          </w:rPr>
          <w:t>https://doi.org/10.1088/1755-1315/235/1/012036</w:t>
        </w:r>
      </w:hyperlink>
    </w:p>
    <w:p w14:paraId="64C3154E" w14:textId="3953B2B9"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21" w:name="no22"/>
      <w:bookmarkEnd w:id="20"/>
      <w:r w:rsidRPr="005A01B4">
        <w:rPr>
          <w:rFonts w:ascii="Calibri Light" w:hAnsi="Calibri Light" w:cs="Calibri Light"/>
          <w:sz w:val="24"/>
          <w:szCs w:val="24"/>
        </w:rPr>
        <w:t xml:space="preserve">Hasbi, Mohamad Fauzi Sukimi, Muhammad Iqbal Latief, and Yusriadi Yusriadi. 2019. “Compromise in Traditional Ceremonies: A Case Study of the Rambu Solo’ Ceremony in Toraja Regency.” Humanities and Social Sciences Reviews 7(6): 286–91. </w:t>
      </w:r>
      <w:hyperlink r:id="rId32" w:history="1">
        <w:r w:rsidRPr="001E6EDD">
          <w:rPr>
            <w:rStyle w:val="Hyperlink"/>
            <w:rFonts w:ascii="Calibri Light" w:hAnsi="Calibri Light" w:cs="Calibri Light"/>
            <w:sz w:val="24"/>
            <w:szCs w:val="24"/>
          </w:rPr>
          <w:t>https://doi.org/10.18510/hssr.2019.7651</w:t>
        </w:r>
      </w:hyperlink>
    </w:p>
    <w:p w14:paraId="2B153A76" w14:textId="384183B2"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22" w:name="no23"/>
      <w:bookmarkEnd w:id="21"/>
      <w:r w:rsidRPr="005A01B4">
        <w:rPr>
          <w:rFonts w:ascii="Calibri Light" w:hAnsi="Calibri Light" w:cs="Calibri Light"/>
          <w:sz w:val="24"/>
          <w:szCs w:val="24"/>
        </w:rPr>
        <w:t xml:space="preserve">Hasyim, M., B. Arafah, and P. Kuswarini. 2020. “The New Toraja Destination: Adding Value ‘Toraja Coffee’ of the Sustainable Tourism Development.” IOP Conference Series: Earth and Environmental Science 575(1). </w:t>
      </w:r>
      <w:hyperlink r:id="rId33" w:history="1">
        <w:r w:rsidRPr="001E6EDD">
          <w:rPr>
            <w:rStyle w:val="Hyperlink"/>
            <w:rFonts w:ascii="Calibri Light" w:hAnsi="Calibri Light" w:cs="Calibri Light"/>
            <w:sz w:val="24"/>
            <w:szCs w:val="24"/>
          </w:rPr>
          <w:t>https://doi.org/10.1088/1755-1315/575/1/012072</w:t>
        </w:r>
      </w:hyperlink>
    </w:p>
    <w:p w14:paraId="687094A3" w14:textId="6A4178EB"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23" w:name="no24"/>
      <w:bookmarkEnd w:id="22"/>
      <w:r w:rsidRPr="005A01B4">
        <w:rPr>
          <w:rFonts w:ascii="Calibri Light" w:hAnsi="Calibri Light" w:cs="Calibri Light"/>
          <w:sz w:val="24"/>
          <w:szCs w:val="24"/>
        </w:rPr>
        <w:t>Jefriyanto, W, B Salu, and I Pawarangan. 2022. “Development of Measuring Quality to Buffalo’s Meat in Toraja.” In AIP Conference Proceedings, eds. Nugroho D.B. et al. Physics Education Study Program, Universitas Kristen Indonesia Toraja, Makale, Indone</w:t>
      </w:r>
      <w:bookmarkEnd w:id="23"/>
      <w:r w:rsidRPr="005A01B4">
        <w:rPr>
          <w:rFonts w:ascii="Calibri Light" w:hAnsi="Calibri Light" w:cs="Calibri Light"/>
          <w:sz w:val="24"/>
          <w:szCs w:val="24"/>
        </w:rPr>
        <w:t>sia: American Institute of Physics Inc.</w:t>
      </w:r>
      <w:r w:rsidR="00E00586">
        <w:rPr>
          <w:rFonts w:ascii="Calibri Light" w:hAnsi="Calibri Light" w:cs="Calibri Light"/>
          <w:sz w:val="24"/>
          <w:szCs w:val="24"/>
        </w:rPr>
        <w:t xml:space="preserve"> </w:t>
      </w:r>
      <w:hyperlink r:id="rId34" w:history="1">
        <w:r w:rsidR="00E00586" w:rsidRPr="001E6EDD">
          <w:rPr>
            <w:rStyle w:val="Hyperlink"/>
            <w:rFonts w:ascii="Calibri Light" w:hAnsi="Calibri Light" w:cs="Calibri Light"/>
            <w:sz w:val="24"/>
            <w:szCs w:val="24"/>
          </w:rPr>
          <w:t>https://doi.org/10.1063/5.0103438</w:t>
        </w:r>
      </w:hyperlink>
    </w:p>
    <w:p w14:paraId="42030DE7" w14:textId="3DC515FA"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24" w:name="no25"/>
      <w:r w:rsidRPr="005A01B4">
        <w:rPr>
          <w:rFonts w:ascii="Calibri Light" w:hAnsi="Calibri Light" w:cs="Calibri Light"/>
          <w:sz w:val="24"/>
          <w:szCs w:val="24"/>
        </w:rPr>
        <w:t>Kausar, D R K, and M P Gunawan. 2018. “Managing Heritage Tourism in Toraja: Strengthening Local Values and Improving Tourists’ Experiences.” Journal of Heritage Touris</w:t>
      </w:r>
      <w:bookmarkEnd w:id="24"/>
      <w:r w:rsidRPr="005A01B4">
        <w:rPr>
          <w:rFonts w:ascii="Calibri Light" w:hAnsi="Calibri Light" w:cs="Calibri Light"/>
          <w:sz w:val="24"/>
          <w:szCs w:val="24"/>
        </w:rPr>
        <w:t>m 13(6): 550–61.</w:t>
      </w:r>
      <w:r w:rsidR="00E00586">
        <w:rPr>
          <w:rFonts w:ascii="Calibri Light" w:hAnsi="Calibri Light" w:cs="Calibri Light"/>
          <w:sz w:val="24"/>
          <w:szCs w:val="24"/>
        </w:rPr>
        <w:t xml:space="preserve"> </w:t>
      </w:r>
      <w:hyperlink r:id="rId35" w:history="1">
        <w:r w:rsidR="00E00586" w:rsidRPr="001E6EDD">
          <w:rPr>
            <w:rStyle w:val="Hyperlink"/>
            <w:rFonts w:ascii="Calibri Light" w:hAnsi="Calibri Light" w:cs="Calibri Light"/>
            <w:sz w:val="24"/>
            <w:szCs w:val="24"/>
          </w:rPr>
          <w:t>https://doi.org/10.1080/1743873X.2017.1411356</w:t>
        </w:r>
      </w:hyperlink>
    </w:p>
    <w:p w14:paraId="0A3924D9" w14:textId="37CD9A73"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25" w:name="no26"/>
      <w:r w:rsidRPr="005A01B4">
        <w:rPr>
          <w:rFonts w:ascii="Calibri Light" w:hAnsi="Calibri Light" w:cs="Calibri Light"/>
          <w:sz w:val="24"/>
          <w:szCs w:val="24"/>
        </w:rPr>
        <w:t>Khan, A</w:t>
      </w:r>
      <w:r w:rsidR="002732FF">
        <w:rPr>
          <w:rFonts w:ascii="Calibri Light" w:hAnsi="Calibri Light" w:cs="Calibri Light"/>
          <w:sz w:val="24"/>
          <w:szCs w:val="24"/>
        </w:rPr>
        <w:t>.</w:t>
      </w:r>
      <w:r w:rsidRPr="005A01B4">
        <w:rPr>
          <w:rFonts w:ascii="Calibri Light" w:hAnsi="Calibri Light" w:cs="Calibri Light"/>
          <w:sz w:val="24"/>
          <w:szCs w:val="24"/>
        </w:rPr>
        <w:t xml:space="preserve"> et al. 2020. “A Bibliometric Review of Takaful Literature.” International Review of Economics and Finance 69: 389–405.</w:t>
      </w:r>
      <w:r w:rsidR="00E00586">
        <w:rPr>
          <w:rFonts w:ascii="Calibri Light" w:hAnsi="Calibri Light" w:cs="Calibri Light"/>
          <w:sz w:val="24"/>
          <w:szCs w:val="24"/>
        </w:rPr>
        <w:t xml:space="preserve"> </w:t>
      </w:r>
      <w:hyperlink r:id="rId36" w:history="1">
        <w:r w:rsidR="00E00586" w:rsidRPr="001E6EDD">
          <w:rPr>
            <w:rStyle w:val="Hyperlink"/>
            <w:rFonts w:ascii="Calibri Light" w:hAnsi="Calibri Light" w:cs="Calibri Light"/>
            <w:sz w:val="24"/>
            <w:szCs w:val="24"/>
          </w:rPr>
          <w:t>https://doi.org/10.1016/j.iref.2020.05.013</w:t>
        </w:r>
      </w:hyperlink>
    </w:p>
    <w:p w14:paraId="4D4748B6" w14:textId="77777777"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26" w:name="no27"/>
      <w:bookmarkEnd w:id="25"/>
      <w:r w:rsidRPr="005A01B4">
        <w:rPr>
          <w:rFonts w:ascii="Calibri Light" w:hAnsi="Calibri Light" w:cs="Calibri Light"/>
          <w:sz w:val="24"/>
          <w:szCs w:val="24"/>
        </w:rPr>
        <w:t>Kuba, D, W Sahabuddin, and A Hildayanti. 2023. “Preservation of Locality as a Vital Element of Architectural Tourism in Tongkonan Toraja, Indonesia.” ISVS e-journal 10(5)</w:t>
      </w:r>
      <w:bookmarkEnd w:id="26"/>
      <w:r w:rsidRPr="005A01B4">
        <w:rPr>
          <w:rFonts w:ascii="Calibri Light" w:hAnsi="Calibri Light" w:cs="Calibri Light"/>
          <w:sz w:val="24"/>
          <w:szCs w:val="24"/>
        </w:rPr>
        <w:t>: 46–59.</w:t>
      </w:r>
    </w:p>
    <w:p w14:paraId="42BD4A94" w14:textId="5F6E876B"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27" w:name="no28"/>
      <w:r w:rsidRPr="005A01B4">
        <w:rPr>
          <w:rFonts w:ascii="Calibri Light" w:hAnsi="Calibri Light" w:cs="Calibri Light"/>
          <w:sz w:val="24"/>
          <w:szCs w:val="24"/>
        </w:rPr>
        <w:t>Muthoifin, Muthoifin, and Inayah Firdaus. 2020. “Management of Productive Waqf for Empowerment of the Ummah.” Profetika: Jurnal Studi Islam 21(2): 253–59.</w:t>
      </w:r>
      <w:r w:rsidR="00E00586">
        <w:rPr>
          <w:rFonts w:ascii="Calibri Light" w:hAnsi="Calibri Light" w:cs="Calibri Light"/>
          <w:sz w:val="24"/>
          <w:szCs w:val="24"/>
        </w:rPr>
        <w:t xml:space="preserve"> </w:t>
      </w:r>
      <w:hyperlink r:id="rId37" w:history="1">
        <w:r w:rsidR="00E00586" w:rsidRPr="001E6EDD">
          <w:rPr>
            <w:rStyle w:val="Hyperlink"/>
            <w:rFonts w:ascii="Calibri Light" w:hAnsi="Calibri Light" w:cs="Calibri Light"/>
            <w:sz w:val="24"/>
            <w:szCs w:val="24"/>
          </w:rPr>
          <w:t>https://doi.org/10.23917/profetika.v21i2.13085</w:t>
        </w:r>
      </w:hyperlink>
    </w:p>
    <w:p w14:paraId="72E2EF26" w14:textId="20775631"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28" w:name="no29"/>
      <w:bookmarkEnd w:id="27"/>
      <w:r w:rsidRPr="005A01B4">
        <w:rPr>
          <w:rFonts w:ascii="Calibri Light" w:hAnsi="Calibri Light" w:cs="Calibri Light"/>
          <w:sz w:val="24"/>
          <w:szCs w:val="24"/>
        </w:rPr>
        <w:t>Pitaloka, Deffa Lola, Dimyati Dimyati, and Edi Purwanta. 2021. “Peran Guru Dalam Menanamkan Nilai Toleransi Pada Anak Usia Dini Di Indonesia.” Jurnal Obsesi : Jurnal Pe</w:t>
      </w:r>
      <w:bookmarkEnd w:id="28"/>
      <w:r w:rsidRPr="005A01B4">
        <w:rPr>
          <w:rFonts w:ascii="Calibri Light" w:hAnsi="Calibri Light" w:cs="Calibri Light"/>
          <w:sz w:val="24"/>
          <w:szCs w:val="24"/>
        </w:rPr>
        <w:t>ndidikan Anak Usia Dini 5(2): 1696–1705.</w:t>
      </w:r>
      <w:r w:rsidR="00E00586">
        <w:rPr>
          <w:rFonts w:ascii="Calibri Light" w:hAnsi="Calibri Light" w:cs="Calibri Light"/>
          <w:sz w:val="24"/>
          <w:szCs w:val="24"/>
        </w:rPr>
        <w:t xml:space="preserve"> </w:t>
      </w:r>
      <w:hyperlink r:id="rId38" w:history="1">
        <w:r w:rsidR="00E00586" w:rsidRPr="001E6EDD">
          <w:rPr>
            <w:rStyle w:val="Hyperlink"/>
            <w:rFonts w:ascii="Calibri Light" w:hAnsi="Calibri Light" w:cs="Calibri Light"/>
            <w:sz w:val="24"/>
            <w:szCs w:val="24"/>
          </w:rPr>
          <w:t>https://doi.org/10.31004/obsesi.v5i2.972</w:t>
        </w:r>
      </w:hyperlink>
    </w:p>
    <w:p w14:paraId="06FD676A" w14:textId="5040EC30"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29" w:name="no30"/>
      <w:r w:rsidRPr="005A01B4">
        <w:rPr>
          <w:rFonts w:ascii="Calibri Light" w:hAnsi="Calibri Light" w:cs="Calibri Light"/>
          <w:sz w:val="24"/>
          <w:szCs w:val="24"/>
        </w:rPr>
        <w:t>Pulubuhu, D A T, M Radjab, A H A Rahman, and A Haris. 2019. “The Social Meaning of Rambu Solo Ceremony in Toraja (The Perspective of Symbolic Interactionism Theory).” Journal of Social Sciences Research 5(3): 778–81.</w:t>
      </w:r>
      <w:r w:rsidR="00E00586">
        <w:rPr>
          <w:rFonts w:ascii="Calibri Light" w:hAnsi="Calibri Light" w:cs="Calibri Light"/>
          <w:sz w:val="24"/>
          <w:szCs w:val="24"/>
        </w:rPr>
        <w:t xml:space="preserve"> </w:t>
      </w:r>
      <w:hyperlink r:id="rId39" w:history="1">
        <w:r w:rsidR="00E00586" w:rsidRPr="001E6EDD">
          <w:rPr>
            <w:rStyle w:val="Hyperlink"/>
            <w:rFonts w:ascii="Calibri Light" w:hAnsi="Calibri Light" w:cs="Calibri Light"/>
            <w:sz w:val="24"/>
            <w:szCs w:val="24"/>
          </w:rPr>
          <w:t>https://doi.org/10.32861/jssr.53.778.781</w:t>
        </w:r>
      </w:hyperlink>
    </w:p>
    <w:p w14:paraId="4275027B" w14:textId="77777777"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30" w:name="no31"/>
      <w:bookmarkEnd w:id="29"/>
      <w:r w:rsidRPr="005A01B4">
        <w:rPr>
          <w:rFonts w:ascii="Calibri Light" w:hAnsi="Calibri Light" w:cs="Calibri Light"/>
          <w:sz w:val="24"/>
          <w:szCs w:val="24"/>
        </w:rPr>
        <w:t>Purwanza dkk., Sena Wahyu. 2022. News.Ge Metodologi Penelitian Kuantitatif, Kualita</w:t>
      </w:r>
      <w:bookmarkEnd w:id="30"/>
      <w:r w:rsidRPr="005A01B4">
        <w:rPr>
          <w:rFonts w:ascii="Calibri Light" w:hAnsi="Calibri Light" w:cs="Calibri Light"/>
          <w:sz w:val="24"/>
          <w:szCs w:val="24"/>
        </w:rPr>
        <w:t>tif Dan Kombinasi.</w:t>
      </w:r>
    </w:p>
    <w:p w14:paraId="1DED12A2" w14:textId="788F0D39"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31" w:name="no32"/>
      <w:r w:rsidRPr="005A01B4">
        <w:rPr>
          <w:rFonts w:ascii="Calibri Light" w:hAnsi="Calibri Light" w:cs="Calibri Light"/>
          <w:sz w:val="24"/>
          <w:szCs w:val="24"/>
        </w:rPr>
        <w:t xml:space="preserve">Qurtubi, Elisa Kusrini, Anas Hidayat, and Dian Janari. 2021. “Research on Shariah Hotel: A Literature Review.” Estudios de Economia Aplicada 39(10): 1–12. </w:t>
      </w:r>
      <w:hyperlink r:id="rId40" w:history="1">
        <w:r w:rsidRPr="001E6EDD">
          <w:rPr>
            <w:rStyle w:val="Hyperlink"/>
            <w:rFonts w:ascii="Calibri Light" w:hAnsi="Calibri Light" w:cs="Calibri Light"/>
            <w:sz w:val="24"/>
            <w:szCs w:val="24"/>
          </w:rPr>
          <w:t>https://doi.org/10.25115/eea.v39i10.5968</w:t>
        </w:r>
      </w:hyperlink>
    </w:p>
    <w:p w14:paraId="2AF0A48C" w14:textId="12A873BB"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32" w:name="no33"/>
      <w:bookmarkEnd w:id="31"/>
      <w:r w:rsidRPr="005A01B4">
        <w:rPr>
          <w:rFonts w:ascii="Calibri Light" w:hAnsi="Calibri Light" w:cs="Calibri Light"/>
          <w:sz w:val="24"/>
          <w:szCs w:val="24"/>
        </w:rPr>
        <w:t xml:space="preserve">Rahmat, Al Fauzi. 2021. “Halal Tourism in Social Science Discipline: A Literature Review.” Journal of Social Studies (JSS) 17(2): 115–46. </w:t>
      </w:r>
      <w:hyperlink r:id="rId41" w:history="1">
        <w:r w:rsidRPr="001E6EDD">
          <w:rPr>
            <w:rStyle w:val="Hyperlink"/>
            <w:rFonts w:ascii="Calibri Light" w:hAnsi="Calibri Light" w:cs="Calibri Light"/>
            <w:sz w:val="24"/>
            <w:szCs w:val="24"/>
          </w:rPr>
          <w:t>https://doi.org/10.21831/jss.v17i2.39287</w:t>
        </w:r>
      </w:hyperlink>
    </w:p>
    <w:p w14:paraId="6CE56493" w14:textId="77777777"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33" w:name="no34"/>
      <w:bookmarkEnd w:id="32"/>
      <w:r w:rsidRPr="005A01B4">
        <w:rPr>
          <w:rFonts w:ascii="Calibri Light" w:hAnsi="Calibri Light" w:cs="Calibri Light"/>
          <w:sz w:val="24"/>
          <w:szCs w:val="24"/>
        </w:rPr>
        <w:t>Setio, R. 2019. “The Persistence of Ancestor Veneration: A Dialogical Relationship between Christianity and Indigenous Religions in Indonesia.” Studies in Interreligious Di</w:t>
      </w:r>
      <w:bookmarkEnd w:id="33"/>
      <w:r w:rsidRPr="005A01B4">
        <w:rPr>
          <w:rFonts w:ascii="Calibri Light" w:hAnsi="Calibri Light" w:cs="Calibri Light"/>
          <w:sz w:val="24"/>
          <w:szCs w:val="24"/>
        </w:rPr>
        <w:t>alogue 29(2): 220–26.</w:t>
      </w:r>
    </w:p>
    <w:p w14:paraId="375053D0" w14:textId="7E46428B"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34" w:name="no35"/>
      <w:r w:rsidRPr="005A01B4">
        <w:rPr>
          <w:rFonts w:ascii="Calibri Light" w:hAnsi="Calibri Light" w:cs="Calibri Light"/>
          <w:sz w:val="24"/>
          <w:szCs w:val="24"/>
        </w:rPr>
        <w:t xml:space="preserve">Siahaan, U., M. M. Sudarwani, and G. Widati. 2021. “Toraja Culture in Relation to the Rambu Solo Cemetery Building in Nonongan” eds. W G. et al. IOP Conference Series: Earth and Environmental Science 878(1). </w:t>
      </w:r>
      <w:hyperlink r:id="rId42" w:history="1">
        <w:r w:rsidRPr="001E6EDD">
          <w:rPr>
            <w:rStyle w:val="Hyperlink"/>
            <w:rFonts w:ascii="Calibri Light" w:hAnsi="Calibri Light" w:cs="Calibri Light"/>
            <w:sz w:val="24"/>
            <w:szCs w:val="24"/>
          </w:rPr>
          <w:t>https://doi.org/10.1088/1755-1315/878/1/012002</w:t>
        </w:r>
      </w:hyperlink>
    </w:p>
    <w:p w14:paraId="1FAC2882" w14:textId="5B8FA546"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35" w:name="no36"/>
      <w:bookmarkEnd w:id="34"/>
      <w:r w:rsidRPr="005A01B4">
        <w:rPr>
          <w:rFonts w:ascii="Calibri Light" w:hAnsi="Calibri Light" w:cs="Calibri Light"/>
          <w:sz w:val="24"/>
          <w:szCs w:val="24"/>
        </w:rPr>
        <w:t>Sukimi, M F, M I Latief, and Y Yusriadi. 2019. “Compromise in Traditional Ceremonies: A Case Study of the Rambu Solo’ Ceremony in Toraja Regency.” Humanities and Social Scie</w:t>
      </w:r>
      <w:bookmarkEnd w:id="35"/>
      <w:r w:rsidRPr="005A01B4">
        <w:rPr>
          <w:rFonts w:ascii="Calibri Light" w:hAnsi="Calibri Light" w:cs="Calibri Light"/>
          <w:sz w:val="24"/>
          <w:szCs w:val="24"/>
        </w:rPr>
        <w:t>nces Reviews 7(6): 286–91.</w:t>
      </w:r>
      <w:r w:rsidR="00E00586">
        <w:rPr>
          <w:rFonts w:ascii="Calibri Light" w:hAnsi="Calibri Light" w:cs="Calibri Light"/>
          <w:sz w:val="24"/>
          <w:szCs w:val="24"/>
        </w:rPr>
        <w:t xml:space="preserve"> </w:t>
      </w:r>
      <w:hyperlink r:id="rId43" w:history="1">
        <w:r w:rsidR="00E00586" w:rsidRPr="001E6EDD">
          <w:rPr>
            <w:rStyle w:val="Hyperlink"/>
            <w:rFonts w:ascii="Calibri Light" w:hAnsi="Calibri Light" w:cs="Calibri Light"/>
            <w:sz w:val="24"/>
            <w:szCs w:val="24"/>
          </w:rPr>
          <w:t>https://doi.org/10.18510/hssr.2019.7651</w:t>
        </w:r>
      </w:hyperlink>
    </w:p>
    <w:p w14:paraId="2A9AC3D1" w14:textId="509A6691"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36" w:name="no37"/>
      <w:r w:rsidRPr="005A01B4">
        <w:rPr>
          <w:rFonts w:ascii="Calibri Light" w:hAnsi="Calibri Light" w:cs="Calibri Light"/>
          <w:sz w:val="24"/>
          <w:szCs w:val="24"/>
        </w:rPr>
        <w:t>Supriyanto, Agus, and Amien Wahyudi. 2017. “Skala Karakter Toleransi: Konsep Dan Operasional Aspek Kedamaian, Menghargai Perbedaan Dan Kesadaran Individu.” Counsellia: Jurnal Bimbingan dan Konseling 7(2): 61.</w:t>
      </w:r>
      <w:r w:rsidR="00E00586">
        <w:rPr>
          <w:rFonts w:ascii="Calibri Light" w:hAnsi="Calibri Light" w:cs="Calibri Light"/>
          <w:sz w:val="24"/>
          <w:szCs w:val="24"/>
        </w:rPr>
        <w:t xml:space="preserve"> </w:t>
      </w:r>
      <w:hyperlink r:id="rId44" w:history="1">
        <w:r w:rsidR="00E00586" w:rsidRPr="001E6EDD">
          <w:rPr>
            <w:rStyle w:val="Hyperlink"/>
            <w:rFonts w:ascii="Calibri Light" w:hAnsi="Calibri Light" w:cs="Calibri Light"/>
            <w:sz w:val="24"/>
            <w:szCs w:val="24"/>
          </w:rPr>
          <w:t>https://doi.org/10.25273/counsellia.v7i2.1710</w:t>
        </w:r>
      </w:hyperlink>
    </w:p>
    <w:p w14:paraId="0E56F26F" w14:textId="75ADAF77"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37" w:name="no38"/>
      <w:bookmarkEnd w:id="36"/>
      <w:r w:rsidRPr="005A01B4">
        <w:rPr>
          <w:rFonts w:ascii="Calibri Light" w:hAnsi="Calibri Light" w:cs="Calibri Light"/>
          <w:sz w:val="24"/>
          <w:szCs w:val="24"/>
        </w:rPr>
        <w:t>Topadang, Anton, and Agus Triyono. 2020. “Decision Support System for Selection of Tourism in Tana Toraja Using Technique for Order Preference Method by Similarity to Ideal Solution (Topsis).” IOP Conference Series: Materials Science and Engineering 885(1</w:t>
      </w:r>
      <w:bookmarkEnd w:id="37"/>
      <w:r w:rsidRPr="005A01B4">
        <w:rPr>
          <w:rFonts w:ascii="Calibri Light" w:hAnsi="Calibri Light" w:cs="Calibri Light"/>
          <w:sz w:val="24"/>
          <w:szCs w:val="24"/>
        </w:rPr>
        <w:t xml:space="preserve">). </w:t>
      </w:r>
      <w:hyperlink r:id="rId45" w:history="1">
        <w:r w:rsidRPr="001E6EDD">
          <w:rPr>
            <w:rStyle w:val="Hyperlink"/>
            <w:rFonts w:ascii="Calibri Light" w:hAnsi="Calibri Light" w:cs="Calibri Light"/>
            <w:sz w:val="24"/>
            <w:szCs w:val="24"/>
          </w:rPr>
          <w:t>https://doi.org/10.1088/1757-899X/885/1/012031</w:t>
        </w:r>
      </w:hyperlink>
    </w:p>
    <w:p w14:paraId="389F4712" w14:textId="798E9CAA"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38" w:name="no39"/>
      <w:r w:rsidRPr="005A01B4">
        <w:rPr>
          <w:rFonts w:ascii="Calibri Light" w:hAnsi="Calibri Light" w:cs="Calibri Light"/>
          <w:sz w:val="24"/>
          <w:szCs w:val="24"/>
        </w:rPr>
        <w:t>Yulnawati, Y., H. Maheshwari, M. Rizal, and A. Boediono. 2013. “The Success Rate of Artificial Insemination Using Post-Thawed Spotted Buffaloes Epididymal Sperm.” Me</w:t>
      </w:r>
      <w:bookmarkEnd w:id="38"/>
      <w:r w:rsidRPr="005A01B4">
        <w:rPr>
          <w:rFonts w:ascii="Calibri Light" w:hAnsi="Calibri Light" w:cs="Calibri Light"/>
          <w:sz w:val="24"/>
          <w:szCs w:val="24"/>
        </w:rPr>
        <w:t xml:space="preserve">dia Peternakan 36(2): 101–5. </w:t>
      </w:r>
      <w:hyperlink r:id="rId46" w:history="1">
        <w:r w:rsidRPr="001E6EDD">
          <w:rPr>
            <w:rStyle w:val="Hyperlink"/>
            <w:rFonts w:ascii="Calibri Light" w:hAnsi="Calibri Light" w:cs="Calibri Light"/>
            <w:sz w:val="24"/>
            <w:szCs w:val="24"/>
          </w:rPr>
          <w:t>https://doi.org/10.5398/medpet.2013.36.2.101</w:t>
        </w:r>
      </w:hyperlink>
    </w:p>
    <w:p w14:paraId="51764099" w14:textId="77777777"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39" w:name="no40"/>
      <w:r w:rsidRPr="005A01B4">
        <w:rPr>
          <w:rFonts w:ascii="Calibri Light" w:hAnsi="Calibri Light" w:cs="Calibri Light"/>
          <w:sz w:val="24"/>
          <w:szCs w:val="24"/>
        </w:rPr>
        <w:t>Yunus, Mukhoyyaroh. 2022. “Pluralitas Dalam Menjaga Toleransi Di Tana Toraja.” Dina</w:t>
      </w:r>
      <w:bookmarkEnd w:id="39"/>
      <w:r w:rsidRPr="005A01B4">
        <w:rPr>
          <w:rFonts w:ascii="Calibri Light" w:hAnsi="Calibri Light" w:cs="Calibri Light"/>
          <w:sz w:val="24"/>
          <w:szCs w:val="24"/>
        </w:rPr>
        <w:t>mika 7(1): 49–74.</w:t>
      </w:r>
    </w:p>
    <w:p w14:paraId="40991D3A" w14:textId="11E44366"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40" w:name="no41"/>
      <w:r w:rsidRPr="005A01B4">
        <w:rPr>
          <w:rFonts w:ascii="Calibri Light" w:hAnsi="Calibri Light" w:cs="Calibri Light"/>
          <w:sz w:val="24"/>
          <w:szCs w:val="24"/>
        </w:rPr>
        <w:t xml:space="preserve">Yusriadi, U. Farida, S. Z. Bin-Tahir, and Misnawati. 2019. “Bureaucratic Reform of Tourism Sector Public Services in Tana Toraja Regency.” IOP Conference Series: Earth and Environmental Science 340(1). </w:t>
      </w:r>
      <w:hyperlink r:id="rId47" w:history="1">
        <w:r w:rsidRPr="001E6EDD">
          <w:rPr>
            <w:rStyle w:val="Hyperlink"/>
            <w:rFonts w:ascii="Calibri Light" w:hAnsi="Calibri Light" w:cs="Calibri Light"/>
            <w:sz w:val="24"/>
            <w:szCs w:val="24"/>
          </w:rPr>
          <w:t>https://doi.org/10.1088/1755-1315/340/1/012045</w:t>
        </w:r>
      </w:hyperlink>
    </w:p>
    <w:p w14:paraId="4D030646" w14:textId="4EBA400B" w:rsidR="005A01B4" w:rsidRPr="005A01B4" w:rsidRDefault="005A01B4" w:rsidP="005A01B4">
      <w:pPr>
        <w:pStyle w:val="ListParagraph"/>
        <w:numPr>
          <w:ilvl w:val="0"/>
          <w:numId w:val="26"/>
        </w:numPr>
        <w:spacing w:before="120" w:after="120" w:line="240" w:lineRule="auto"/>
        <w:ind w:left="851" w:right="-1" w:hanging="425"/>
        <w:contextualSpacing w:val="0"/>
        <w:jc w:val="both"/>
        <w:rPr>
          <w:rFonts w:ascii="Calibri Light" w:hAnsi="Calibri Light" w:cs="Calibri Light"/>
          <w:sz w:val="24"/>
          <w:szCs w:val="24"/>
        </w:rPr>
      </w:pPr>
      <w:bookmarkStart w:id="41" w:name="no42"/>
      <w:bookmarkEnd w:id="40"/>
      <w:r w:rsidRPr="005A01B4">
        <w:rPr>
          <w:rFonts w:ascii="Calibri Light" w:hAnsi="Calibri Light" w:cs="Calibri Light"/>
          <w:sz w:val="24"/>
          <w:szCs w:val="24"/>
        </w:rPr>
        <w:t>Zarestky, J. 2023. “Navigating Multiple Approaches to Qualitative Research in HRD.” Human Resource Development Review 22(1): 126–38.</w:t>
      </w:r>
      <w:r w:rsidR="00E00586">
        <w:rPr>
          <w:rFonts w:ascii="Calibri Light" w:hAnsi="Calibri Light" w:cs="Calibri Light"/>
          <w:sz w:val="24"/>
          <w:szCs w:val="24"/>
        </w:rPr>
        <w:t xml:space="preserve"> </w:t>
      </w:r>
      <w:hyperlink r:id="rId48" w:history="1">
        <w:r w:rsidR="00E00586" w:rsidRPr="001E6EDD">
          <w:rPr>
            <w:rStyle w:val="Hyperlink"/>
            <w:rFonts w:ascii="Calibri Light" w:hAnsi="Calibri Light" w:cs="Calibri Light"/>
            <w:sz w:val="24"/>
            <w:szCs w:val="24"/>
          </w:rPr>
          <w:t>https://doi.org/10.1177/15344843221142106</w:t>
        </w:r>
      </w:hyperlink>
    </w:p>
    <w:bookmarkEnd w:id="41"/>
    <w:p w14:paraId="27F0813E" w14:textId="0651CB69" w:rsidR="006538D6" w:rsidRPr="005A01B4" w:rsidRDefault="00D33170" w:rsidP="005A01B4">
      <w:pPr>
        <w:pStyle w:val="ListParagraph"/>
        <w:spacing w:before="120" w:after="120" w:line="240" w:lineRule="auto"/>
        <w:ind w:left="851" w:right="-1"/>
        <w:contextualSpacing w:val="0"/>
        <w:jc w:val="both"/>
        <w:rPr>
          <w:rFonts w:ascii="Calibri Light" w:hAnsi="Calibri Light" w:cs="Calibri Light"/>
          <w:sz w:val="24"/>
          <w:szCs w:val="24"/>
        </w:rPr>
      </w:pPr>
      <w:r w:rsidRPr="005A01B4">
        <w:rPr>
          <w:rFonts w:ascii="Calibri Light" w:hAnsi="Calibri Light" w:cs="Calibri Light"/>
          <w:sz w:val="24"/>
          <w:szCs w:val="24"/>
        </w:rPr>
        <w:fldChar w:fldCharType="end"/>
      </w:r>
    </w:p>
    <w:sectPr w:rsidR="006538D6" w:rsidRPr="005A01B4" w:rsidSect="007816FC">
      <w:headerReference w:type="even" r:id="rId49"/>
      <w:headerReference w:type="default" r:id="rId50"/>
      <w:footerReference w:type="even" r:id="rId51"/>
      <w:footerReference w:type="default" r:id="rId52"/>
      <w:headerReference w:type="first" r:id="rId53"/>
      <w:footerReference w:type="first" r:id="rId54"/>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1F470D" w14:textId="77777777" w:rsidR="008C1D54" w:rsidRDefault="008C1D54">
      <w:r>
        <w:separator/>
      </w:r>
    </w:p>
  </w:endnote>
  <w:endnote w:type="continuationSeparator" w:id="0">
    <w:p w14:paraId="7731D316" w14:textId="77777777" w:rsidR="008C1D54" w:rsidRDefault="008C1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41833" w14:textId="056A3FA1" w:rsidR="00122F5F" w:rsidRPr="00540F02" w:rsidRDefault="009279B1"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25EE80BA" wp14:editId="3990DC8F">
              <wp:simplePos x="0" y="0"/>
              <wp:positionH relativeFrom="column">
                <wp:posOffset>5151755</wp:posOffset>
              </wp:positionH>
              <wp:positionV relativeFrom="paragraph">
                <wp:posOffset>-64770</wp:posOffset>
              </wp:positionV>
              <wp:extent cx="619760" cy="278130"/>
              <wp:effectExtent l="13335" t="7620" r="5080" b="9525"/>
              <wp:wrapNone/>
              <wp:docPr id="156854066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3974B4C1" w14:textId="62F9103E"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w:t>
                          </w:r>
                          <w:r w:rsidR="009E1003">
                            <w:rPr>
                              <w:rFonts w:ascii="Calibri" w:hAnsi="Calibri" w:cs="Calibri"/>
                              <w:sz w:val="16"/>
                              <w:szCs w:val="16"/>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EE80BA"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3974B4C1" w14:textId="62F9103E"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w:t>
                    </w:r>
                    <w:r w:rsidR="009E1003">
                      <w:rPr>
                        <w:rFonts w:ascii="Calibri" w:hAnsi="Calibri" w:cs="Calibri"/>
                        <w:sz w:val="16"/>
                        <w:szCs w:val="16"/>
                      </w:rPr>
                      <w:t>5</w:t>
                    </w:r>
                  </w:p>
                </w:txbxContent>
              </v:textbox>
            </v:rect>
          </w:pict>
        </mc:Fallback>
      </mc:AlternateContent>
    </w:r>
    <w:r w:rsidR="00122F5F" w:rsidRPr="00540F02">
      <w:rPr>
        <w:rFonts w:ascii="Calibri Light" w:hAnsi="Calibri Light" w:cs="Calibri Light"/>
        <w:sz w:val="16"/>
        <w:szCs w:val="16"/>
      </w:rPr>
      <w:t>International Journal Law and Society</w:t>
    </w:r>
  </w:p>
  <w:p w14:paraId="15D114BA"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DE9C5" w14:textId="633B7C00" w:rsidR="0008220C" w:rsidRPr="00540F02" w:rsidRDefault="009279B1"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49CD306B" wp14:editId="1803C223">
              <wp:simplePos x="0" y="0"/>
              <wp:positionH relativeFrom="column">
                <wp:posOffset>5151755</wp:posOffset>
              </wp:positionH>
              <wp:positionV relativeFrom="paragraph">
                <wp:posOffset>-64770</wp:posOffset>
              </wp:positionV>
              <wp:extent cx="619760" cy="278130"/>
              <wp:effectExtent l="13335" t="7620" r="5080" b="9525"/>
              <wp:wrapNone/>
              <wp:docPr id="87701574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3B1C0A1A" w14:textId="13EDAE94"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w:t>
                          </w:r>
                          <w:r w:rsidR="009E1003">
                            <w:rPr>
                              <w:rFonts w:ascii="Calibri" w:hAnsi="Calibri" w:cs="Calibri"/>
                              <w:sz w:val="16"/>
                              <w:szCs w:val="16"/>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CD306B"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3B1C0A1A" w14:textId="13EDAE94"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w:t>
                    </w:r>
                    <w:r w:rsidR="009E1003">
                      <w:rPr>
                        <w:rFonts w:ascii="Calibri" w:hAnsi="Calibri" w:cs="Calibri"/>
                        <w:sz w:val="16"/>
                        <w:szCs w:val="16"/>
                      </w:rPr>
                      <w:t>5</w:t>
                    </w:r>
                  </w:p>
                </w:txbxContent>
              </v:textbox>
            </v:rect>
          </w:pict>
        </mc:Fallback>
      </mc:AlternateContent>
    </w:r>
    <w:r w:rsidR="0008220C" w:rsidRPr="00540F02">
      <w:rPr>
        <w:rFonts w:ascii="Calibri Light" w:hAnsi="Calibri Light" w:cs="Calibri Light"/>
        <w:sz w:val="16"/>
        <w:szCs w:val="16"/>
      </w:rPr>
      <w:t>International Journal Law and Society</w:t>
    </w:r>
  </w:p>
  <w:p w14:paraId="245E1065"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EB5A3" w14:textId="3999BEB7" w:rsidR="00965E3F" w:rsidRPr="0008220C" w:rsidRDefault="009279B1"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24F1DA71" wp14:editId="63C5E2C6">
              <wp:simplePos x="0" y="0"/>
              <wp:positionH relativeFrom="column">
                <wp:posOffset>5151755</wp:posOffset>
              </wp:positionH>
              <wp:positionV relativeFrom="paragraph">
                <wp:posOffset>-64770</wp:posOffset>
              </wp:positionV>
              <wp:extent cx="619760" cy="278130"/>
              <wp:effectExtent l="13335" t="7620" r="5080" b="9525"/>
              <wp:wrapNone/>
              <wp:docPr id="78585516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537A2374" w14:textId="77777777" w:rsidR="009E1003" w:rsidRPr="00122F5F" w:rsidRDefault="009E1003" w:rsidP="009E1003">
                          <w:pPr>
                            <w:jc w:val="center"/>
                            <w:rPr>
                              <w:rFonts w:ascii="Calibri" w:hAnsi="Calibri" w:cs="Calibri"/>
                              <w:sz w:val="16"/>
                              <w:szCs w:val="16"/>
                            </w:rPr>
                          </w:pPr>
                          <w:r w:rsidRPr="00122F5F">
                            <w:rPr>
                              <w:rFonts w:ascii="Calibri" w:hAnsi="Calibri" w:cs="Calibri"/>
                              <w:sz w:val="16"/>
                              <w:szCs w:val="16"/>
                            </w:rPr>
                            <w:t>202</w:t>
                          </w:r>
                          <w:r>
                            <w:rPr>
                              <w:rFonts w:ascii="Calibri" w:hAnsi="Calibri" w:cs="Calibri"/>
                              <w:sz w:val="16"/>
                              <w:szCs w:val="16"/>
                            </w:rPr>
                            <w:t>5</w:t>
                          </w:r>
                        </w:p>
                        <w:p w14:paraId="338BC63A" w14:textId="72C3900C" w:rsidR="00122F5F" w:rsidRPr="00540F02" w:rsidRDefault="00122F5F" w:rsidP="00122F5F">
                          <w:pPr>
                            <w:jc w:val="center"/>
                            <w:rPr>
                              <w:rFonts w:ascii="Calibri" w:hAnsi="Calibri" w:cs="Calibri"/>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F1DA71"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537A2374" w14:textId="77777777" w:rsidR="009E1003" w:rsidRPr="00122F5F" w:rsidRDefault="009E1003" w:rsidP="009E1003">
                    <w:pPr>
                      <w:jc w:val="center"/>
                      <w:rPr>
                        <w:rFonts w:ascii="Calibri" w:hAnsi="Calibri" w:cs="Calibri"/>
                        <w:sz w:val="16"/>
                        <w:szCs w:val="16"/>
                      </w:rPr>
                    </w:pPr>
                    <w:r w:rsidRPr="00122F5F">
                      <w:rPr>
                        <w:rFonts w:ascii="Calibri" w:hAnsi="Calibri" w:cs="Calibri"/>
                        <w:sz w:val="16"/>
                        <w:szCs w:val="16"/>
                      </w:rPr>
                      <w:t>202</w:t>
                    </w:r>
                    <w:r>
                      <w:rPr>
                        <w:rFonts w:ascii="Calibri" w:hAnsi="Calibri" w:cs="Calibri"/>
                        <w:sz w:val="16"/>
                        <w:szCs w:val="16"/>
                      </w:rPr>
                      <w:t>5</w:t>
                    </w:r>
                  </w:p>
                  <w:p w14:paraId="338BC63A" w14:textId="72C3900C" w:rsidR="00122F5F" w:rsidRPr="00540F02" w:rsidRDefault="00122F5F" w:rsidP="00122F5F">
                    <w:pPr>
                      <w:jc w:val="center"/>
                      <w:rPr>
                        <w:rFonts w:ascii="Calibri" w:hAnsi="Calibri" w:cs="Calibri"/>
                        <w:sz w:val="16"/>
                        <w:szCs w:val="16"/>
                      </w:rPr>
                    </w:pPr>
                  </w:p>
                </w:txbxContent>
              </v:textbox>
            </v:rect>
          </w:pict>
        </mc:Fallback>
      </mc:AlternateContent>
    </w:r>
    <w:r w:rsidR="00FF1D30" w:rsidRPr="0008220C">
      <w:rPr>
        <w:rFonts w:ascii="Calibri Light" w:hAnsi="Calibri Light" w:cs="Calibri Light"/>
        <w:sz w:val="16"/>
        <w:szCs w:val="16"/>
      </w:rPr>
      <w:t>International Journal Law and Society</w:t>
    </w:r>
  </w:p>
  <w:p w14:paraId="7B1AE97B"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11CA8B" w14:textId="77777777" w:rsidR="008C1D54" w:rsidRDefault="008C1D54">
      <w:r>
        <w:separator/>
      </w:r>
    </w:p>
  </w:footnote>
  <w:footnote w:type="continuationSeparator" w:id="0">
    <w:p w14:paraId="4F93AA46" w14:textId="77777777" w:rsidR="008C1D54" w:rsidRDefault="008C1D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3962F" w14:textId="76B1F109" w:rsidR="00122F5F" w:rsidRDefault="009279B1" w:rsidP="00122F5F">
    <w:pPr>
      <w:pStyle w:val="Header"/>
    </w:pPr>
    <w:r>
      <w:rPr>
        <w:noProof/>
      </w:rPr>
      <mc:AlternateContent>
        <mc:Choice Requires="wps">
          <w:drawing>
            <wp:anchor distT="0" distB="0" distL="114300" distR="114300" simplePos="0" relativeHeight="251656192" behindDoc="1" locked="0" layoutInCell="1" allowOverlap="1" wp14:anchorId="65EF40E2" wp14:editId="3AA568CA">
              <wp:simplePos x="0" y="0"/>
              <wp:positionH relativeFrom="page">
                <wp:posOffset>962025</wp:posOffset>
              </wp:positionH>
              <wp:positionV relativeFrom="page">
                <wp:posOffset>947420</wp:posOffset>
              </wp:positionV>
              <wp:extent cx="1998980" cy="229870"/>
              <wp:effectExtent l="0" t="4445" r="1270" b="3810"/>
              <wp:wrapNone/>
              <wp:docPr id="130112276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94C92B"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AF63C74"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EF40E2"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3494C92B"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AF63C74"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26991983" wp14:editId="2469B75E">
              <wp:simplePos x="0" y="0"/>
              <wp:positionH relativeFrom="page">
                <wp:posOffset>6497955</wp:posOffset>
              </wp:positionH>
              <wp:positionV relativeFrom="page">
                <wp:posOffset>445135</wp:posOffset>
              </wp:positionV>
              <wp:extent cx="231775" cy="177800"/>
              <wp:effectExtent l="1905" t="0" r="4445" b="0"/>
              <wp:wrapNone/>
              <wp:docPr id="67700596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3A66B7"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991983"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5D3A66B7"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5A747049" wp14:editId="02912AA5">
              <wp:simplePos x="0" y="0"/>
              <wp:positionH relativeFrom="page">
                <wp:posOffset>3143250</wp:posOffset>
              </wp:positionH>
              <wp:positionV relativeFrom="page">
                <wp:posOffset>784860</wp:posOffset>
              </wp:positionV>
              <wp:extent cx="3523615" cy="416560"/>
              <wp:effectExtent l="0" t="3810" r="635" b="0"/>
              <wp:wrapNone/>
              <wp:docPr id="89005726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CAD983" w14:textId="0E689E7E" w:rsidR="00122F5F" w:rsidRPr="00FF1D30" w:rsidRDefault="000927E0" w:rsidP="000927E0">
                          <w:pPr>
                            <w:ind w:left="23"/>
                            <w:jc w:val="both"/>
                            <w:rPr>
                              <w:rFonts w:ascii="Calibri Light" w:hAnsi="Calibri Light" w:cs="Calibri Light"/>
                              <w:i/>
                              <w:sz w:val="18"/>
                            </w:rPr>
                          </w:pPr>
                          <w:r w:rsidRPr="00315186">
                            <w:rPr>
                              <w:rFonts w:ascii="Calibri Light" w:hAnsi="Calibri Light" w:cs="Calibri Light"/>
                              <w:sz w:val="18"/>
                            </w:rPr>
                            <w:t>Muthoifin</w:t>
                          </w:r>
                          <w:r w:rsidRPr="00FF1D30">
                            <w:rPr>
                              <w:rFonts w:ascii="Calibri Light" w:hAnsi="Calibri Light" w:cs="Calibri Light"/>
                              <w:sz w:val="18"/>
                            </w:rPr>
                            <w:t>.,</w:t>
                          </w:r>
                          <w:r>
                            <w:rPr>
                              <w:rFonts w:ascii="Calibri Light" w:hAnsi="Calibri Light" w:cs="Calibri Light"/>
                              <w:sz w:val="18"/>
                            </w:rPr>
                            <w:t xml:space="preserve"> </w:t>
                          </w:r>
                          <w:r w:rsidRPr="00315186">
                            <w:rPr>
                              <w:rFonts w:ascii="Calibri Light" w:hAnsi="Calibri Light" w:cs="Calibri Light"/>
                              <w:sz w:val="18"/>
                            </w:rPr>
                            <w:t>Iqbal</w:t>
                          </w:r>
                          <w:r>
                            <w:rPr>
                              <w:rFonts w:ascii="Calibri Light" w:hAnsi="Calibri Light" w:cs="Calibri Light"/>
                              <w:sz w:val="18"/>
                            </w:rPr>
                            <w:t>, M., Afiyah, I.,</w:t>
                          </w:r>
                          <w:r w:rsidRPr="00FF1D30">
                            <w:rPr>
                              <w:rFonts w:ascii="Calibri Light" w:hAnsi="Calibri Light" w:cs="Calibri Light"/>
                              <w:spacing w:val="-3"/>
                              <w:sz w:val="18"/>
                            </w:rPr>
                            <w:t xml:space="preserve"> </w:t>
                          </w:r>
                          <w:r w:rsidRPr="00315186">
                            <w:rPr>
                              <w:rFonts w:ascii="Calibri Light" w:hAnsi="Calibri Light" w:cs="Calibri Light"/>
                              <w:i/>
                              <w:sz w:val="18"/>
                            </w:rPr>
                            <w:t>Rambu Solo Wedding and Funeral Traditions of Toraja Land People to Attract Global Tourism Islamic Law Perspective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747049"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5DCAD983" w14:textId="0E689E7E" w:rsidR="00122F5F" w:rsidRPr="00FF1D30" w:rsidRDefault="000927E0" w:rsidP="000927E0">
                    <w:pPr>
                      <w:ind w:left="23"/>
                      <w:jc w:val="both"/>
                      <w:rPr>
                        <w:rFonts w:ascii="Calibri Light" w:hAnsi="Calibri Light" w:cs="Calibri Light"/>
                        <w:i/>
                        <w:sz w:val="18"/>
                      </w:rPr>
                    </w:pPr>
                    <w:r w:rsidRPr="00315186">
                      <w:rPr>
                        <w:rFonts w:ascii="Calibri Light" w:hAnsi="Calibri Light" w:cs="Calibri Light"/>
                        <w:sz w:val="18"/>
                      </w:rPr>
                      <w:t>Muthoifin</w:t>
                    </w:r>
                    <w:r w:rsidRPr="00FF1D30">
                      <w:rPr>
                        <w:rFonts w:ascii="Calibri Light" w:hAnsi="Calibri Light" w:cs="Calibri Light"/>
                        <w:sz w:val="18"/>
                      </w:rPr>
                      <w:t>.,</w:t>
                    </w:r>
                    <w:r>
                      <w:rPr>
                        <w:rFonts w:ascii="Calibri Light" w:hAnsi="Calibri Light" w:cs="Calibri Light"/>
                        <w:sz w:val="18"/>
                      </w:rPr>
                      <w:t xml:space="preserve"> </w:t>
                    </w:r>
                    <w:r w:rsidRPr="00315186">
                      <w:rPr>
                        <w:rFonts w:ascii="Calibri Light" w:hAnsi="Calibri Light" w:cs="Calibri Light"/>
                        <w:sz w:val="18"/>
                      </w:rPr>
                      <w:t>Iqbal</w:t>
                    </w:r>
                    <w:r>
                      <w:rPr>
                        <w:rFonts w:ascii="Calibri Light" w:hAnsi="Calibri Light" w:cs="Calibri Light"/>
                        <w:sz w:val="18"/>
                      </w:rPr>
                      <w:t>, M., Afiyah, I.,</w:t>
                    </w:r>
                    <w:r w:rsidRPr="00FF1D30">
                      <w:rPr>
                        <w:rFonts w:ascii="Calibri Light" w:hAnsi="Calibri Light" w:cs="Calibri Light"/>
                        <w:spacing w:val="-3"/>
                        <w:sz w:val="18"/>
                      </w:rPr>
                      <w:t xml:space="preserve"> </w:t>
                    </w:r>
                    <w:r w:rsidRPr="00315186">
                      <w:rPr>
                        <w:rFonts w:ascii="Calibri Light" w:hAnsi="Calibri Light" w:cs="Calibri Light"/>
                        <w:i/>
                        <w:sz w:val="18"/>
                      </w:rPr>
                      <w:t>Rambu Solo Wedding and Funeral Traditions of Toraja Land People to Attract Global Tourism Islamic Law Perspective</w:t>
                    </w:r>
                  </w:p>
                </w:txbxContent>
              </v:textbox>
              <w10:wrap anchorx="page" anchory="page"/>
            </v:shape>
          </w:pict>
        </mc:Fallback>
      </mc:AlternateContent>
    </w:r>
    <w:r>
      <w:rPr>
        <w:noProof/>
      </w:rPr>
      <w:drawing>
        <wp:inline distT="0" distB="0" distL="0" distR="0" wp14:anchorId="4004751D" wp14:editId="6BC828E2">
          <wp:extent cx="1095375" cy="504825"/>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4825"/>
                  </a:xfrm>
                  <a:prstGeom prst="rect">
                    <a:avLst/>
                  </a:prstGeom>
                  <a:noFill/>
                  <a:ln>
                    <a:noFill/>
                  </a:ln>
                </pic:spPr>
              </pic:pic>
            </a:graphicData>
          </a:graphic>
        </wp:inline>
      </w:drawing>
    </w:r>
  </w:p>
  <w:p w14:paraId="0CE54432" w14:textId="77777777" w:rsidR="00122F5F" w:rsidRDefault="00122F5F" w:rsidP="00122F5F">
    <w:pPr>
      <w:pStyle w:val="Header"/>
      <w:rPr>
        <w:sz w:val="16"/>
        <w:szCs w:val="16"/>
      </w:rPr>
    </w:pPr>
  </w:p>
  <w:p w14:paraId="5275F1B4" w14:textId="77777777" w:rsidR="00AA4AE4" w:rsidRDefault="00AA4AE4" w:rsidP="00122F5F">
    <w:pPr>
      <w:pStyle w:val="Header"/>
      <w:rPr>
        <w:sz w:val="16"/>
        <w:szCs w:val="16"/>
      </w:rPr>
    </w:pPr>
  </w:p>
  <w:p w14:paraId="11C6616F"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D4874" w14:textId="18C18536" w:rsidR="00540F02" w:rsidRDefault="009279B1" w:rsidP="00540F02">
    <w:pPr>
      <w:pStyle w:val="Header"/>
    </w:pPr>
    <w:r>
      <w:rPr>
        <w:noProof/>
      </w:rPr>
      <mc:AlternateContent>
        <mc:Choice Requires="wps">
          <w:drawing>
            <wp:anchor distT="0" distB="0" distL="114300" distR="114300" simplePos="0" relativeHeight="251658240" behindDoc="1" locked="0" layoutInCell="1" allowOverlap="1" wp14:anchorId="060DB626" wp14:editId="031005F7">
              <wp:simplePos x="0" y="0"/>
              <wp:positionH relativeFrom="page">
                <wp:posOffset>962025</wp:posOffset>
              </wp:positionH>
              <wp:positionV relativeFrom="page">
                <wp:posOffset>947420</wp:posOffset>
              </wp:positionV>
              <wp:extent cx="1998980" cy="229870"/>
              <wp:effectExtent l="0" t="4445" r="1270" b="3810"/>
              <wp:wrapNone/>
              <wp:docPr id="2442269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EA5A88"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A9FD69E"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0DB626"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15EA5A88"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A9FD69E"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571196C3" wp14:editId="0E8FC16D">
              <wp:simplePos x="0" y="0"/>
              <wp:positionH relativeFrom="page">
                <wp:posOffset>6464300</wp:posOffset>
              </wp:positionH>
              <wp:positionV relativeFrom="page">
                <wp:posOffset>467360</wp:posOffset>
              </wp:positionV>
              <wp:extent cx="231775" cy="177800"/>
              <wp:effectExtent l="0" t="635" r="0" b="2540"/>
              <wp:wrapNone/>
              <wp:docPr id="84183821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7D6B5C"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1196C3"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357D6B5C"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58D19134" wp14:editId="2C63C8EA">
              <wp:simplePos x="0" y="0"/>
              <wp:positionH relativeFrom="page">
                <wp:posOffset>3143250</wp:posOffset>
              </wp:positionH>
              <wp:positionV relativeFrom="page">
                <wp:posOffset>784860</wp:posOffset>
              </wp:positionV>
              <wp:extent cx="3523615" cy="416560"/>
              <wp:effectExtent l="0" t="3810" r="635" b="0"/>
              <wp:wrapNone/>
              <wp:docPr id="88326129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B46B2" w14:textId="1E16DD0B" w:rsidR="00540F02" w:rsidRPr="00FF1D30" w:rsidRDefault="000927E0" w:rsidP="000927E0">
                          <w:pPr>
                            <w:ind w:left="23"/>
                            <w:jc w:val="both"/>
                            <w:rPr>
                              <w:rFonts w:ascii="Calibri Light" w:hAnsi="Calibri Light" w:cs="Calibri Light"/>
                              <w:i/>
                              <w:sz w:val="18"/>
                            </w:rPr>
                          </w:pPr>
                          <w:r w:rsidRPr="00315186">
                            <w:rPr>
                              <w:rFonts w:ascii="Calibri Light" w:hAnsi="Calibri Light" w:cs="Calibri Light"/>
                              <w:sz w:val="18"/>
                            </w:rPr>
                            <w:t>Muthoifin</w:t>
                          </w:r>
                          <w:r w:rsidRPr="00FF1D30">
                            <w:rPr>
                              <w:rFonts w:ascii="Calibri Light" w:hAnsi="Calibri Light" w:cs="Calibri Light"/>
                              <w:sz w:val="18"/>
                            </w:rPr>
                            <w:t>.,</w:t>
                          </w:r>
                          <w:r>
                            <w:rPr>
                              <w:rFonts w:ascii="Calibri Light" w:hAnsi="Calibri Light" w:cs="Calibri Light"/>
                              <w:sz w:val="18"/>
                            </w:rPr>
                            <w:t xml:space="preserve"> </w:t>
                          </w:r>
                          <w:r w:rsidRPr="00315186">
                            <w:rPr>
                              <w:rFonts w:ascii="Calibri Light" w:hAnsi="Calibri Light" w:cs="Calibri Light"/>
                              <w:sz w:val="18"/>
                            </w:rPr>
                            <w:t>Iqbal</w:t>
                          </w:r>
                          <w:r>
                            <w:rPr>
                              <w:rFonts w:ascii="Calibri Light" w:hAnsi="Calibri Light" w:cs="Calibri Light"/>
                              <w:sz w:val="18"/>
                            </w:rPr>
                            <w:t>, M., Afiyah, I.,</w:t>
                          </w:r>
                          <w:r w:rsidRPr="00FF1D30">
                            <w:rPr>
                              <w:rFonts w:ascii="Calibri Light" w:hAnsi="Calibri Light" w:cs="Calibri Light"/>
                              <w:spacing w:val="-3"/>
                              <w:sz w:val="18"/>
                            </w:rPr>
                            <w:t xml:space="preserve"> </w:t>
                          </w:r>
                          <w:r w:rsidRPr="00315186">
                            <w:rPr>
                              <w:rFonts w:ascii="Calibri Light" w:hAnsi="Calibri Light" w:cs="Calibri Light"/>
                              <w:i/>
                              <w:sz w:val="18"/>
                            </w:rPr>
                            <w:t>Rambu Solo Wedding and Funeral Traditions of Toraja Land People to Attract Global Tourism Islamic Law Perspective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19134"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52FB46B2" w14:textId="1E16DD0B" w:rsidR="00540F02" w:rsidRPr="00FF1D30" w:rsidRDefault="000927E0" w:rsidP="000927E0">
                    <w:pPr>
                      <w:ind w:left="23"/>
                      <w:jc w:val="both"/>
                      <w:rPr>
                        <w:rFonts w:ascii="Calibri Light" w:hAnsi="Calibri Light" w:cs="Calibri Light"/>
                        <w:i/>
                        <w:sz w:val="18"/>
                      </w:rPr>
                    </w:pPr>
                    <w:r w:rsidRPr="00315186">
                      <w:rPr>
                        <w:rFonts w:ascii="Calibri Light" w:hAnsi="Calibri Light" w:cs="Calibri Light"/>
                        <w:sz w:val="18"/>
                      </w:rPr>
                      <w:t>Muthoifin</w:t>
                    </w:r>
                    <w:r w:rsidRPr="00FF1D30">
                      <w:rPr>
                        <w:rFonts w:ascii="Calibri Light" w:hAnsi="Calibri Light" w:cs="Calibri Light"/>
                        <w:sz w:val="18"/>
                      </w:rPr>
                      <w:t>.,</w:t>
                    </w:r>
                    <w:r>
                      <w:rPr>
                        <w:rFonts w:ascii="Calibri Light" w:hAnsi="Calibri Light" w:cs="Calibri Light"/>
                        <w:sz w:val="18"/>
                      </w:rPr>
                      <w:t xml:space="preserve"> </w:t>
                    </w:r>
                    <w:r w:rsidRPr="00315186">
                      <w:rPr>
                        <w:rFonts w:ascii="Calibri Light" w:hAnsi="Calibri Light" w:cs="Calibri Light"/>
                        <w:sz w:val="18"/>
                      </w:rPr>
                      <w:t>Iqbal</w:t>
                    </w:r>
                    <w:r>
                      <w:rPr>
                        <w:rFonts w:ascii="Calibri Light" w:hAnsi="Calibri Light" w:cs="Calibri Light"/>
                        <w:sz w:val="18"/>
                      </w:rPr>
                      <w:t>, M., Afiyah, I.,</w:t>
                    </w:r>
                    <w:r w:rsidRPr="00FF1D30">
                      <w:rPr>
                        <w:rFonts w:ascii="Calibri Light" w:hAnsi="Calibri Light" w:cs="Calibri Light"/>
                        <w:spacing w:val="-3"/>
                        <w:sz w:val="18"/>
                      </w:rPr>
                      <w:t xml:space="preserve"> </w:t>
                    </w:r>
                    <w:r w:rsidRPr="00315186">
                      <w:rPr>
                        <w:rFonts w:ascii="Calibri Light" w:hAnsi="Calibri Light" w:cs="Calibri Light"/>
                        <w:i/>
                        <w:sz w:val="18"/>
                      </w:rPr>
                      <w:t>Rambu Solo Wedding and Funeral Traditions of Toraja Land People to Attract Global Tourism Islamic Law Perspective</w:t>
                    </w:r>
                  </w:p>
                </w:txbxContent>
              </v:textbox>
              <w10:wrap anchorx="page" anchory="page"/>
            </v:shape>
          </w:pict>
        </mc:Fallback>
      </mc:AlternateContent>
    </w:r>
    <w:r>
      <w:rPr>
        <w:noProof/>
      </w:rPr>
      <w:drawing>
        <wp:inline distT="0" distB="0" distL="0" distR="0" wp14:anchorId="7ABC53F9" wp14:editId="054DDF83">
          <wp:extent cx="1095375" cy="504825"/>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4825"/>
                  </a:xfrm>
                  <a:prstGeom prst="rect">
                    <a:avLst/>
                  </a:prstGeom>
                  <a:noFill/>
                  <a:ln>
                    <a:noFill/>
                  </a:ln>
                </pic:spPr>
              </pic:pic>
            </a:graphicData>
          </a:graphic>
        </wp:inline>
      </w:drawing>
    </w:r>
  </w:p>
  <w:p w14:paraId="73A137FF" w14:textId="77777777" w:rsidR="00540F02" w:rsidRDefault="00540F02" w:rsidP="00540F02">
    <w:pPr>
      <w:pStyle w:val="Header"/>
      <w:rPr>
        <w:sz w:val="16"/>
        <w:szCs w:val="16"/>
      </w:rPr>
    </w:pPr>
  </w:p>
  <w:p w14:paraId="0AEE28C7" w14:textId="77777777" w:rsidR="00540F02" w:rsidRDefault="00540F02" w:rsidP="00540F02">
    <w:pPr>
      <w:pStyle w:val="Header"/>
      <w:rPr>
        <w:sz w:val="16"/>
        <w:szCs w:val="16"/>
      </w:rPr>
    </w:pPr>
  </w:p>
  <w:p w14:paraId="6D9F0693"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0F90A" w14:textId="0843D23F" w:rsidR="00FF1D30" w:rsidRDefault="009279B1">
    <w:pPr>
      <w:pStyle w:val="Header"/>
    </w:pPr>
    <w:r>
      <w:rPr>
        <w:noProof/>
      </w:rPr>
      <mc:AlternateContent>
        <mc:Choice Requires="wps">
          <w:drawing>
            <wp:anchor distT="0" distB="0" distL="114300" distR="114300" simplePos="0" relativeHeight="251652096" behindDoc="1" locked="0" layoutInCell="1" allowOverlap="1" wp14:anchorId="5FC75255" wp14:editId="5F34EB39">
              <wp:simplePos x="0" y="0"/>
              <wp:positionH relativeFrom="page">
                <wp:posOffset>942975</wp:posOffset>
              </wp:positionH>
              <wp:positionV relativeFrom="page">
                <wp:posOffset>947420</wp:posOffset>
              </wp:positionV>
              <wp:extent cx="1998980" cy="229870"/>
              <wp:effectExtent l="0" t="4445" r="1270" b="3810"/>
              <wp:wrapNone/>
              <wp:docPr id="9301795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366D1"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ACC6CA3"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C75255"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7E4366D1"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ACC6CA3"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7CAE826F" wp14:editId="67E7CABE">
              <wp:simplePos x="0" y="0"/>
              <wp:positionH relativeFrom="page">
                <wp:posOffset>6464300</wp:posOffset>
              </wp:positionH>
              <wp:positionV relativeFrom="page">
                <wp:posOffset>439420</wp:posOffset>
              </wp:positionV>
              <wp:extent cx="231775" cy="177800"/>
              <wp:effectExtent l="0" t="1270" r="0" b="1905"/>
              <wp:wrapNone/>
              <wp:docPr id="184321329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D83757"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AE826F"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70D83757"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4DCECA52" wp14:editId="5510747C">
              <wp:simplePos x="0" y="0"/>
              <wp:positionH relativeFrom="page">
                <wp:posOffset>3145155</wp:posOffset>
              </wp:positionH>
              <wp:positionV relativeFrom="page">
                <wp:posOffset>786130</wp:posOffset>
              </wp:positionV>
              <wp:extent cx="3516630" cy="416560"/>
              <wp:effectExtent l="0" t="0" r="7620" b="2540"/>
              <wp:wrapNone/>
              <wp:docPr id="126044392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4799B6" w14:textId="1B25F839" w:rsidR="00FF1D30" w:rsidRPr="00FF1D30" w:rsidRDefault="00315186" w:rsidP="00FF1D30">
                          <w:pPr>
                            <w:ind w:left="23"/>
                            <w:jc w:val="both"/>
                            <w:rPr>
                              <w:rFonts w:ascii="Calibri Light" w:hAnsi="Calibri Light" w:cs="Calibri Light"/>
                              <w:i/>
                              <w:sz w:val="18"/>
                            </w:rPr>
                          </w:pPr>
                          <w:r w:rsidRPr="00315186">
                            <w:rPr>
                              <w:rFonts w:ascii="Calibri Light" w:hAnsi="Calibri Light" w:cs="Calibri Light"/>
                              <w:sz w:val="18"/>
                            </w:rPr>
                            <w:t>Muthoifin</w:t>
                          </w:r>
                          <w:r w:rsidR="00FF1D30" w:rsidRPr="00FF1D30">
                            <w:rPr>
                              <w:rFonts w:ascii="Calibri Light" w:hAnsi="Calibri Light" w:cs="Calibri Light"/>
                              <w:sz w:val="18"/>
                            </w:rPr>
                            <w:t>.,</w:t>
                          </w:r>
                          <w:r>
                            <w:rPr>
                              <w:rFonts w:ascii="Calibri Light" w:hAnsi="Calibri Light" w:cs="Calibri Light"/>
                              <w:sz w:val="18"/>
                            </w:rPr>
                            <w:t xml:space="preserve"> </w:t>
                          </w:r>
                          <w:r w:rsidRPr="00315186">
                            <w:rPr>
                              <w:rFonts w:ascii="Calibri Light" w:hAnsi="Calibri Light" w:cs="Calibri Light"/>
                              <w:sz w:val="18"/>
                            </w:rPr>
                            <w:t>Iqbal</w:t>
                          </w:r>
                          <w:r>
                            <w:rPr>
                              <w:rFonts w:ascii="Calibri Light" w:hAnsi="Calibri Light" w:cs="Calibri Light"/>
                              <w:sz w:val="18"/>
                            </w:rPr>
                            <w:t>, M., Afiyah, I.,</w:t>
                          </w:r>
                          <w:r w:rsidR="00FF1D30" w:rsidRPr="00FF1D30">
                            <w:rPr>
                              <w:rFonts w:ascii="Calibri Light" w:hAnsi="Calibri Light" w:cs="Calibri Light"/>
                              <w:spacing w:val="-3"/>
                              <w:sz w:val="18"/>
                            </w:rPr>
                            <w:t xml:space="preserve"> </w:t>
                          </w:r>
                          <w:r w:rsidRPr="00315186">
                            <w:rPr>
                              <w:rFonts w:ascii="Calibri Light" w:hAnsi="Calibri Light" w:cs="Calibri Light"/>
                              <w:i/>
                              <w:sz w:val="18"/>
                            </w:rPr>
                            <w:t>Rambu Solo Wedding and Funeral Traditions of Toraja Land People to Attract Global Tourism Islamic Law Perspective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CECA52" id="Text Box 11" o:spid="_x0000_s1036" type="#_x0000_t202" style="position:absolute;margin-left:247.65pt;margin-top:61.9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EcA+vzhAAAADAEAAA8AAABkcnMvZG93bnJldi54bWxMj8FOwzAQRO9I/IO1lbhRu22o&#10;mjROVSE4ISHScODoxG5iNV6H2G3D37M9wW1H8zQ7k+8m17OLGYP1KGExF8AMNl5bbCV8Vq+PG2Ah&#10;KtSq92gk/JgAu+L+LleZ9lcszeUQW0YhGDIloYtxyDgPTWecCnM/GCTv6EenIsmx5XpUVwp3PV8K&#10;seZOWaQPnRrMc2ea0+HsJOy/sHyx3+/1R3ksbVWlAt/WJykfZtN+CyyaKf7BcKtP1aGgTrU/ow6s&#10;l5CkTytCyViuaMONEEm6AFbTtUkT4EXO/48ofgEAAP//AwBQSwECLQAUAAYACAAAACEAtoM4kv4A&#10;AADhAQAAEwAAAAAAAAAAAAAAAAAAAAAAW0NvbnRlbnRfVHlwZXNdLnhtbFBLAQItABQABgAIAAAA&#10;IQA4/SH/1gAAAJQBAAALAAAAAAAAAAAAAAAAAC8BAABfcmVscy8ucmVsc1BLAQItABQABgAIAAAA&#10;IQDV8TeF2gEAAJkDAAAOAAAAAAAAAAAAAAAAAC4CAABkcnMvZTJvRG9jLnhtbFBLAQItABQABgAI&#10;AAAAIQBHAPr84QAAAAwBAAAPAAAAAAAAAAAAAAAAADQEAABkcnMvZG93bnJldi54bWxQSwUGAAAA&#10;AAQABADzAAAAQgUAAAAA&#10;" filled="f" stroked="f">
              <v:textbox inset="0,0,0,0">
                <w:txbxContent>
                  <w:p w14:paraId="104799B6" w14:textId="1B25F839" w:rsidR="00FF1D30" w:rsidRPr="00FF1D30" w:rsidRDefault="00315186" w:rsidP="00FF1D30">
                    <w:pPr>
                      <w:ind w:left="23"/>
                      <w:jc w:val="both"/>
                      <w:rPr>
                        <w:rFonts w:ascii="Calibri Light" w:hAnsi="Calibri Light" w:cs="Calibri Light"/>
                        <w:i/>
                        <w:sz w:val="18"/>
                      </w:rPr>
                    </w:pPr>
                    <w:r w:rsidRPr="00315186">
                      <w:rPr>
                        <w:rFonts w:ascii="Calibri Light" w:hAnsi="Calibri Light" w:cs="Calibri Light"/>
                        <w:sz w:val="18"/>
                      </w:rPr>
                      <w:t>Muthoifin</w:t>
                    </w:r>
                    <w:r w:rsidR="00FF1D30" w:rsidRPr="00FF1D30">
                      <w:rPr>
                        <w:rFonts w:ascii="Calibri Light" w:hAnsi="Calibri Light" w:cs="Calibri Light"/>
                        <w:sz w:val="18"/>
                      </w:rPr>
                      <w:t>.,</w:t>
                    </w:r>
                    <w:r>
                      <w:rPr>
                        <w:rFonts w:ascii="Calibri Light" w:hAnsi="Calibri Light" w:cs="Calibri Light"/>
                        <w:sz w:val="18"/>
                      </w:rPr>
                      <w:t xml:space="preserve"> </w:t>
                    </w:r>
                    <w:r w:rsidRPr="00315186">
                      <w:rPr>
                        <w:rFonts w:ascii="Calibri Light" w:hAnsi="Calibri Light" w:cs="Calibri Light"/>
                        <w:sz w:val="18"/>
                      </w:rPr>
                      <w:t>Iqbal</w:t>
                    </w:r>
                    <w:r>
                      <w:rPr>
                        <w:rFonts w:ascii="Calibri Light" w:hAnsi="Calibri Light" w:cs="Calibri Light"/>
                        <w:sz w:val="18"/>
                      </w:rPr>
                      <w:t>, M., Afiyah, I.,</w:t>
                    </w:r>
                    <w:r w:rsidR="00FF1D30" w:rsidRPr="00FF1D30">
                      <w:rPr>
                        <w:rFonts w:ascii="Calibri Light" w:hAnsi="Calibri Light" w:cs="Calibri Light"/>
                        <w:spacing w:val="-3"/>
                        <w:sz w:val="18"/>
                      </w:rPr>
                      <w:t xml:space="preserve"> </w:t>
                    </w:r>
                    <w:r w:rsidRPr="00315186">
                      <w:rPr>
                        <w:rFonts w:ascii="Calibri Light" w:hAnsi="Calibri Light" w:cs="Calibri Light"/>
                        <w:i/>
                        <w:sz w:val="18"/>
                      </w:rPr>
                      <w:t>Rambu Solo Wedding and Funeral Traditions of Toraja Land People to Attract Global Tourism Islamic Law Perspective</w:t>
                    </w:r>
                  </w:p>
                </w:txbxContent>
              </v:textbox>
              <w10:wrap anchorx="page" anchory="page"/>
            </v:shape>
          </w:pict>
        </mc:Fallback>
      </mc:AlternateContent>
    </w:r>
    <w:r>
      <w:rPr>
        <w:noProof/>
      </w:rPr>
      <w:drawing>
        <wp:inline distT="0" distB="0" distL="0" distR="0" wp14:anchorId="11347825" wp14:editId="1BBA618D">
          <wp:extent cx="1095375" cy="504825"/>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4825"/>
                  </a:xfrm>
                  <a:prstGeom prst="rect">
                    <a:avLst/>
                  </a:prstGeom>
                  <a:noFill/>
                  <a:ln>
                    <a:noFill/>
                  </a:ln>
                </pic:spPr>
              </pic:pic>
            </a:graphicData>
          </a:graphic>
        </wp:inline>
      </w:drawing>
    </w:r>
  </w:p>
  <w:p w14:paraId="10DEB214" w14:textId="77777777" w:rsidR="00FF1D30" w:rsidRDefault="00FF1D30">
    <w:pPr>
      <w:pStyle w:val="Header"/>
      <w:rPr>
        <w:sz w:val="16"/>
        <w:szCs w:val="16"/>
      </w:rPr>
    </w:pPr>
  </w:p>
  <w:p w14:paraId="4A625AA5" w14:textId="77777777" w:rsidR="00FF1D30" w:rsidRDefault="00FF1D30">
    <w:pPr>
      <w:pStyle w:val="Header"/>
      <w:rPr>
        <w:sz w:val="16"/>
        <w:szCs w:val="16"/>
      </w:rPr>
    </w:pPr>
  </w:p>
  <w:p w14:paraId="3A3C3A51"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FFFFFFFF"/>
    <w:lvl w:ilvl="0" w:tplc="40486B24">
      <w:start w:val="1"/>
      <w:numFmt w:val="decimal"/>
      <w:lvlText w:val="[%1]"/>
      <w:lvlJc w:val="left"/>
      <w:pPr>
        <w:ind w:left="1778"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3EF74403"/>
    <w:multiLevelType w:val="hybridMultilevel"/>
    <w:tmpl w:val="DD50CAFA"/>
    <w:lvl w:ilvl="0" w:tplc="3809000F">
      <w:start w:val="1"/>
      <w:numFmt w:val="decimal"/>
      <w:lvlText w:val="%1."/>
      <w:lvlJc w:val="left"/>
      <w:pPr>
        <w:ind w:left="786" w:hanging="360"/>
      </w:p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17"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8"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9"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0"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2"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3"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4"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6"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7" w15:restartNumberingAfterBreak="0">
    <w:nsid w:val="76B95607"/>
    <w:multiLevelType w:val="hybridMultilevel"/>
    <w:tmpl w:val="176866DE"/>
    <w:lvl w:ilvl="0" w:tplc="38090011">
      <w:start w:val="1"/>
      <w:numFmt w:val="decimal"/>
      <w:lvlText w:val="%1)"/>
      <w:lvlJc w:val="left"/>
      <w:pPr>
        <w:ind w:left="644" w:hanging="360"/>
      </w:p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28"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0" w15:restartNumberingAfterBreak="0">
    <w:nsid w:val="7CC85296"/>
    <w:multiLevelType w:val="hybridMultilevel"/>
    <w:tmpl w:val="46BCFFBA"/>
    <w:lvl w:ilvl="0" w:tplc="2CD4474C">
      <w:start w:val="1"/>
      <w:numFmt w:val="upperRoman"/>
      <w:lvlText w:val="%1."/>
      <w:lvlJc w:val="right"/>
      <w:pPr>
        <w:ind w:left="360" w:hanging="360"/>
      </w:pPr>
      <w:rPr>
        <w:rFonts w:cs="Times New Roman"/>
        <w:b/>
        <w:bCs w:val="0"/>
        <w:color w:val="auto"/>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811751254">
    <w:abstractNumId w:val="14"/>
  </w:num>
  <w:num w:numId="2" w16cid:durableId="377247340">
    <w:abstractNumId w:val="8"/>
  </w:num>
  <w:num w:numId="3" w16cid:durableId="875967951">
    <w:abstractNumId w:val="9"/>
  </w:num>
  <w:num w:numId="4" w16cid:durableId="220599388">
    <w:abstractNumId w:val="23"/>
  </w:num>
  <w:num w:numId="5" w16cid:durableId="1145508882">
    <w:abstractNumId w:val="22"/>
  </w:num>
  <w:num w:numId="6" w16cid:durableId="766968651">
    <w:abstractNumId w:val="21"/>
  </w:num>
  <w:num w:numId="7" w16cid:durableId="287712096">
    <w:abstractNumId w:val="29"/>
  </w:num>
  <w:num w:numId="8" w16cid:durableId="1543909117">
    <w:abstractNumId w:val="15"/>
  </w:num>
  <w:num w:numId="9" w16cid:durableId="1820728019">
    <w:abstractNumId w:val="24"/>
  </w:num>
  <w:num w:numId="10" w16cid:durableId="1338388307">
    <w:abstractNumId w:val="25"/>
  </w:num>
  <w:num w:numId="11" w16cid:durableId="1067920549">
    <w:abstractNumId w:val="11"/>
  </w:num>
  <w:num w:numId="12" w16cid:durableId="1596016588">
    <w:abstractNumId w:val="19"/>
  </w:num>
  <w:num w:numId="13" w16cid:durableId="336428276">
    <w:abstractNumId w:val="7"/>
  </w:num>
  <w:num w:numId="14" w16cid:durableId="2101370045">
    <w:abstractNumId w:val="0"/>
  </w:num>
  <w:num w:numId="15" w16cid:durableId="239559477">
    <w:abstractNumId w:val="30"/>
  </w:num>
  <w:num w:numId="16" w16cid:durableId="1180048320">
    <w:abstractNumId w:val="20"/>
  </w:num>
  <w:num w:numId="17" w16cid:durableId="1218977823">
    <w:abstractNumId w:val="28"/>
  </w:num>
  <w:num w:numId="18" w16cid:durableId="75441009">
    <w:abstractNumId w:val="26"/>
  </w:num>
  <w:num w:numId="19" w16cid:durableId="1682270943">
    <w:abstractNumId w:val="18"/>
  </w:num>
  <w:num w:numId="20" w16cid:durableId="986931542">
    <w:abstractNumId w:val="5"/>
  </w:num>
  <w:num w:numId="21" w16cid:durableId="2011978993">
    <w:abstractNumId w:val="1"/>
  </w:num>
  <w:num w:numId="22" w16cid:durableId="1233663440">
    <w:abstractNumId w:val="12"/>
  </w:num>
  <w:num w:numId="23" w16cid:durableId="576669045">
    <w:abstractNumId w:val="2"/>
  </w:num>
  <w:num w:numId="24" w16cid:durableId="1782527818">
    <w:abstractNumId w:val="3"/>
  </w:num>
  <w:num w:numId="25" w16cid:durableId="1041394138">
    <w:abstractNumId w:val="4"/>
  </w:num>
  <w:num w:numId="26" w16cid:durableId="243760505">
    <w:abstractNumId w:val="10"/>
  </w:num>
  <w:num w:numId="27" w16cid:durableId="1693801924">
    <w:abstractNumId w:val="13"/>
  </w:num>
  <w:num w:numId="28" w16cid:durableId="2056345310">
    <w:abstractNumId w:val="6"/>
  </w:num>
  <w:num w:numId="29" w16cid:durableId="1317610287">
    <w:abstractNumId w:val="17"/>
  </w:num>
  <w:num w:numId="30" w16cid:durableId="1705983800">
    <w:abstractNumId w:val="27"/>
  </w:num>
  <w:num w:numId="31" w16cid:durableId="1138374767">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20"/>
  <w:doNotHyphenateCaps/>
  <w:evenAndOddHeaders/>
  <w:drawingGridHorizontalSpacing w:val="100"/>
  <w:displayHorizontalDrawingGridEvery w:val="2"/>
  <w:characterSpacingControl w:val="doNotCompress"/>
  <w:savePreviewPicture/>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E2NjIyszQ3MjI0sjRS0lEKTi0uzszPAykwqQUAbsPkFywAAAA="/>
  </w:docVars>
  <w:rsids>
    <w:rsidRoot w:val="002D2DAC"/>
    <w:rsid w:val="00003189"/>
    <w:rsid w:val="00005ED9"/>
    <w:rsid w:val="00010DEE"/>
    <w:rsid w:val="00017FCE"/>
    <w:rsid w:val="000243A3"/>
    <w:rsid w:val="00024881"/>
    <w:rsid w:val="0002569B"/>
    <w:rsid w:val="000417D3"/>
    <w:rsid w:val="000475BE"/>
    <w:rsid w:val="0004763A"/>
    <w:rsid w:val="00055FC4"/>
    <w:rsid w:val="0006191D"/>
    <w:rsid w:val="00066AC1"/>
    <w:rsid w:val="000764EB"/>
    <w:rsid w:val="00076F8C"/>
    <w:rsid w:val="0008220C"/>
    <w:rsid w:val="000877EE"/>
    <w:rsid w:val="000927E0"/>
    <w:rsid w:val="000A0B41"/>
    <w:rsid w:val="000A2548"/>
    <w:rsid w:val="000B0038"/>
    <w:rsid w:val="000B0CE5"/>
    <w:rsid w:val="000B59CD"/>
    <w:rsid w:val="000C3688"/>
    <w:rsid w:val="000C5D00"/>
    <w:rsid w:val="000D7CB5"/>
    <w:rsid w:val="000E1F30"/>
    <w:rsid w:val="000E31DC"/>
    <w:rsid w:val="000E543E"/>
    <w:rsid w:val="000F3896"/>
    <w:rsid w:val="000F66AA"/>
    <w:rsid w:val="00103A33"/>
    <w:rsid w:val="00103AFF"/>
    <w:rsid w:val="00110D78"/>
    <w:rsid w:val="00116ED8"/>
    <w:rsid w:val="00117792"/>
    <w:rsid w:val="00122F5F"/>
    <w:rsid w:val="00123EF2"/>
    <w:rsid w:val="001245CB"/>
    <w:rsid w:val="0013783B"/>
    <w:rsid w:val="00147E7A"/>
    <w:rsid w:val="001578E9"/>
    <w:rsid w:val="00162A30"/>
    <w:rsid w:val="00165813"/>
    <w:rsid w:val="00170C48"/>
    <w:rsid w:val="00171D19"/>
    <w:rsid w:val="00173196"/>
    <w:rsid w:val="0018288D"/>
    <w:rsid w:val="00187357"/>
    <w:rsid w:val="001A07A8"/>
    <w:rsid w:val="001B3613"/>
    <w:rsid w:val="001C2739"/>
    <w:rsid w:val="001C3D6C"/>
    <w:rsid w:val="001C7BDA"/>
    <w:rsid w:val="001D5E03"/>
    <w:rsid w:val="001D7DEE"/>
    <w:rsid w:val="001E02DA"/>
    <w:rsid w:val="001E2AAA"/>
    <w:rsid w:val="001E6EDD"/>
    <w:rsid w:val="001F6FDA"/>
    <w:rsid w:val="0020406B"/>
    <w:rsid w:val="0020676E"/>
    <w:rsid w:val="002132FC"/>
    <w:rsid w:val="00216CB6"/>
    <w:rsid w:val="00217D1E"/>
    <w:rsid w:val="00223090"/>
    <w:rsid w:val="00224082"/>
    <w:rsid w:val="00230E37"/>
    <w:rsid w:val="00241B8D"/>
    <w:rsid w:val="00251164"/>
    <w:rsid w:val="00253D8A"/>
    <w:rsid w:val="00260D64"/>
    <w:rsid w:val="002632DB"/>
    <w:rsid w:val="002676D3"/>
    <w:rsid w:val="00271DA6"/>
    <w:rsid w:val="0027200A"/>
    <w:rsid w:val="00272021"/>
    <w:rsid w:val="002732FF"/>
    <w:rsid w:val="00274990"/>
    <w:rsid w:val="002840C1"/>
    <w:rsid w:val="00287EDB"/>
    <w:rsid w:val="00295FB9"/>
    <w:rsid w:val="002961FA"/>
    <w:rsid w:val="002A293E"/>
    <w:rsid w:val="002A2D48"/>
    <w:rsid w:val="002A4E05"/>
    <w:rsid w:val="002B0498"/>
    <w:rsid w:val="002C2FAC"/>
    <w:rsid w:val="002D0F54"/>
    <w:rsid w:val="002D1D04"/>
    <w:rsid w:val="002D2DAC"/>
    <w:rsid w:val="002E0452"/>
    <w:rsid w:val="002E695D"/>
    <w:rsid w:val="002F4D18"/>
    <w:rsid w:val="00301FEB"/>
    <w:rsid w:val="00303D42"/>
    <w:rsid w:val="0030640D"/>
    <w:rsid w:val="003117A9"/>
    <w:rsid w:val="00312D76"/>
    <w:rsid w:val="00315186"/>
    <w:rsid w:val="0032604D"/>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0D5C"/>
    <w:rsid w:val="003C3BF2"/>
    <w:rsid w:val="003C40CE"/>
    <w:rsid w:val="003C482F"/>
    <w:rsid w:val="003C5369"/>
    <w:rsid w:val="003E1185"/>
    <w:rsid w:val="003F7152"/>
    <w:rsid w:val="00400BB8"/>
    <w:rsid w:val="00406D0E"/>
    <w:rsid w:val="00411F5E"/>
    <w:rsid w:val="00413EEB"/>
    <w:rsid w:val="00415562"/>
    <w:rsid w:val="004174DD"/>
    <w:rsid w:val="00421C97"/>
    <w:rsid w:val="00423FBA"/>
    <w:rsid w:val="00425716"/>
    <w:rsid w:val="00425E5D"/>
    <w:rsid w:val="0043544C"/>
    <w:rsid w:val="00442F6C"/>
    <w:rsid w:val="0045114A"/>
    <w:rsid w:val="00451D00"/>
    <w:rsid w:val="00453027"/>
    <w:rsid w:val="004535C9"/>
    <w:rsid w:val="004538A9"/>
    <w:rsid w:val="00454724"/>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B7D18"/>
    <w:rsid w:val="004C15A0"/>
    <w:rsid w:val="004D00AE"/>
    <w:rsid w:val="004D0872"/>
    <w:rsid w:val="004D5A18"/>
    <w:rsid w:val="004D67B0"/>
    <w:rsid w:val="004D7EF4"/>
    <w:rsid w:val="004E0EF2"/>
    <w:rsid w:val="004F5144"/>
    <w:rsid w:val="004F5368"/>
    <w:rsid w:val="00500754"/>
    <w:rsid w:val="00500AAF"/>
    <w:rsid w:val="005022AA"/>
    <w:rsid w:val="005031E8"/>
    <w:rsid w:val="0050390B"/>
    <w:rsid w:val="00503DD2"/>
    <w:rsid w:val="005062E6"/>
    <w:rsid w:val="005109CB"/>
    <w:rsid w:val="00512020"/>
    <w:rsid w:val="005227C8"/>
    <w:rsid w:val="005323E6"/>
    <w:rsid w:val="0053629A"/>
    <w:rsid w:val="005367ED"/>
    <w:rsid w:val="00540F02"/>
    <w:rsid w:val="0054303A"/>
    <w:rsid w:val="00543077"/>
    <w:rsid w:val="005469BE"/>
    <w:rsid w:val="005478C9"/>
    <w:rsid w:val="00553784"/>
    <w:rsid w:val="005569E1"/>
    <w:rsid w:val="00557106"/>
    <w:rsid w:val="0056036E"/>
    <w:rsid w:val="005611F1"/>
    <w:rsid w:val="005626AA"/>
    <w:rsid w:val="005635B4"/>
    <w:rsid w:val="00571CFE"/>
    <w:rsid w:val="00581EE7"/>
    <w:rsid w:val="00591DE5"/>
    <w:rsid w:val="0059236C"/>
    <w:rsid w:val="005A01B4"/>
    <w:rsid w:val="005A4F69"/>
    <w:rsid w:val="005B7F7E"/>
    <w:rsid w:val="005C14AA"/>
    <w:rsid w:val="005C643D"/>
    <w:rsid w:val="005D4771"/>
    <w:rsid w:val="005D4A0D"/>
    <w:rsid w:val="005E7673"/>
    <w:rsid w:val="006035FA"/>
    <w:rsid w:val="006052AE"/>
    <w:rsid w:val="0061613E"/>
    <w:rsid w:val="0062129F"/>
    <w:rsid w:val="00622926"/>
    <w:rsid w:val="0062388D"/>
    <w:rsid w:val="006352D0"/>
    <w:rsid w:val="006419D1"/>
    <w:rsid w:val="006538D6"/>
    <w:rsid w:val="00654B07"/>
    <w:rsid w:val="00674CB5"/>
    <w:rsid w:val="00680536"/>
    <w:rsid w:val="006828C4"/>
    <w:rsid w:val="006902BB"/>
    <w:rsid w:val="006A7DFF"/>
    <w:rsid w:val="006B0510"/>
    <w:rsid w:val="006B2D02"/>
    <w:rsid w:val="006B6E0F"/>
    <w:rsid w:val="006C65C4"/>
    <w:rsid w:val="006C6EBD"/>
    <w:rsid w:val="006C7730"/>
    <w:rsid w:val="006D171E"/>
    <w:rsid w:val="006D6149"/>
    <w:rsid w:val="006D782E"/>
    <w:rsid w:val="006E2F83"/>
    <w:rsid w:val="006E7F12"/>
    <w:rsid w:val="006E7FC3"/>
    <w:rsid w:val="006F17F6"/>
    <w:rsid w:val="006F411A"/>
    <w:rsid w:val="00704378"/>
    <w:rsid w:val="00705341"/>
    <w:rsid w:val="00707398"/>
    <w:rsid w:val="007169EC"/>
    <w:rsid w:val="00727B9E"/>
    <w:rsid w:val="007329A6"/>
    <w:rsid w:val="00741058"/>
    <w:rsid w:val="00755AB4"/>
    <w:rsid w:val="00761E7C"/>
    <w:rsid w:val="007636FC"/>
    <w:rsid w:val="007658E8"/>
    <w:rsid w:val="007816FC"/>
    <w:rsid w:val="00781D8B"/>
    <w:rsid w:val="0079311F"/>
    <w:rsid w:val="007933FE"/>
    <w:rsid w:val="00796577"/>
    <w:rsid w:val="00796A75"/>
    <w:rsid w:val="007A2AA8"/>
    <w:rsid w:val="007A5A78"/>
    <w:rsid w:val="007A62B7"/>
    <w:rsid w:val="007A65BF"/>
    <w:rsid w:val="007A6B17"/>
    <w:rsid w:val="007B39CF"/>
    <w:rsid w:val="007B6823"/>
    <w:rsid w:val="007D5BA1"/>
    <w:rsid w:val="007E508F"/>
    <w:rsid w:val="007F02FB"/>
    <w:rsid w:val="007F37D6"/>
    <w:rsid w:val="007F422E"/>
    <w:rsid w:val="00802718"/>
    <w:rsid w:val="00802990"/>
    <w:rsid w:val="00802A96"/>
    <w:rsid w:val="00810811"/>
    <w:rsid w:val="008157AA"/>
    <w:rsid w:val="00815993"/>
    <w:rsid w:val="0082272E"/>
    <w:rsid w:val="008323E8"/>
    <w:rsid w:val="00852EC7"/>
    <w:rsid w:val="0085484D"/>
    <w:rsid w:val="00862178"/>
    <w:rsid w:val="00862DDA"/>
    <w:rsid w:val="00863A78"/>
    <w:rsid w:val="00874EB7"/>
    <w:rsid w:val="008765A5"/>
    <w:rsid w:val="008803EC"/>
    <w:rsid w:val="00882CAF"/>
    <w:rsid w:val="0088746C"/>
    <w:rsid w:val="008940D8"/>
    <w:rsid w:val="008B23F8"/>
    <w:rsid w:val="008B4BA9"/>
    <w:rsid w:val="008B7A0F"/>
    <w:rsid w:val="008C09CD"/>
    <w:rsid w:val="008C1D54"/>
    <w:rsid w:val="008C302B"/>
    <w:rsid w:val="008C3DC2"/>
    <w:rsid w:val="008C45DE"/>
    <w:rsid w:val="008D0F02"/>
    <w:rsid w:val="008E554D"/>
    <w:rsid w:val="008F1892"/>
    <w:rsid w:val="008F3342"/>
    <w:rsid w:val="00902F9C"/>
    <w:rsid w:val="00906AC7"/>
    <w:rsid w:val="0090754A"/>
    <w:rsid w:val="00911A24"/>
    <w:rsid w:val="009206DD"/>
    <w:rsid w:val="009276FB"/>
    <w:rsid w:val="009279B1"/>
    <w:rsid w:val="00927D5A"/>
    <w:rsid w:val="00936811"/>
    <w:rsid w:val="00940F83"/>
    <w:rsid w:val="0094187E"/>
    <w:rsid w:val="00945575"/>
    <w:rsid w:val="009500EE"/>
    <w:rsid w:val="0095288D"/>
    <w:rsid w:val="00954BA8"/>
    <w:rsid w:val="00965E3F"/>
    <w:rsid w:val="00965F50"/>
    <w:rsid w:val="0098193E"/>
    <w:rsid w:val="00987772"/>
    <w:rsid w:val="0099291C"/>
    <w:rsid w:val="009929B4"/>
    <w:rsid w:val="009A1281"/>
    <w:rsid w:val="009B6344"/>
    <w:rsid w:val="009B764B"/>
    <w:rsid w:val="009C69CB"/>
    <w:rsid w:val="009D7AA9"/>
    <w:rsid w:val="009E1003"/>
    <w:rsid w:val="009E2468"/>
    <w:rsid w:val="009E3624"/>
    <w:rsid w:val="009E4EBA"/>
    <w:rsid w:val="009E623E"/>
    <w:rsid w:val="009F091C"/>
    <w:rsid w:val="009F2D64"/>
    <w:rsid w:val="009F409C"/>
    <w:rsid w:val="009F6F7B"/>
    <w:rsid w:val="00A02AD5"/>
    <w:rsid w:val="00A03126"/>
    <w:rsid w:val="00A13315"/>
    <w:rsid w:val="00A175E3"/>
    <w:rsid w:val="00A27B34"/>
    <w:rsid w:val="00A37C4B"/>
    <w:rsid w:val="00A43778"/>
    <w:rsid w:val="00A43A91"/>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84A40"/>
    <w:rsid w:val="00A91CAD"/>
    <w:rsid w:val="00A92D0F"/>
    <w:rsid w:val="00A95B23"/>
    <w:rsid w:val="00A96C87"/>
    <w:rsid w:val="00AA4AE4"/>
    <w:rsid w:val="00AA4E7D"/>
    <w:rsid w:val="00AA6636"/>
    <w:rsid w:val="00AC6628"/>
    <w:rsid w:val="00AD2E20"/>
    <w:rsid w:val="00AD3EFD"/>
    <w:rsid w:val="00AD559D"/>
    <w:rsid w:val="00AE265C"/>
    <w:rsid w:val="00AF19A8"/>
    <w:rsid w:val="00AF35CC"/>
    <w:rsid w:val="00AF5298"/>
    <w:rsid w:val="00AF73DF"/>
    <w:rsid w:val="00B02CE0"/>
    <w:rsid w:val="00B17324"/>
    <w:rsid w:val="00B25EDF"/>
    <w:rsid w:val="00B35DC8"/>
    <w:rsid w:val="00B4389C"/>
    <w:rsid w:val="00B47B2C"/>
    <w:rsid w:val="00B56B54"/>
    <w:rsid w:val="00B66517"/>
    <w:rsid w:val="00B70E6B"/>
    <w:rsid w:val="00B80A1A"/>
    <w:rsid w:val="00B86BF7"/>
    <w:rsid w:val="00B87B93"/>
    <w:rsid w:val="00B905EC"/>
    <w:rsid w:val="00B91F74"/>
    <w:rsid w:val="00B9472D"/>
    <w:rsid w:val="00BA6FF3"/>
    <w:rsid w:val="00BB2B6F"/>
    <w:rsid w:val="00BB6938"/>
    <w:rsid w:val="00BC51D8"/>
    <w:rsid w:val="00BD0455"/>
    <w:rsid w:val="00BD5D62"/>
    <w:rsid w:val="00BD79A0"/>
    <w:rsid w:val="00BE144D"/>
    <w:rsid w:val="00BE17FD"/>
    <w:rsid w:val="00BE30EB"/>
    <w:rsid w:val="00BE6FB7"/>
    <w:rsid w:val="00C02E08"/>
    <w:rsid w:val="00C03879"/>
    <w:rsid w:val="00C04E42"/>
    <w:rsid w:val="00C10C09"/>
    <w:rsid w:val="00C11C42"/>
    <w:rsid w:val="00C152F9"/>
    <w:rsid w:val="00C1756D"/>
    <w:rsid w:val="00C21420"/>
    <w:rsid w:val="00C26170"/>
    <w:rsid w:val="00C420B8"/>
    <w:rsid w:val="00C50A65"/>
    <w:rsid w:val="00C549E7"/>
    <w:rsid w:val="00C5600D"/>
    <w:rsid w:val="00C6051D"/>
    <w:rsid w:val="00C67610"/>
    <w:rsid w:val="00C71E29"/>
    <w:rsid w:val="00C72516"/>
    <w:rsid w:val="00C7503D"/>
    <w:rsid w:val="00C93C98"/>
    <w:rsid w:val="00CA7439"/>
    <w:rsid w:val="00CB41DC"/>
    <w:rsid w:val="00CC4B9C"/>
    <w:rsid w:val="00CC56D8"/>
    <w:rsid w:val="00CE2A67"/>
    <w:rsid w:val="00CE741E"/>
    <w:rsid w:val="00CF03A1"/>
    <w:rsid w:val="00CF57D6"/>
    <w:rsid w:val="00D03620"/>
    <w:rsid w:val="00D26ADD"/>
    <w:rsid w:val="00D33170"/>
    <w:rsid w:val="00D3751C"/>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E5C49"/>
    <w:rsid w:val="00DF0C41"/>
    <w:rsid w:val="00DF0EC0"/>
    <w:rsid w:val="00DF1636"/>
    <w:rsid w:val="00DF2729"/>
    <w:rsid w:val="00DF5622"/>
    <w:rsid w:val="00DF6442"/>
    <w:rsid w:val="00E00586"/>
    <w:rsid w:val="00E005F9"/>
    <w:rsid w:val="00E0470A"/>
    <w:rsid w:val="00E20071"/>
    <w:rsid w:val="00E30D6B"/>
    <w:rsid w:val="00E30E14"/>
    <w:rsid w:val="00E30EF2"/>
    <w:rsid w:val="00E36AA2"/>
    <w:rsid w:val="00E439CB"/>
    <w:rsid w:val="00E46E84"/>
    <w:rsid w:val="00E54FEB"/>
    <w:rsid w:val="00E5640B"/>
    <w:rsid w:val="00E657DE"/>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0CD8"/>
    <w:rsid w:val="00F1612A"/>
    <w:rsid w:val="00F169AF"/>
    <w:rsid w:val="00F23791"/>
    <w:rsid w:val="00F3381A"/>
    <w:rsid w:val="00F369EC"/>
    <w:rsid w:val="00F52E83"/>
    <w:rsid w:val="00F660DB"/>
    <w:rsid w:val="00F727DB"/>
    <w:rsid w:val="00F7294C"/>
    <w:rsid w:val="00F775B7"/>
    <w:rsid w:val="00F814D0"/>
    <w:rsid w:val="00F8659C"/>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D0B1A74"/>
  <w14:defaultImageDpi w14:val="0"/>
  <w15:docId w15:val="{A7A6FBD7-14D0-42AA-8249-9B278A501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7E0"/>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List Paragraph1,arab"/>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List Paragraph1 Char,arab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http://staffnew.uny.ac.id/upload/132232818/pendidikan/Analisis+Kuantitatif.pdf" TargetMode="External"/><Relationship Id="rId26" Type="http://schemas.openxmlformats.org/officeDocument/2006/relationships/hyperlink" Target="https://doi.org/10.2307/588533" TargetMode="External"/><Relationship Id="rId39" Type="http://schemas.openxmlformats.org/officeDocument/2006/relationships/hyperlink" Target="https://doi.org/10.32861/jssr.53.778.781" TargetMode="External"/><Relationship Id="rId21" Type="http://schemas.openxmlformats.org/officeDocument/2006/relationships/hyperlink" Target="https://doi.org/10.24252/jumdpi.v23i2.23115" TargetMode="External"/><Relationship Id="rId34" Type="http://schemas.openxmlformats.org/officeDocument/2006/relationships/hyperlink" Target="https://doi.org/10.1063/5.0103438" TargetMode="External"/><Relationship Id="rId42" Type="http://schemas.openxmlformats.org/officeDocument/2006/relationships/hyperlink" Target="https://doi.org/10.1088/1755-1315/878/1/012002" TargetMode="External"/><Relationship Id="rId47" Type="http://schemas.openxmlformats.org/officeDocument/2006/relationships/hyperlink" Target="https://doi.org/10.1088/1755-1315/340/1/012045" TargetMode="External"/><Relationship Id="rId50" Type="http://schemas.openxmlformats.org/officeDocument/2006/relationships/header" Target="header2.xm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i.org/10.21043/equilibrium.v8i1.7223" TargetMode="External"/><Relationship Id="rId29" Type="http://schemas.openxmlformats.org/officeDocument/2006/relationships/hyperlink" Target="https://doi.org/10.1088/1755-1315/235/1/012031" TargetMode="External"/><Relationship Id="rId11" Type="http://schemas.openxmlformats.org/officeDocument/2006/relationships/hyperlink" Target="https://doi.org/10.5758/ijls.2022.1" TargetMode="External"/><Relationship Id="rId24" Type="http://schemas.openxmlformats.org/officeDocument/2006/relationships/hyperlink" Target="https://www.scopus.com/inward/record.uri?eid=2-s2.0-85078591137&amp;partnerID=40&amp;md5=00e7aea60325672ad3462a6e04d7bfbf." TargetMode="External"/><Relationship Id="rId32" Type="http://schemas.openxmlformats.org/officeDocument/2006/relationships/hyperlink" Target="https://doi.org/10.18510/hssr.2019.7651" TargetMode="External"/><Relationship Id="rId37" Type="http://schemas.openxmlformats.org/officeDocument/2006/relationships/hyperlink" Target="https://doi.org/10.23917/profetika.v21i2.13085" TargetMode="External"/><Relationship Id="rId40" Type="http://schemas.openxmlformats.org/officeDocument/2006/relationships/hyperlink" Target="https://doi.org/10.25115/eea.v39i10.5968" TargetMode="External"/><Relationship Id="rId45" Type="http://schemas.openxmlformats.org/officeDocument/2006/relationships/hyperlink" Target="https://doi.org/10.1088/1757-899X/885/1/012031" TargetMode="External"/><Relationship Id="rId53"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image" Target="media/image1.jpeg"/><Relationship Id="rId19" Type="http://schemas.openxmlformats.org/officeDocument/2006/relationships/hyperlink" Target="https://doi.org/10.1145/3452144.3452217" TargetMode="External"/><Relationship Id="rId31" Type="http://schemas.openxmlformats.org/officeDocument/2006/relationships/hyperlink" Target="https://doi.org/10.1088/1755-1315/235/1/012036" TargetMode="External"/><Relationship Id="rId44" Type="http://schemas.openxmlformats.org/officeDocument/2006/relationships/hyperlink" Target="https://doi.org/10.25273/counsellia.v7i2.1710" TargetMode="External"/><Relationship Id="rId52"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ulie_nuha@yahoo.co.id" TargetMode="External"/><Relationship Id="rId14" Type="http://schemas.openxmlformats.org/officeDocument/2006/relationships/image" Target="media/image3.jpeg"/><Relationship Id="rId22" Type="http://schemas.openxmlformats.org/officeDocument/2006/relationships/hyperlink" Target="https://doi.org/10.1016/j.heliyon.2022.e08925" TargetMode="External"/><Relationship Id="rId27" Type="http://schemas.openxmlformats.org/officeDocument/2006/relationships/hyperlink" Target="https://doi.org/10.12688/f1000research.109400.1" TargetMode="External"/><Relationship Id="rId30" Type="http://schemas.openxmlformats.org/officeDocument/2006/relationships/hyperlink" Target="https://doi.org/10.47655/dialog.v43i1.355" TargetMode="External"/><Relationship Id="rId35" Type="http://schemas.openxmlformats.org/officeDocument/2006/relationships/hyperlink" Target="https://doi.org/10.1080/1743873X.2017.1411356" TargetMode="External"/><Relationship Id="rId43" Type="http://schemas.openxmlformats.org/officeDocument/2006/relationships/hyperlink" Target="https://doi.org/10.18510/hssr.2019.7651" TargetMode="External"/><Relationship Id="rId48" Type="http://schemas.openxmlformats.org/officeDocument/2006/relationships/hyperlink" Target="https://doi.org/10.1177/15344843221142106" TargetMode="External"/><Relationship Id="rId56" Type="http://schemas.openxmlformats.org/officeDocument/2006/relationships/theme" Target="theme/theme1.xml"/><Relationship Id="rId8" Type="http://schemas.openxmlformats.org/officeDocument/2006/relationships/hyperlink" Target="mailto:ishmahafiyah@gmail.com" TargetMode="External"/><Relationship Id="rId51"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creativecommons.org/licenses/by/4.0/" TargetMode="External"/><Relationship Id="rId17" Type="http://schemas.openxmlformats.org/officeDocument/2006/relationships/hyperlink" Target="https://doi.org/10.12962/j22759970.v3i1.247" TargetMode="External"/><Relationship Id="rId25" Type="http://schemas.openxmlformats.org/officeDocument/2006/relationships/hyperlink" Target="https://doi.org/10.1504/IJTMKT.2016.075687" TargetMode="External"/><Relationship Id="rId33" Type="http://schemas.openxmlformats.org/officeDocument/2006/relationships/hyperlink" Target="https://doi.org/10.1088/1755-1315/575/1/012072" TargetMode="External"/><Relationship Id="rId38" Type="http://schemas.openxmlformats.org/officeDocument/2006/relationships/hyperlink" Target="https://doi.org/10.31004/obsesi.v5i2.972" TargetMode="External"/><Relationship Id="rId46" Type="http://schemas.openxmlformats.org/officeDocument/2006/relationships/hyperlink" Target="https://doi.org/10.5398/medpet.2013.36.2.101" TargetMode="External"/><Relationship Id="rId20" Type="http://schemas.openxmlformats.org/officeDocument/2006/relationships/hyperlink" Target="https://doi.org/10.1145/3452144.3452217" TargetMode="External"/><Relationship Id="rId41" Type="http://schemas.openxmlformats.org/officeDocument/2006/relationships/hyperlink" Target="https://doi.org/10.21831/jss.v17i2.39287" TargetMode="External"/><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i.org/10.21511/ins.13(1).2022.08" TargetMode="External"/><Relationship Id="rId23" Type="http://schemas.openxmlformats.org/officeDocument/2006/relationships/hyperlink" Target="https://doi.org/10.2991/assehr.k.220708.044" TargetMode="External"/><Relationship Id="rId28" Type="http://schemas.openxmlformats.org/officeDocument/2006/relationships/hyperlink" Target="https://doi.org/10.1051/e3sconf/202015101061" TargetMode="External"/><Relationship Id="rId36" Type="http://schemas.openxmlformats.org/officeDocument/2006/relationships/hyperlink" Target="https://doi.org/10.1016/j.iref.2020.05.013" TargetMode="External"/><Relationship Id="rId4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3B7FB7F9-6E50-4F8B-8147-B2C3E1552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25480</Words>
  <Characters>152881</Characters>
  <Application>Microsoft Office Word</Application>
  <DocSecurity>0</DocSecurity>
  <Lines>2465</Lines>
  <Paragraphs>660</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177701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lenovoslim9523@outlook.com</cp:lastModifiedBy>
  <cp:revision>10</cp:revision>
  <cp:lastPrinted>2025-02-18T07:34:00Z</cp:lastPrinted>
  <dcterms:created xsi:type="dcterms:W3CDTF">2025-02-18T14:17:00Z</dcterms:created>
  <dcterms:modified xsi:type="dcterms:W3CDTF">2025-02-20T12:03:00Z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05ddbb9cf06896dc5b6535ae6f90c61b1a3d99720e19f2e7b554a0492083c8ae</vt:lpwstr>
  </property>
  <property fmtid="{D5CDD505-2E9C-101B-9397-08002B2CF9AE}" pid="3" name="Mendeley Recent Style Id 0_1">
    <vt:lpwstr>http://www.zotero.org/styles/american-political-science-association</vt:lpwstr>
  </property>
  <property fmtid="{D5CDD505-2E9C-101B-9397-08002B2CF9AE}" pid="4" name="Mendeley Recent Style Name 0_1">
    <vt:lpwstr>American Political Science Association</vt:lpwstr>
  </property>
  <property fmtid="{D5CDD505-2E9C-101B-9397-08002B2CF9AE}" pid="5" name="Mendeley Recent Style Id 1_1">
    <vt:lpwstr>http://www.zotero.org/styles/apa</vt:lpwstr>
  </property>
  <property fmtid="{D5CDD505-2E9C-101B-9397-08002B2CF9AE}" pid="6" name="Mendeley Recent Style Name 1_1">
    <vt:lpwstr>American Psychological Association 7th edition</vt:lpwstr>
  </property>
  <property fmtid="{D5CDD505-2E9C-101B-9397-08002B2CF9AE}" pid="7" name="Mendeley Recent Style Id 2_1">
    <vt:lpwstr>http://www.zotero.org/styles/chicago-fullnote-bibliography</vt:lpwstr>
  </property>
  <property fmtid="{D5CDD505-2E9C-101B-9397-08002B2CF9AE}" pid="8" name="Mendeley Recent Style Name 2_1">
    <vt:lpwstr>Chicago Manual of Style 17th edition (full note)</vt:lpwstr>
  </property>
  <property fmtid="{D5CDD505-2E9C-101B-9397-08002B2CF9AE}" pid="9" name="Mendeley Recent Style Id 3_1">
    <vt:lpwstr>http://www.zotero.org/styles/chicago-note-bibliography</vt:lpwstr>
  </property>
  <property fmtid="{D5CDD505-2E9C-101B-9397-08002B2CF9AE}" pid="10" name="Mendeley Recent Style Name 3_1">
    <vt:lpwstr>Chicago Manual of Style 17th edition (note)</vt:lpwstr>
  </property>
  <property fmtid="{D5CDD505-2E9C-101B-9397-08002B2CF9AE}" pid="11" name="Mendeley Recent Style Id 4_1">
    <vt:lpwstr>http://www.zotero.org/styles/harvard-cite-them-right</vt:lpwstr>
  </property>
  <property fmtid="{D5CDD505-2E9C-101B-9397-08002B2CF9AE}" pid="12" name="Mendeley Recent Style Name 4_1">
    <vt:lpwstr>Cite Them Right 12th edition - Harvard</vt:lpwstr>
  </property>
  <property fmtid="{D5CDD505-2E9C-101B-9397-08002B2CF9AE}" pid="13" name="Mendeley Recent Style Id 5_1">
    <vt:lpwstr>http://www.zotero.org/styles/harvard1</vt:lpwstr>
  </property>
  <property fmtid="{D5CDD505-2E9C-101B-9397-08002B2CF9AE}" pid="14" name="Mendeley Recent Style Name 5_1">
    <vt:lpwstr>Harvard reference format 1 (deprecated)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http://www.zotero.org/styles/modern-language-association</vt:lpwstr>
  </property>
  <property fmtid="{D5CDD505-2E9C-101B-9397-08002B2CF9AE}" pid="18" name="Mendeley Recent Style Name 7_1">
    <vt:lpwstr>Modern Language Association 9th edition</vt:lpwstr>
  </property>
  <property fmtid="{D5CDD505-2E9C-101B-9397-08002B2CF9AE}" pid="19" name="Mendeley Recent Style Id 8_1">
    <vt:lpwstr>http://www.zotero.org/styles/national-library-of-medicine</vt:lpwstr>
  </property>
  <property fmtid="{D5CDD505-2E9C-101B-9397-08002B2CF9AE}" pid="20" name="Mendeley Recent Style Name 8_1">
    <vt:lpwstr>National Library of Medicine</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Mendeley Document_1">
    <vt:lpwstr>True</vt:lpwstr>
  </property>
  <property fmtid="{D5CDD505-2E9C-101B-9397-08002B2CF9AE}" pid="24" name="Mendeley Unique User Id_1">
    <vt:lpwstr>9df30f78-5169-343b-89ef-e4a963a7e3b3</vt:lpwstr>
  </property>
  <property fmtid="{D5CDD505-2E9C-101B-9397-08002B2CF9AE}" pid="25" name="Mendeley Citation Style_1">
    <vt:lpwstr>http://www.zotero.org/styles/american-political-science-association</vt:lpwstr>
  </property>
</Properties>
</file>