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FC512" w14:textId="77777777" w:rsidR="00DE1E48" w:rsidRPr="00122F5F" w:rsidRDefault="00DE1E48" w:rsidP="00122F5F">
      <w:pPr>
        <w:rPr>
          <w:rFonts w:ascii="Calibri Light" w:hAnsi="Calibri Light" w:cs="Calibri Light"/>
          <w:b/>
          <w:bCs/>
          <w:sz w:val="24"/>
          <w:szCs w:val="24"/>
        </w:rPr>
      </w:pPr>
    </w:p>
    <w:p w14:paraId="5A97F990" w14:textId="63EAC011" w:rsidR="00DE1E48" w:rsidRPr="00122F5F" w:rsidRDefault="001D68BC" w:rsidP="001D68BC">
      <w:pPr>
        <w:jc w:val="both"/>
        <w:rPr>
          <w:rFonts w:ascii="Calibri Light" w:hAnsi="Calibri Light" w:cs="Calibri Light"/>
          <w:b/>
          <w:bCs/>
          <w:iCs/>
          <w:sz w:val="28"/>
          <w:szCs w:val="28"/>
          <w:lang w:val="id-ID"/>
        </w:rPr>
      </w:pPr>
      <w:r w:rsidRPr="0052120B">
        <w:rPr>
          <w:rFonts w:ascii="Calibri Light" w:hAnsi="Calibri Light" w:cs="Calibri Light"/>
          <w:b/>
          <w:bCs/>
          <w:sz w:val="28"/>
          <w:szCs w:val="28"/>
        </w:rPr>
        <w:t xml:space="preserve">Legal Review </w:t>
      </w:r>
      <w:r w:rsidR="00315042">
        <w:rPr>
          <w:rFonts w:ascii="Calibri Light" w:hAnsi="Calibri Light" w:cs="Calibri Light"/>
          <w:b/>
          <w:bCs/>
          <w:sz w:val="28"/>
          <w:szCs w:val="28"/>
        </w:rPr>
        <w:t>o</w:t>
      </w:r>
      <w:r w:rsidRPr="0052120B">
        <w:rPr>
          <w:rFonts w:ascii="Calibri Light" w:hAnsi="Calibri Light" w:cs="Calibri Light"/>
          <w:b/>
          <w:bCs/>
          <w:sz w:val="28"/>
          <w:szCs w:val="28"/>
        </w:rPr>
        <w:t xml:space="preserve">f Inclusive Education Policy: </w:t>
      </w:r>
      <w:r w:rsidR="006C7321">
        <w:rPr>
          <w:rFonts w:ascii="Calibri Light" w:hAnsi="Calibri Light" w:cs="Calibri Light"/>
          <w:b/>
          <w:bCs/>
          <w:sz w:val="28"/>
          <w:szCs w:val="28"/>
          <w:lang w:val="id-ID"/>
        </w:rPr>
        <w:t xml:space="preserve">A </w:t>
      </w:r>
      <w:r w:rsidRPr="0052120B">
        <w:rPr>
          <w:rFonts w:ascii="Calibri Light" w:hAnsi="Calibri Light" w:cs="Calibri Light"/>
          <w:b/>
          <w:bCs/>
          <w:sz w:val="28"/>
          <w:szCs w:val="28"/>
        </w:rPr>
        <w:t>Systematic Literature Review 2015-2025</w:t>
      </w:r>
    </w:p>
    <w:p w14:paraId="5B32ECE3" w14:textId="77777777" w:rsidR="00DE1E48" w:rsidRPr="00122F5F" w:rsidRDefault="00DE1E48" w:rsidP="00856A11">
      <w:pPr>
        <w:rPr>
          <w:rFonts w:ascii="Calibri Light" w:hAnsi="Calibri Light" w:cs="Calibri Light"/>
          <w:sz w:val="24"/>
          <w:szCs w:val="24"/>
        </w:rPr>
      </w:pPr>
    </w:p>
    <w:p w14:paraId="4BB6A41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38C303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C5979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FA239AF" w14:textId="77777777" w:rsidR="00863A78" w:rsidRPr="00863A78" w:rsidRDefault="00863A78" w:rsidP="00863A78">
      <w:pPr>
        <w:ind w:right="737"/>
        <w:rPr>
          <w:rFonts w:ascii="Calibri Light" w:hAnsi="Calibri Light" w:cs="Calibri Light"/>
          <w:b/>
          <w:bCs/>
        </w:rPr>
      </w:pPr>
    </w:p>
    <w:p w14:paraId="0D8BDFB8" w14:textId="20C334D2" w:rsidR="00863A78" w:rsidRPr="00863A78" w:rsidRDefault="000A2469"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47F05E7" wp14:editId="1A509725">
            <wp:extent cx="255905" cy="25590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A12541C"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E74E77E" w14:textId="77777777" w:rsidTr="00540F02">
        <w:tc>
          <w:tcPr>
            <w:tcW w:w="9004" w:type="dxa"/>
            <w:tcBorders>
              <w:left w:val="nil"/>
              <w:right w:val="nil"/>
            </w:tcBorders>
          </w:tcPr>
          <w:p w14:paraId="3C318DD7" w14:textId="77777777" w:rsidR="00863A78" w:rsidRPr="00540F02" w:rsidRDefault="00863A78" w:rsidP="00540F02">
            <w:pPr>
              <w:ind w:right="2"/>
              <w:jc w:val="both"/>
              <w:rPr>
                <w:rFonts w:ascii="Calibri Light" w:hAnsi="Calibri Light" w:cs="Calibri Light"/>
                <w:sz w:val="12"/>
                <w:szCs w:val="12"/>
              </w:rPr>
            </w:pPr>
          </w:p>
          <w:p w14:paraId="541B3883"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3353D767" w14:textId="77777777" w:rsidR="00863A78" w:rsidRPr="00540F02" w:rsidRDefault="00863A78" w:rsidP="00540F02">
            <w:pPr>
              <w:ind w:right="2"/>
              <w:jc w:val="both"/>
              <w:rPr>
                <w:rFonts w:ascii="Calibri Light" w:hAnsi="Calibri Light" w:cs="Calibri Light"/>
                <w:color w:val="0462C1"/>
                <w:u w:val="single" w:color="0462C1"/>
              </w:rPr>
            </w:pPr>
          </w:p>
          <w:p w14:paraId="327B4DC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F63B072" w14:textId="77777777" w:rsidR="00863A78" w:rsidRPr="00540F02" w:rsidRDefault="00863A78" w:rsidP="00540F02">
            <w:pPr>
              <w:ind w:right="2"/>
              <w:jc w:val="both"/>
              <w:rPr>
                <w:rFonts w:ascii="Calibri Light" w:hAnsi="Calibri Light" w:cs="Calibri Light"/>
                <w:b/>
                <w:bCs/>
                <w:sz w:val="12"/>
                <w:szCs w:val="12"/>
              </w:rPr>
            </w:pPr>
          </w:p>
        </w:tc>
      </w:tr>
    </w:tbl>
    <w:p w14:paraId="15E1C410" w14:textId="77777777" w:rsidR="00863A78" w:rsidRDefault="00863A78" w:rsidP="00863A78">
      <w:pPr>
        <w:ind w:right="737"/>
        <w:rPr>
          <w:rFonts w:ascii="Calibri Light" w:hAnsi="Calibri Light" w:cs="Calibri Light"/>
          <w:b/>
          <w:bCs/>
          <w:sz w:val="24"/>
          <w:szCs w:val="24"/>
        </w:rPr>
      </w:pPr>
    </w:p>
    <w:p w14:paraId="112B53E3" w14:textId="4EBB4F38" w:rsidR="00DE1E48" w:rsidRPr="00FF5E2A" w:rsidRDefault="00A27B34" w:rsidP="00863A78">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476E6" w:rsidRPr="00F476E6">
        <w:rPr>
          <w:rFonts w:ascii="Calibri Light" w:hAnsi="Calibri Light" w:cs="Calibri Light"/>
          <w:i/>
          <w:iCs/>
          <w:noProof/>
          <w:color w:val="000000"/>
          <w:sz w:val="24"/>
          <w:szCs w:val="24"/>
        </w:rPr>
        <w:t>Inclusive quality education is essential for national development, aligning with Indonesia's goal to educate intelligent, responsible, and noble citizens without discriminatio</w:t>
      </w:r>
      <w:r w:rsidR="00FF5E2A" w:rsidRPr="00FF5E2A">
        <w:rPr>
          <w:rFonts w:ascii="Calibri Light" w:hAnsi="Calibri Light" w:cs="Calibri Light"/>
          <w:i/>
          <w:iCs/>
          <w:noProof/>
          <w:color w:val="000000"/>
          <w:sz w:val="24"/>
          <w:szCs w:val="24"/>
        </w:rPr>
        <w:t>.</w:t>
      </w:r>
      <w:r w:rsidR="006C7321">
        <w:rPr>
          <w:rFonts w:ascii="Calibri Light" w:hAnsi="Calibri Light" w:cs="Calibri Light"/>
          <w:i/>
          <w:iCs/>
          <w:noProof/>
          <w:color w:val="000000"/>
          <w:sz w:val="24"/>
          <w:szCs w:val="24"/>
          <w:lang w:val="id-ID"/>
        </w:rPr>
        <w:t xml:space="preserve"> </w:t>
      </w:r>
      <w:r w:rsidR="006C7321" w:rsidRPr="00FF5E2A">
        <w:rPr>
          <w:rFonts w:ascii="Calibri Light" w:hAnsi="Calibri Light" w:cs="Calibri Light"/>
          <w:i/>
          <w:iCs/>
          <w:noProof/>
          <w:color w:val="000000"/>
          <w:sz w:val="24"/>
          <w:szCs w:val="24"/>
        </w:rPr>
        <w:t xml:space="preserve">Binding </w:t>
      </w:r>
      <w:r w:rsidR="00FF5E2A" w:rsidRPr="00FF5E2A">
        <w:rPr>
          <w:rFonts w:ascii="Calibri Light" w:hAnsi="Calibri Light" w:cs="Calibri Light"/>
          <w:i/>
          <w:iCs/>
          <w:noProof/>
          <w:color w:val="000000"/>
          <w:sz w:val="24"/>
          <w:szCs w:val="24"/>
        </w:rPr>
        <w:t>legal regulations become the basis for implementing inclusive education that is fair and without discrimination. As for these two research questions: how are the legal regulations governing inclusive education in Indonesia and other countries? What are the challenges of implementing inclusive education in Indonesia? Using the systematic literature review research method, with keywords in Indonesian and English, "inclusive education policy" AND "law", and "inclusive education policy" AND "law" AND "Indonesia" in the 2015-2025 period.</w:t>
      </w:r>
      <w:r w:rsidR="008504F4">
        <w:rPr>
          <w:rFonts w:ascii="Calibri Light" w:hAnsi="Calibri Light" w:cs="Calibri Light"/>
          <w:i/>
          <w:iCs/>
          <w:noProof/>
          <w:color w:val="000000"/>
          <w:sz w:val="24"/>
          <w:szCs w:val="24"/>
          <w:lang w:val="id-ID"/>
        </w:rPr>
        <w:t xml:space="preserve"> </w:t>
      </w:r>
      <w:r w:rsidR="008504F4" w:rsidRPr="008504F4">
        <w:rPr>
          <w:rFonts w:ascii="Calibri Light" w:hAnsi="Calibri Light" w:cs="Calibri Light"/>
          <w:i/>
          <w:iCs/>
          <w:noProof/>
          <w:color w:val="000000"/>
          <w:sz w:val="24"/>
          <w:szCs w:val="24"/>
          <w:lang w:val="id-ID"/>
        </w:rPr>
        <w:t>The researcher obtained the results of 68 articles that were appropriate and complete "full paper", with the final details; articles from Scopus 19 and Google Scholar 49 total 68 articles</w:t>
      </w:r>
      <w:r w:rsidR="008504F4">
        <w:rPr>
          <w:rFonts w:ascii="Calibri Light" w:hAnsi="Calibri Light" w:cs="Calibri Light"/>
          <w:i/>
          <w:iCs/>
          <w:noProof/>
          <w:color w:val="000000"/>
          <w:sz w:val="24"/>
          <w:szCs w:val="24"/>
          <w:lang w:val="id-ID"/>
        </w:rPr>
        <w:t>.</w:t>
      </w:r>
      <w:r w:rsidR="00FF5E2A" w:rsidRPr="00FF5E2A">
        <w:rPr>
          <w:rFonts w:ascii="Calibri Light" w:hAnsi="Calibri Light" w:cs="Calibri Light"/>
          <w:i/>
          <w:iCs/>
          <w:noProof/>
          <w:color w:val="000000"/>
          <w:sz w:val="24"/>
          <w:szCs w:val="24"/>
        </w:rPr>
        <w:t xml:space="preserve"> </w:t>
      </w:r>
      <w:r w:rsidR="006C7321" w:rsidRPr="006C7321">
        <w:rPr>
          <w:rFonts w:ascii="Calibri Light" w:hAnsi="Calibri Light" w:cs="Calibri Light"/>
          <w:i/>
          <w:iCs/>
          <w:noProof/>
          <w:color w:val="000000"/>
          <w:sz w:val="24"/>
          <w:szCs w:val="24"/>
        </w:rPr>
        <w:t>The results of the study show that in terms of legal regulations, inclusive education in Indonesia is much clearer and more binding than Japan, Malaysia, Vietnam, and Myanmar, only losing to Finland, which is much better in terms of law and implementation.</w:t>
      </w:r>
      <w:r w:rsidR="00FF5E2A" w:rsidRPr="00FF5E2A">
        <w:rPr>
          <w:rFonts w:ascii="Calibri Light" w:hAnsi="Calibri Light" w:cs="Calibri Light"/>
          <w:i/>
          <w:iCs/>
          <w:noProof/>
          <w:color w:val="000000"/>
          <w:sz w:val="24"/>
          <w:szCs w:val="24"/>
        </w:rPr>
        <w:t xml:space="preserve"> However, Indonesia still has several challenges in implementing inclusive education, such as limited human resources, the need to provide collaboration space for teachers, government and parents, minimal facilities and infrastructure and weak supervision and evaluation.</w:t>
      </w:r>
      <w:r w:rsidR="00BF2CF0" w:rsidRPr="00BF2CF0">
        <w:t xml:space="preserve"> </w:t>
      </w:r>
      <w:r w:rsidR="00BF2CF0" w:rsidRPr="00BF2CF0">
        <w:rPr>
          <w:rFonts w:ascii="Calibri Light" w:hAnsi="Calibri Light" w:cs="Calibri Light"/>
          <w:i/>
          <w:iCs/>
          <w:noProof/>
          <w:color w:val="000000"/>
          <w:sz w:val="24"/>
          <w:szCs w:val="24"/>
        </w:rPr>
        <w:t>Theoretical implications of clear and binding inclusive education legal regulations starting from the definition, rights, obligations, monitoring systems and sanctions if violations are found compared to other countries.</w:t>
      </w:r>
    </w:p>
    <w:p w14:paraId="463DD62D" w14:textId="77777777" w:rsidR="00F1027C" w:rsidRPr="00122F5F" w:rsidRDefault="0095288D" w:rsidP="00FF5E2A">
      <w:pPr>
        <w:ind w:right="737"/>
        <w:jc w:val="both"/>
        <w:rPr>
          <w:rFonts w:ascii="Calibri Light" w:hAnsi="Calibri Light" w:cs="Calibri Light"/>
          <w:i/>
          <w:iCs/>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F5E2A" w:rsidRPr="00FF5E2A">
        <w:rPr>
          <w:rStyle w:val="shorttext"/>
          <w:rFonts w:ascii="Calibri Light" w:hAnsi="Calibri Light" w:cs="Calibri Light"/>
          <w:i/>
          <w:iCs/>
          <w:sz w:val="24"/>
          <w:szCs w:val="24"/>
          <w:lang w:val="en"/>
        </w:rPr>
        <w:t>Law, Policy, Inclusive Education, human rights</w:t>
      </w:r>
    </w:p>
    <w:p w14:paraId="4D4E445A" w14:textId="77777777" w:rsidR="00F1027C" w:rsidRPr="00122F5F" w:rsidRDefault="00F1027C" w:rsidP="0095288D">
      <w:pPr>
        <w:rPr>
          <w:rFonts w:ascii="Calibri Light" w:hAnsi="Calibri Light" w:cs="Calibri Light"/>
          <w:b/>
          <w:bCs/>
          <w:sz w:val="24"/>
          <w:szCs w:val="24"/>
          <w:lang w:val="id-ID"/>
        </w:rPr>
      </w:pPr>
    </w:p>
    <w:p w14:paraId="4EA11FE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16513696" w14:textId="63B29E31"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development of an ideal civilization in a country can be determined by how much attention it pays to its education system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{"citationID":"GoFDcjYN","properties":{"formattedCitation":"(A. Saputra, 2018)","plainCitation":"(A. Saputra, 2018)","noteIndex":0},"citationItems":[{"id":44400,"uris":["http://zotero.org/users/7621732/items/7X9IEX4R"],"itemData":{"id":44400,"type":"article-journal","abstract":"Education is considered to have a very important role in promoting the civilization of a nation. Good quality education can encourage the creation of a quality society, creative and productive until finally able to achieve welfare. Through this national education system, the government should be able to ensure equal distribution of educational opportunities, as well as the relevance and efficiency of education management to face challenges in line with the changing demands of local, national and global life. The budget allocation system for education in Indonesia is heavily influenced by government policies. Education financing depends on the management of educational institutions, but budget allocations used must conform to national financing standards. Education in Indonesia, implemented in accordance with educational policies that regulate the national education system, as well as the allocation of 20% education funding obtained from the state budget and APBD.","container-title":"Budapest International Research and Critics Institute-Journal (BIRCI-Journal)","DOI":"10.33258/birci.v1i2.19","ISSN":"2615-3076","issue":"2","language":"en","license":"Copyright (c) 2018 Budapest International Research and Critics Institute  (BIRCI-Journal)                  : Humanities and Social Sciences","note":"number: 2","page":"141-147","source":"www.bircu-journal.com","title":"Allocation of Education Budget in Indonesia","volume":"1","author":[{"family":"Saputra","given":"Agung"}],"issued":{"date-parts":[["2018",7,24]]}}}],"schema":"https://github.com/citation-style-language/schema/raw/master/csl-citation.json"}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(A. Saputra,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 dimension that pays attention to easy and quality access to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{"citationID":"NK07bhC6","properties":{"formattedCitation":"(Griffioen et al., 2018)","plainCitation":"(Griffioen et al., 2018)","noteIndex":0},"citationItems":[{"id":44389,"uris":["http://zotero.org/users/7621732/items/F3QB74QI"],"itemData":{"id":44389,"type":"article-journal","abstract":"Student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education.","container-title":"Higher Education","DOI":"10.1007/s10734-017-0176-3","ISSN":"1573-174X","issue":"5","journalAbbreviation":"High Educ","language":"en","page":"891-907","source":"Springer Link","title":"Are more able students in higher education less easy to satisfy?","volume":"75","author":[{"family":"Griffioen","given":"D. M. E."},{"family":"Doppenberg","given":"J. J."},{"family":"Oostdam","given":"R. J."}],"issued":{"date-parts":[["2018",5,1]]}}}],"schema":"https://github.com/citation-style-language/schema/raw/master/csl-citation.json"}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(Griffioen et al.,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evenly distributed so that it can be felt by all elements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{"citationID":"JiyX4mnR","properties":{"formattedCitation":"(Hakim, 2016)","plainCitation":"(Hakim, 2016)","noteIndex":0},"citationItems":[{"id":44387,"uris":["http://zotero.org/users/7621732/items/LW6SDWP7"],"itemData":{"id":44387,"type":"article-journal","abstract":"Pembangunan pendidikan di Indonesia memiliki dua dimensi penting yang sering menjadi permasalahan selama ini yaitu masalah perluasan akses pendidikan dan kedua pemerataan pendidikan. Kedua masalah itu hingga saat ini masih menjadi polemik di dalam pembangunan pendidikan di Indonesia. Banyak faktor yang memengaruhi di dalam pelaksanaan dan pemerataan pendidikan tersebut. Perluasan ditandai dengan mudahnya masyarakat (warga negara) untuk memperoleh pendidikan, sedangkan pemerataan pendidikan adalah suatu kedaan yang sama antara pelaksanaan pendidikan yang dilaksanakan baik yang berada di kota maupun di desa.Kata kunci: pemerataan, akses, pendidikan, rakyat.","container-title":"EduTech: Jurnal Ilmu Pendidikan dan Ilmu Sosial","DOI":"10.30596/edutech.v2i1.575","ISSN":"2442-7063","issue":"1","language":"en","license":"Copyright (c)","note":"number: 1","page":"53-64","source":"jurnal.umsu.ac.id","title":"Pemerataan Akses Pendidikan Bagi Rakyat Sesuai Dengan Amanat Undang-Undang Nomor 20 Tahun 2003 Tentang Sistem Pendidikan Nasional","volume":"2","author":[{"family":"Hakim","given":"Lukman"}],"issued":{"date-parts":[["2016",3,30]]}}}],"schema":"https://github.com/citation-style-language/schema/raw/master/csl-citation.json"}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(Hakim, 2016)</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distinguishing (discriminating) background, economy. Culture and religion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{"citationID":"zDNCcHHG","properties":{"formattedCitation":"(Rupiah et al., 2024)","plainCitation":"(Rupiah et al., 2024)","noteIndex":0},"citationItems":[{"id":44398,"uris":["http://zotero.org/users/7621732/items/4HDUZXLE"],"itemData":{"id":44398,"type":"article-journal","abstract":"Curriculum in general is a set of plans and arrangements regarding objectives, content and learning materials as well as methods used as guidelines for implementing learning activities to achieve certain educational goals. Islamic religious education is one of the government's efforts to educate the nation's children based on Islamic religious values and noble morals. The aim of this research is to look in more detail at the position of the PAI curriculum in the National Education System Law no. 20 of 2003; three basic principles are used as the basis for PAI: the juridical basis, which consists of an ideal basis, namely the basic philosophy of the State of Pancasila, the first principle, belief in the one, and only God. Structural/constitutional basis, namely constitution (UUD) 1945 Chapter Religious basis, which comes from Al-Qur’an and Hadith. For Muslims, Islamic religious education is mandatory. The psychological basis is the basis related to the psychological aspects of people's lives. The position of Islamic Religious Education in the National Education system is explained in Article 15 of the National Education System Law no. 20 of 2003; in Article 12, section (1) religious education is taught by religious teachers who are in accordance with the students' religion. To fulfill students' rights to religious education, Article 37 paragraph (1) states that the primary and secondary education curriculum must contain religious education, paragraph 2. The higher education curriculum must include religious education, citizenship education, and language. This means that PAI teachers and lecturers have a strong foundation for developing the Islamic Religious Education teaching process in schools/madrasahs and universities","container-title":"IJER (Indonesian Journal of Educational Research)","DOI":"10.30631/ijer.v9i2.325","ISSN":"2541-2159","issue":"2","language":"en","license":"Copyright (c) 2024 Yenita Zuriani Nashrun","note":"number: 2","page":"106-112","source":"ijer.ftk.uinjambi.ac.id","title":"An Analysis of the Islamic Religious Education Curriculum in Religious Schools and Colleges within the Framework of the National Education System Law of 2003","volume":"9","author":[{"family":"Rupiah","given":""},{"family":"Amin","given":"Alfauzan"},{"family":"Suradi","given":"A."},{"family":"Rohimin","given":""}],"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(Rupiah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{"citationID":"sIA24phS","properties":{"formattedCitation":"(VanBalkom, 2010)","plainCitation":"(VanBalkom, 2010)","dontUpdate":true,"noteIndex":0},"citationItems":[{"id":44408,"uris":["http://zotero.org/users/7621732/items/CVWM3UVH"],"itemData":{"id":44408,"type":"article-journal","abstract":"Abstrak\n\t\t\t\t\tPendidikan, yang tidak pernah netral terhadap nilai, terus menjadi kekuatan yang paling dahsyat untuk membentuk generasi warga dunia berikutnya dan memengaruhi arah pembangunan global dan hubungan antaretnis. Ketergantungan global mengharuskan sekolah tidak dapat lagi melayani kebutuhan lokal tanpa pemahaman yang lebih mendalam dan pertimbangan yang cermat tentang dimensi global. Internasionalisasi pendidikan menyerukan perubahan mendasar dalam hakikat pengajaran dan pembelajaran, dari \"menyampaikan kebenaran\" menjadi eksplorasi dan dekonstruksi perspektif dan implikasinya yang liberal namun kritis. Analisis anatomi perspektif berkontribusi pada pengembangan pandangan dunia kosmopolitan yang berupaya memahami orang lain dengan pikiran terbuka dan penuh perhatian. Pada tingkat yang lebih mendalam, hal itu membentuk usaha pendidikan dalam melayani kebaikan bersama yang universal.","container-title":"LEARNing Landscapes","DOI":"10.36510/learnland.v3i2.351","ISSN":"1913-5688","issue":"2","language":"en","license":"Copyright (c)","note":"number: 2","page":"147-154","source":"learninglandscapes.ca","title":"Educational Transformation With a New Global Urgency","volume":"3","author":[{"family":"VanBalkom","given":"W. Duffie"}],"issued":{"date-parts":[["2010",3,2]]}}}],"schema":"https://github.com/citation-style-language/schema/raw/master/csl-citation.json"}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VanBalkom,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notes that education is the most powerful force for world citizens because it calls for conveying </w:t>
      </w:r>
      <w:r w:rsidRPr="0083227B">
        <w:rPr>
          <w:rFonts w:ascii="Calibri Light" w:hAnsi="Calibri Light" w:cs="Calibri Light"/>
          <w:sz w:val="24"/>
          <w:szCs w:val="24"/>
        </w:rPr>
        <w:lastRenderedPageBreak/>
        <w:t xml:space="preserve">universal truths and can be accepted by all elements. So that the birth of quality education will be able to have a significant positive impact on the development of the country </w:t>
      </w:r>
      <w:r w:rsidRPr="0083227B">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{"citationID":"gsHjwwg1","properties":{"formattedCitation":"(Inkiriwang, 2020)","plainCitation":"(Inkiriwang, 2020)","noteIndex":0},"citationItems":[{"id":44390,"uris":["http://zotero.org/users/7621732/items/HTYK5KSD"],"itemData":{"id":44390,"type":"article-journal","abstract":"Tujuan dilakukannya penelitian ini yaitu untuk mengetahui bagaimanakah Aspek Hukum Berkaitan Dengan Penyediaan Fasilitas Pendidikan Menurut UU No. 20 Tahun 2003 Tentang Sistem Pendidikan Nasional dan bagaimanakah Bentuk Kewajiban Negara Dalam Penyediaan Fasilitas Pendidikan Menurut Peraturan PerUndang-Undangan yang dengan metode penelitian hukum normatif disimpulkan: 1. Penyediaan fasilitas pendidikan merupakan kewajiban pemerintah sebagaimana yang diamanatkan melalui Pasal 31 ayat (3) Undang-Undang Dasar 1945 dan secara khusus dalamÂ  UU No. 20 Tahun 2003 Tentang Sistem Pendidikan Nasional. Dalam mengusahakan dan menyelenggarakan satu sistem pendidikan nasional pemerintah Indonesia memprioritaskan anggaran pendidikan sekurang-kurangnya 20% dari APBN dan APBD. Untuk penjaminan dan pengendalian mutu pendidikan dilakukan evaluasi akreditasi dan sertifikasi yang meliputi delapan standar yaitu standar isi, standar proses, standar kompetensi lulusan, standar pendidik dan tenaga kependidikan, standar sarana dan prasarana, standar pengelolaan, standar pembiayaan, dan standar penilaian pendidikan. 2. kewajiban negara dalam bentuk realisasi anggara pendidikan untuk menyediakan penyediaan fasilitas pendidikan, terlebih di sekolah yang berada didaerah yang jauh dari perkotaan, dikarenakan biaya operasional sekolah dianggap belum cukup memenuhi kegiatan dalam proses belajar mengajar. Mengingat bahwa sarana dan prasarana yang tidak lengkap akanÂ  berdampak pada kualitas pendidikan, dan hal ini menjadi tanggung jawab negara, khususnya pemerintah dalam pemenuhan hak atas pendidikan, antara lain sebagai tanggung jawab dalam menyediakan sarana dan prasarana pendidikan.Kata kunci: fasilitas pendidikan; kewajiban negara;","container-title":"LEX PRIVATUM","DOI":"https://ejournal.unsrat.ac.id/index.php/lexprivatum/article/view/29792","ISSN":"2337-4942","issue":"2","language":"en-US","license":"Copyright (c) 2020 Array","note":"number: 2","page":"143-153","source":"ejournal.unsrat.ac.id","title":"Kewajiban Negara Dalam Penyediaan Fasilitas Pendidikan Kepada Masyarakat Menurut Undang-Undang Nomor 20 Tahun 2003 Tentang Sistem Pendidkan Nasional","volume":"8","author":[{"family":"Inkiriwang","given":"Rizky Rinaldy"}],"issued":{"date-parts":[["2020",8,3]]}}}],"schema":"https://github.com/citation-style-language/schema/raw/master/csl-citation.json"}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w:t>
      </w:r>
      <w:proofErr w:type="spellStart"/>
      <w:r w:rsidRPr="0083227B">
        <w:rPr>
          <w:rFonts w:ascii="Calibri Light" w:hAnsi="Calibri Light" w:cs="Calibri Light"/>
          <w:sz w:val="24"/>
          <w:szCs w:val="24"/>
        </w:rPr>
        <w:t>Inkiriwang</w:t>
      </w:r>
      <w:proofErr w:type="spellEnd"/>
      <w:r w:rsidRPr="0083227B">
        <w:rPr>
          <w:rFonts w:ascii="Calibri Light" w:hAnsi="Calibri Light" w:cs="Calibri Light"/>
          <w:sz w:val="24"/>
          <w:szCs w:val="24"/>
        </w:rPr>
        <w:t>,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the national goals of the Indonesian state, namely to educate the nation's life, intelligent, responsible and noble individuals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{"citationID":"GmA7yO5v","properties":{"formattedCitation":"(Khunaifi &amp; Matlani, 2019a)","plainCitation":"(Khunaifi &amp; Matlani, 2019a)","noteIndex":0},"citationItems":[{"id":44392,"uris":["http://zotero.org/users/7621732/items/BSHWYULA"],"itemData":{"id":44392,"type":"article-journal","abstract":"AbstrakPendidikan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(Khunaifi &amp; Matlani, 2019a)</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44A7DA47"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Equal education treatment still seems a major challenge for educational institutions worldwide, including Indonesia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{"citationID":"VCLeLJQK","properties":{"formattedCitation":"(Florian, 2008; Haug, 2017)","plainCitation":"(Florian, 2008; Haug, 2017)","noteIndex":0},"citationItems":[{"id":44405,"uris":["http://zotero.org/users/7621732/items/PX3V6SS6"],"itemData":{"id":44405,"type":"article-journal","abstract":"In this article, Lani Florian, Professor of Social and Educational Inclusion at the University of Aberdeen, examines the relationships between ‘special’ and ‘inclusive’ education. She looks at the notion of specialist knowledge among teachers and at the roles adopted by staff working with pupils with ‘additional’ or ‘special’ needs in mainstream settings. She explores the implications of the use of the concept of ‘special needs’– especially in relation to attempts to implement inclusion in practice – and she notes the tensions that arise from these relationships. She goes on to ask a series of questions: How do teachers respond to differences among their pupils? What knowledge do teachers need in order to respond more effectively to diversity in their classrooms? What are the roles of teacher education and ongoing professional development? How can teachers be better prepared to work in mixed groupings of pupils? In seeking answers to these questions, Lani Florian concludes that we should look at educational practices and undertake a thorough examination of how teachers work in their classrooms. She suggests that it is through an examination of ‘the things that teachers can do’ that we will begin to bring meaning to the concept of inclusion.","container-title":"British Journal of Special Education","DOI":"10.1111/j.1467-8578.2008.00402.x","ISSN":"1467-8578","issue":"4","language":"en","license":"© 2008 The Author(s). Journal compilation © 2008 NASEN","note":"_eprint: https://onlinelibrary.wiley.com/doi/pdf/10.1111/j.1467-8578.2008.00402.x","page":"202-208","source":"Wiley Online Library","title":"INCLUSION: Special or inclusive education: future trends","title-short":"INCLUSION","volume":"35","author":[{"family":"Florian","given":"Lani"}],"issued":{"date-parts":[["2008"]]}}},{"id":44402,"uris":["http://zotero.org/users/7621732/items/AXFYYYSR"],"itemData":{"id":44402,"type":"article-journal","abstract":"ABSTRAK","container-title":"Scandinavian Journal of Disability Research","DOI":"10.1080/15017419.2016.1224778","ISSN":"1501-7419","issue":"3","note":"publisher: Taylor &amp; Francis","page":"206-217","source":"tandfonline.com (Atypon)","title":"Understanding inclusive education: ideals and reality","title-short":"Understanding inclusive education","volume":"19","author":[{"family":"Haug","given":"Peder"}],"issued":{"date-parts":[["2017",7,3]]}}}],"schema":"https://github.com/citation-style-language/schema/raw/master/csl-citation.json"}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(Florian, 2008; Haug,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One of them is the position of individuals (children) with special needs who should receive the same inclusive education without exception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{"citationID":"wW2C4cqU","properties":{"formattedCitation":"(Lindsay, 2003; Messiou, 2017)","plainCitation":"(Lindsay, 2003; Messiou, 2017)","noteIndex":0},"citationItems":[{"id":44417,"uris":["http://zotero.org/users/7621732/items/9AFTHW3I"],"itemData":{"id":44417,"type":"article-journal","abstract":"The Gulliford Lecture 2002 was given by Professor Geoff Lindsay, Director of the Centre for Educational Development, Appraisal and Research (CEDAR) at the University of Warwick. Professor Lindsay's lecture, on which this paper is based, addressed a number of key topics, including the development of inclusion and inclusive practices; models of special educational needs and disability; and the values that underpin our thinking about these matters. Basing his argument on the research evidence, Professor Lindsay provides a searching critique of prevailing notions about inclusion and of current approaches to research. His conclusions will be of interest to everyone concerned with the education of children and young people with special educational needs.","container-title":"British Journal of Special Education","DOI":"10.1111/1467-8527.00275","ISSN":"1467-8578","issue":"1","language":"en","license":"NASEN 2003","note":"_eprint: https://onlinelibrary.wiley.com/doi/pdf/10.1111/1467-8527.00275","page":"3-12","source":"Wiley Online Library","title":"Inclusive education: a critical perspective","title-short":"Inclusive education","volume":"30","author":[{"family":"Lindsay","given":"Geoff"}],"issued":{"date-parts":[["2003"]]}}},{"id":44419,"uris":["http://zotero.org/users/7621732/items/I9MSJC29"],"itemData":{"id":44419,"type":"article-journal","abstract":"This paper sets out to challenge thinking and practice amongst researchers in the field of inclusive education. It does this based on an analysis of published articles in the International Journal of Inclusive Education between 2005 and 2015, which identified topics and methodologies used in studies of inclusive education. The analysis highlights the fact that most of the studies are only concerned with certain groups of learners and that a limited number make use of collaborative, transformative approaches. It is argued that focusing only on some students, rather than on all, is contrary to the principles of inclusive education. At the same time, given the emphasis of inclusion on enabling the participation for all students, it is argued that more research needs to adopt collaborative approaches that set out to change thinking and practice in the field. Illustrative examples from articles that used such approaches are discussed to highlight their potential benefits.","container-title":"International Journal of Inclusive Education","DOI":"10.1080/13603116.2016.1223184","ISSN":"1360-3116","issue":"2","note":"publisher: Routledge\n_eprint: https://doi.org/10.1080/13603116.2016.1223184","page":"146-159","source":"Taylor and Francis+NEJM","title":"Research in the field of inclusive education: time for a rethink?*","title-short":"Research in the field of inclusive education","volume":"21","author":[{"family":"Messiou","given":"Kyriaki"}],"issued":{"date-parts":[["2017",2,1]]}}}],"schema":"https://github.com/citation-style-language/schema/raw/master/csl-citation.json"}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(Lindsay, 2003; Messiou,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starting from learning opportunities in an equal environment to the quality of learning in schools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{"citationID":"kHSnftrS","properties":{"formattedCitation":"(Z. P. Sari et al., 2022)","plainCitation":"(Z. P. Sari et al., 2022)","noteIndex":0},"citationItems":[{"id":44421,"uris":["http://zotero.org/users/7621732/items/JMC6R7YN"],"itemData":{"id":44421,"type":"article-journal","abstract":"Penelitian ini bertujuan untuk menunjukkan faktor-faktor keberhasilan implementasi pendidikan inklusif di Indonesia. Dan apa yang menyebabkan kendala dalam implementasi pendidikan inklusif. Penelitian ini menggunakan kajian pustaka melalui media bacaan dari beberapa jurnal nasional dan internasional dalam 10 tahun terakhir yang memenuhi kriteria. Hasil penelitian menunjukkan bahwa implementasi pendidikan inklusif di Indonesia sudah cukup berhasil di beberapa kota besar. Keberhasilan tersebut dikarenakan beberapa faktor pendukung seperti keberadaan pendidik khusus, manajemen kelas, dan kurikulum. Akan tetapi, masih banyak kota-kota kecil di Indonesia yang masih belum berhasil dikarenakan belum tersedianya fasilitas yang memadai dan minimnya informasi tentang sistem pendidikan inklusif. Pemerintah seharusnya tidak hanya memperhatikan kota-kota besar saja tetapi juga memperhatikan masalah implementasi pendidikan inklusif di kota-kota kecil dan mempermudah melihat data jumlah siswa penyandang disabilitas setiap tahunnya.","container-title":"Jurnal Public Policy","DOI":"10.35308/jpp.v8i4.5420","ISSN":"2502-0528","issue":"4","language":"en","license":"Copyright (c) 2022 Zola Permata Sari, Riska Sarofah, Yusuf Fadli","note":"number: 4","page":"264-269","source":"jurnal.utu.ac.id","title":"The Implementation of Inclusive Education in Indonesia: Challenges and Achievements","title-short":"The Implementation of Inclusive Education in Indonesia","volume":"8","author":[{"family":"Sari","given":"Zola Permata"},{"family":"Sarofah","given":"Riska"},{"family":"Fadli","given":"Yusuf"}],"issued":{"date-parts":[["2022",10,30]]}}}],"schema":"https://github.com/citation-style-language/schema/raw/master/csl-citation.json"}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(Z. P. Sari et al.,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however, in written data about how the commitment of the Indonesian state is present with various policies regulated in regulations. First, Law 20 of 2003 discusses the education system without discrimination and inclusive education services for children with special needs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{"citationID":"kUvaJqUt","properties":{"formattedCitation":"(Irawati &amp; Susetyo, 2017; Khunaifi &amp; Matlani, 2019b)","plainCitation":"(Irawati &amp; Susetyo, 2017; Khunaifi &amp; Matlani, 2019b)","noteIndex":0},"citationItems":[{"id":44415,"uris":["http://zotero.org/users/7621732/items/9JUDI3G3"],"itemData":{"id":44415,"type":"article-journal","abstract":"Pemerintah dan Pemerintah Daerah wajib menjamin tersedianya dana guna terselenggaranya pendidikan bagi setiap warga negara yang berusia tujuh sampai lima belas tahun sesuai Undang-Undang Nomor 20 Tahun 2003 tentang Sistem Pendidikan Nasional. Implementasi dari substansi hukum tersebut urgen diteliti mengingat pendidikan sebagai penentu kualitas sumber daya manusia. Penelitian hukum empiris di Kota Blitar menunjukkan bahwa Pemerintah Kota Blitar dalam kerangka sistem pendidikan nasional, memberlakukan kebijakan APBD Pro Rakyat dengan pendidikan gratis untuk semua jenjang pendidikan di Kota Blitar, dilengkapi penyediaan fasilitas gratis atas sepatu, seragam, buku, alat tulis, bus sekolah, tas, tablet, SPP, uang gedung, uang saku, dan sepeda gratis. Kebijakan pendidikan APBD Pro Rakyat ini, mengalami sejumlah hambatan dari keluarga anak usia sekolah, kekurang memadainya kemampuan pemerintah dalam mengalokasikan anggaran Program Pendidikan Gratis, ketidakmerataan penyebaran lembaga sekolah, dan adanya perusahaaan yang mempekerjaan anak sekolah menengah pertama.","container-title":"Jurnal Supremasi","DOI":"10.35457/supremasi.v7i1.374","ISSN":"2527-3353","issue":"1","language":"en","license":"Copyright (c) 2018 JURNAL SUPREMASI","page":"32-43","source":"ejournal.unisbablitar.ac.id","title":"Implementasi Undang-Undang Nomor 20 Tahun 2003 Tentang Sistem Pendidikan Nasional Di Blitar","volume":"7","author":[{"family":"Irawati","given":"Eni"},{"family":"Susetyo","given":"Weppy"}],"issued":{"date-parts":[["2017",3,10]]}}},{"id":44413,"uris":["http://zotero.org/users/7621732/items/HPESNRF3"],"itemData":{"id":44413,"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(Irawati &amp; Susetyo, 2017; Khunaifi &amp; Matlani, 2019b)</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Second, Law 8 of 2016, which discusses the rights of people with disabilities to receive proper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{"citationID":"GsgWGcxx","properties":{"formattedCitation":"(Ediyanto et al., 2017)","plainCitation":"(Ediyanto et al., 2017)","noteIndex":0},"citationItems":[{"id":44424,"uris":["http://zotero.org/users/7621732/items/E2IX9YZR"],"itemData":{"id":44424,"type":"article-journal","abstract":"Since 2009, Indonesia has an excellent commitment and effort in the field of inclusive education. The government provides equal opportunities in education. Through Centre for Development and Empowerment of Teachers and Education Personnel of Kindergartens and Special Education (PPPPTK TK &amp;amp; PLB), the government provides training and services to teachers in the field of inclusive education and special education. The teacher trainers in PPPPTK TK &amp;amp; PLB are called WidyaIswara. The purpose of this study is to know the implementation of inclusive education in Indonesia from the perspective of WidyaIswara of PPPPTK TK &amp;amp; PLB. The research used qualitative method. This research was conducted on March 2nd, 2017 in PPPPTK TK &amp;amp; PLB located in Bandung, Indonesia. Data were collected using a questionnaire in the interview related to perceptions about special and inclusive education. The interview process used the instrument in interview form to experts that called WidyaIswara with closed-ended questions. A total of 3 Expert in Inclusive Education in PPPPTK participated in this activity. From the findings and discussion of the research, explained about WidyaIswara's perception about: 1) Awareness of students to go to school, 2) Grouping of students with special needs in special and general schools, 3) Distribution of Special Schools in Indonesia, 4) Supporting educational facilities and infrastructure in special and inclusive schools, 5) Teacher in special and inclusive Schools, 6) Learning Activities, 7) Children with special needs after graduation at a level of education, and 8) Government efforts.","container-title":"Indonesian Journal of Disability Studies","DOI":"10.21776/ub.ijds.2017.4.2.3","ISSN":"2654-4148","issue":"2","language":"en","page":"104-116","source":"ijds.ub.ac.id","title":"Inclusive Education in Indonesia from The Perspective of Widyaiswara in Center for Development and Empowerment of Teachers and Education Personnel of Kindergartens and Special Education","volume":"4","author":[{"family":"Ediyanto","given":"Ediyanto"},{"family":"Atika","given":"Iva Nandya"},{"family":"Kawai","given":"Norimune"},{"family":"Prabowo","given":"Edy"}],"issued":{"date-parts":[["2017",12,5]]}}}],"schema":"https://github.com/citation-style-language/schema/raw/master/csl-citation.json"}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(Ediyanto et al.,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third, Education Regulation 70 of 2009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{"citationID":"VL9GvWkA","properties":{"formattedCitation":"(Mulyadi, 2017)","plainCitation":"(Mulyadi, 2017)","noteIndex":0},"citationItems":[{"id":44422,"uris":["http://zotero.org/users/7621732/items/CPUF6A5Q"],"itemData":{"id":44422,"type":"article-journal","abstract":"The purpose of this article is to discuss the basic and essential contents of the policy of inclusive education in Indonesia. Inclusive education is the recent worldwide agenda for educational reform toward the no-discrimination in education. Regardless of any condition and circumstances, it is guaranteed that every child has the right for education, as it is also clearly highlighted in the global program of Education for All (EFA). This paper is a content and analytic review on the national policy of inclusive education towards the education for all in Indonesia, i.e the Regulation of National Ministry of Education (PERMENDIKNAS) Number 70 Year 2009. Number of schools implementing the inclusive education policy has significantly increased, supported also by the province and district related regulations. However, the context of the policy of inclusive education as the major guideline for the policy implementation lead to various and even narrowed perspective on the concept of inclusion. Inclusive education is still discussed more in term of learners with disabilities only. Much progress has been made, yet it is still much left to be accomplished to achieve the fundamental and universal rights on education to all society.","container-title":"Policy &amp; Governance Review","DOI":"10.30589/pgr.v1i3.57","ISSN":"2580-4820","issue":"3","language":"en","license":"Copyright (c) 2017","note":"number: 3","page":"201-212","source":"www.journal.iapa.or.id","title":"Policy of Inclusive Education for Education for All in Indonesia","volume":"1","author":[{"family":"Mulyadi","given":"Asal Wahyuni Erlin"}],"issued":{"date-parts":[["2017",9,30]]}}}],"schema":"https://github.com/citation-style-language/schema/raw/master/csl-citation.json"}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(Mulyadi,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which states that schools are obliged to accept children with special needs without discrimination.</w:t>
      </w:r>
    </w:p>
    <w:p w14:paraId="766DC210" w14:textId="64E5CD57" w:rsidR="00FF5E2A" w:rsidRPr="0083227B" w:rsidRDefault="00FF5E2A" w:rsidP="00FF5E2A">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many findings of research results that examine various inclusive education policies and their implementation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{"citationID":"uKm0uCt7","properties":{"formattedCitation":"(Sulasmi &amp; Akrim, 2022)","plainCitation":"(Sulasmi &amp; Akrim, 2022)","noteIndex":0},"citationItems":[{"id":44385,"uris":["http://zotero.org/users/7621732/items/E35ZASWP"],"itemData":{"id":44385,"type":"article-journal","container-title":"Talent Development &amp; Excellence","issue":"1","page":"334-342","source":"Google Scholar","title":"Management construction of inclusion education in primary school","volume":"12","author":[{"family":"Sulasmi","given":"Emilda"},{"family":"Akrim","given":"A"}],"issued":{"date-parts":[["2022"]]}}}],"schema":"https://github.com/citation-style-language/schema/raw/master/csl-citation.json"}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(Sulasmi &amp; Akrim,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are an effort to achieve equal education without discrimination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{"citationID":"BeiiX4IH","properties":{"formattedCitation":"(Panda et al., 2023)","plainCitation":"(Panda et al., 2023)","noteIndex":0},"citationItems":[{"id":44433,"uris":["http://zotero.org/users/7621732/items/5ESTVLGL"],"itemData":{"id":44433,"type":"article-journal","abstract":"From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Science","DOI":"https://doi-ds.org/doilink/02.2023-68159583/IRJHIS2302009","journalAbbreviation":"International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(Panda et al., 2023)</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{"citationID":"C0tDLgxx","properties":{"formattedCitation":"(Notoprayitno, 2019)","plainCitation":"(Notoprayitno, 2019)","dontUpdate":true,"noteIndex":0},"citationItems":[{"id":44098,"uris":["http://zotero.org/users/7621732/items/VDSI5FEN"],"itemData":{"id":44098,"type":"article-journal","container-title":"Padjadjaran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Notoprayitno,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who said that the Indonesian government has a clear mission in equalizing, respecting and fulfilling the rights of children with special needs (inclusive education) through laws, education regulations and implicitly, there can be regional regulations. This is in line with </w:t>
      </w:r>
      <w:proofErr w:type="spellStart"/>
      <w:r w:rsidRPr="0083227B">
        <w:rPr>
          <w:rFonts w:ascii="Calibri Light" w:hAnsi="Calibri Light" w:cs="Calibri Light"/>
          <w:sz w:val="24"/>
          <w:szCs w:val="24"/>
        </w:rPr>
        <w:t>Emiliyana</w:t>
      </w:r>
      <w:proofErr w:type="spellEnd"/>
      <w:r w:rsidRPr="0083227B">
        <w:rPr>
          <w:rFonts w:ascii="Calibri Light" w:hAnsi="Calibri Light" w:cs="Calibri Light"/>
          <w:sz w:val="24"/>
          <w:szCs w:val="24"/>
        </w:rPr>
        <w:t xml:space="preserve"> et al., who revealed the existence of state regulations on inclusive education synchronized through regent regulation no. 40 of 2017 concerning the certainty of equal services for all students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{"citationID":"YOVNtOBh","properties":{"formattedCitation":"(Emilyana et al., 2024)","plainCitation":"(Emilyana et al., 2024)","noteIndex":0},"citationItems":[{"id":44437,"uris":["http://zotero.org/users/7621732/items/86PGPH44"],"itemData":{"id":44437,"type":"article-journal","container-title":"Jurnal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(Emilyana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exception for children with special needs; thus, children will get justice, build self-confidence and make children develop more by adapting to differences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{"citationID":"kPVEQpjW","properties":{"formattedCitation":"(Nisak, 2018)","plainCitation":"(Nisak, 2018)","noteIndex":0},"citationItems":[{"id":44441,"uris":["http://zotero.org/users/7621732/items/ZN2S34NN"],"itemData":{"id":44441,"type":"article-journal","container-title":"Primary Education Journal (PEJ)","DOI":"https://doi.org/10.30631/pej.v2i1.18","issue":"1","page":"98–107","source":"Google Scholar","title":"Analisis Kebijakan Pendidikan Inklusif di Indonesia","volume":"2","author":[{"family":"Nisak","given":"Zeni Hafidhotun"}],"issued":{"date-parts":[["2018"]]}}}],"schema":"https://github.com/citation-style-language/schema/raw/master/csl-citation.json"}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(Nisak,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proofErr w:type="spellStart"/>
      <w:r w:rsidRPr="0083227B">
        <w:rPr>
          <w:rFonts w:ascii="Calibri Light" w:hAnsi="Calibri Light" w:cs="Calibri Light"/>
          <w:sz w:val="24"/>
          <w:szCs w:val="24"/>
        </w:rPr>
        <w:t>Dewantara</w:t>
      </w:r>
      <w:proofErr w:type="spellEnd"/>
      <w:r w:rsidRPr="0083227B">
        <w:rPr>
          <w:rFonts w:ascii="Calibri Light" w:hAnsi="Calibri Light" w:cs="Calibri Light"/>
          <w:sz w:val="24"/>
          <w:szCs w:val="24"/>
        </w:rPr>
        <w:t xml:space="preserve"> et al., 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{"citationID":"5VtcABwi","properties":{"formattedCitation":"(Dewantara &amp; Kusumastuti, 2020; Fasha &amp; Widowati, 2017; A. Saputra, 2016)","plainCitation":"(Dewantara &amp; Kusumastuti, 2020; Fasha &amp; Widowati, 2017; A. Saputra, 2016)","noteIndex":0},"citationItems":[{"id":44426,"uris":["http://zotero.org/users/7621732/items/ZRJC2QQ5"],"itemData":{"id":44426,"type":"article-journal","abstract":"Abstract: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Juniar"},{"family":"Kusumastuti","given":"Frida"}],"accessed":{"date-parts":[["2025",3,1]]},"issued":{"date-parts":[["2020",5,4]]}}},{"id":44447,"uris":["http://zotero.org/users/7621732/items/Q69J946K"],"itemData":{"id":44447,"type":"article-journal","container-title":"Journal of Public Policy and Management Review","DOI":"10.14710/jppmr.v6i4.17823","issue":"4","page":"300–311","source":"Google Scholar","title":"Evaluasi Kebijakan Penyelenggaraan Pendidikan Inklusif Tingkat Sekolah Dasar di Kecamatan Koja Jakarta Utara (Studi pada Sdn Tugu Utara 11)","volume":"6","author":[{"family":"Fasha","given":"Azizah Febrianti"},{"family":"Widowati","given":"Nina"}],"issued":{"date-parts":[["2017"]]}}},{"id":44442,"uris":["http://zotero.org/users/7621732/items/GF43X8GY"],"itemData":{"id":44442,"type":"article-journal","container-title":"Golden Age: Jurnal Ilmiah Tumbuh Kembang Anak Usia Dini","DOI":"https://www.academia.edu/download/79861021/1408.pdf","issue":"3","page":"1–15","source":"Google Scholar","title":"Kebijakan pemerintah terhadap pendidikan inklusif","volume":"1","author":[{"family":"Saputra","given":"Angga"}],"issued":{"date-parts":[["2016"]]}}}],"schema":"https://github.com/citation-style-language/schema/raw/master/csl-citation.json"}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(Dewantara &amp; Kusumastuti, 2020; Fasha &amp; Widowati, 2017; A. Saputra, 2016)</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6BBACBB5" w14:textId="44A30951"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{"citationID":"HsK6kqOM","properties":{"formattedCitation":"(Saloviita, 2020)","plainCitation":"(Saloviita, 2020)","noteIndex":0},"citationItems":[{"id":44463,"uris":["http://zotero.org/users/7621732/items/SZ8FLG2K"],"itemData":{"id":44463,"type":"article-journal","abstract":"Positive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(Saloviita,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Ireland, Austria, Spain and the Czech Republic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{"citationID":"i5Z5Rpga","properties":{"formattedCitation":"(Smyth et al., 2014)","plainCitation":"(Smyth et al., 2014)","noteIndex":0},"citationItems":[{"id":44451,"uris":["http://zotero.org/users/7621732/items/RAQVGBCS"],"itemData":{"id":44451,"type":"article-journal","abstract":"This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(Smyth et al., 2014)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Sub-Saharan Africa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{"citationID":"hCdbMfHR","properties":{"formattedCitation":"(Charema, 2010)","plainCitation":"(Charema, 2010)","noteIndex":0},"citationItems":[{"id":44459,"uris":["http://zotero.org/users/7621732/items/5ZPXGR74"],"itemData":{"id":44459,"type":"article-journal","abstract":"The various policy documents that have emerged over time stressed the principles of human rights, social justice, quality education for all, the right to a basic education; equality of opportunity, and re-address of past educational inequalities. This paper gives the background of inclusion and further tries to motivate and suggest how developing countries can move from theory to practice. It looks at inclusive education and its demands, the position of regular schools, a discussion on constraints experienced by developing countries in relation to the demands of inclusion, implications for integration and special schools as well as teacher training.","container-title":"International Journal of Special Education","ISSN":"ISSN-0827-3383","issue":"1","language":"en","note":"publisher: International Journal of Special Education. 2889 Highbury Street, Vancouver, BC V6R 3T7, Canada. Web site: http://www.internationaljournalofspecialeducation.com","page":"87-93","source":"eric.ed.gov","title":"Inclusive Education in Developing Countries in the Sub Saharan Africa: From Theory to Practice.","title-short":"Inclusive Education in Developing Countries in the Sub Saharan Africa","volume":"25","author":[{"family":"Charema","given":"John"}],"issued":{"date-parts":[["2010"]]}}}],"schema":"https://github.com/citation-style-language/schema/raw/master/csl-citation.json"}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(Charema,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Latin America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{"citationID":"97cFhNF0","properties":{"formattedCitation":"(Her &amp; Iles, 2005)","plainCitation":"(Her &amp; Iles, 2005)","noteIndex":0},"citationItems":[{"id":44462,"uris":["http://zotero.org/users/7621732/items/VFZRRNLH"],"itemData":{"id":44462,"type":"chapter","abstract":"In this chapter, we discuss inclusive education in Latin America in the\ncontext of global educational reform initiatives, specifically, the growing\ncommitment","container-title":"Contextualizing Inclusive Education","event-place":"London","ISBN":"978-0-203-60680-3","note":"number-of-pages: 28","publisher":"Routledge","publisher-place":"London","title":"Inclusive Education and Equity in Latin America","author":[{"family":"Her","given":"Todd Fle Tc"},{"family":"Iles","given":"Alfredo J. a Rt"}],"issued":{"date-parts":[["2005"]]}}}],"schema":"https://github.com/citation-style-language/schema/raw/master/csl-citation.json"}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(Her &amp; Iles, 2005)</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Batista et al., Brazil's commitment to inclusive education also emerged from government laws derived from policies and schools as organizing entities must ensure full compliance with policies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{"citationID":"LYU75Tgk","properties":{"formattedCitation":"(Batista et al., 2024)","plainCitation":"(Batista et al., 2024)","noteIndex":0},"citationItems":[{"id":44111,"uris":["http://zotero.org/users/7621732/items/P967E96Z"],"itemData":{"id":44111,"type":"article-journal","container-title":"Teoria E Pratica Em Administracao-Tpa","DOI":"10.22478/ufpb.2238-104X.2024v14n2.67318","ISSN":"2238-104X","issue":"2","title":"Discourse and Practice of Inclusion of People with Disabilities: analysis of a Brazilian case study","URL":"https://www.webofscience.com/api/gateway?GWVersion=2&amp;SrcApp=muhamadarif_07&amp;SrcAuth=WosAPI&amp;KeyUT=WOS:001314108000002&amp;DestLinkType=FullRecord&amp;DestApp=WOS_CPL","volume":"14","author":[{"family":"Batista","given":"Renata Cristina Gomes"},{"family":"Nunes","given":"Thiago Soares"},{"family":"Ferreira","given":"Claudia Aparecida Avelar"},{"family":"Nunes","given":"Simone Costa"}],"issued":{"date-parts":[["2024"]]}}}],"schema":"https://github.com/citation-style-language/schema/raw/master/csl-citation.json"}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(Batista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t>
      </w:r>
      <w:r w:rsidRPr="0083227B">
        <w:rPr>
          <w:rFonts w:ascii="Calibri Light" w:hAnsi="Calibri Light" w:cs="Calibri Light"/>
          <w:sz w:val="24"/>
          <w:szCs w:val="24"/>
        </w:rPr>
        <w:lastRenderedPageBreak/>
        <w:t xml:space="preserve">with the law's mandate </w:t>
      </w:r>
      <w:r w:rsidRPr="0083227B">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{"citationID":"7ymHbIMr","properties":{"formattedCitation":"(Linh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Reviews","DOI":"10.31014/aior.1993.02.03.86","issue":"3","note":"publisher: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(Linh &amp; Azar,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addition, Myanmar also optimized inclusive education by updating the law in 2015 to improve the implementation of inclusive education with professional facilities and teachers from primary, secondary and higher education levels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{"citationID":"Bo3wUAXZ","properties":{"formattedCitation":"(Oo &amp; Kawai, 2021)","plainCitation":"(Oo &amp; Kawai, 2021)","noteIndex":0},"citationItems":[{"id":44449,"uris":["http://zotero.org/users/7621732/items/V565ZIPH"],"itemData":{"id":44449,"type":"chapter","abstract":"Improvements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ministries.","archive_location":"world","container-title":"Instructional Collaboration in International Inclusive Education Contexts","ISBN":"978-1-83982-999-4","language":"en","note":"ISSN: 1479-3636\nDOI: 10.1108/S1479-363620210000017016","page":"167-183","publisher":"Emerald Publishing Limited","source":"www.emerald.com","title":"Collaborations to Promote Inclusive and Special Education in Myanmar","URL":"https://www.emerald.com/insight/content/doi/10.1108/s1479-363620210000017016/full/html","volume":"17","author":[{"family":"Oo","given":"Zun Wai"},{"family":"Kawai","given":"Norimune"}],"accessed":{"date-parts":[["2025",3,2]]},"issued":{"date-parts":[["2021",12,7]]}}}],"schema":"https://github.com/citation-style-language/schema/raw/master/csl-citation.json"}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(Oo &amp; Kawai, 2021)</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7825CE2B" w14:textId="77777777" w:rsidR="00FF5E2A" w:rsidRPr="0083227B" w:rsidRDefault="0083227B"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Based on the findings of various policies from the law (laws) on Inclusive Education that are enforced at the global level, there are various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14:paraId="5D634BB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455CB4A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108C1ABB" w14:textId="4B73D5A4" w:rsidR="0083227B" w:rsidRDefault="008F18F2" w:rsidP="008F18F2">
      <w:pPr>
        <w:spacing w:before="120" w:after="120"/>
        <w:ind w:left="426"/>
        <w:jc w:val="both"/>
        <w:rPr>
          <w:rFonts w:ascii="Calibri Light" w:hAnsi="Calibri Light" w:cs="Calibri Light"/>
          <w:sz w:val="24"/>
          <w:szCs w:val="24"/>
        </w:rPr>
      </w:pPr>
      <w:r w:rsidRPr="008F18F2">
        <w:rPr>
          <w:rFonts w:ascii="Calibri Light" w:hAnsi="Calibri Light" w:cs="Calibri Light"/>
          <w:sz w:val="24"/>
          <w:szCs w:val="24"/>
        </w:rPr>
        <w:t xml:space="preserve">The research method uses a systematic literature review of articles that have been published in the last ten years (2015-2025) in the global publication database.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{"citationID":"GN1XP3CH","properties":{"formattedCitation":"(Yusop et al., 2022)","plainCitation":"(Yusop et al., 2022)","noteIndex":0},"citationItems":[{"id":34160,"uris":["http://zotero.org/users/7621732/items/G2TDJBBZ"],"itemData":{"id":34160,"type":"article-journal","abstract":"Technical and vocational education and training (TVET) assessments give precise feedback on whether students have successfully attained learning outcomes. It can improve teaching quality and empower students, educators, and stakeholders to take action. Only a few studies have attempted to review the literature on this topic systematically. The PRISMA (preferred reporting items for systematic reviews and meta-analysis) criteria are used to guide this systematic review, which uses the following three key databases: Web of Science (WoS), Scopus, and Google Scholar. A thorough search of the electronic database utilising keywords and search strings yielded 78 publications published between 2015 and 2021, with 29 studies related to the topic highlighted. The Mixed Methods Appraisal Tool is used to evaluate all of the chosen articles (MMAT). The findings reveal that students’ learning outcomes are frequently examined utilising a competency-based assessment technique in TVET. Competence is used to assess students’ learning results, and it is advised that student competency development be prioritised.","container-title":"Sustainability","DOI":"10.3390/su14095225","ISSN":"2071-1050","issue":"9","language":"en","license":"http://creativecommons.org/licenses/by/3.0/","note":"number: 9\npublisher: Multidisciplinary Digital Publishing Institute","page":"5225","source":"www.mdpi.com","title":"An Assessment Approaches and Learning Outcomes in Technical and Vocational Education: A Systematic Review Using PRISMA","title-short":"An Assessment Approaches and Learning Outcomes in Technical and Vocational Education","volume":"14","author":[{"family":"Yusop","given":"Siti Raudhah M."},{"family":"Rasul","given":"Mohammad Sattar"},{"family":"Mohamad Yasin","given":"Ruhizan"},{"family":"Hashim","given":"Haida Umiera"},{"family":"Jalaludin","given":"Nur Atiqah"}],"issued":{"date-parts":[["2022",1]]}}}],"schema":"https://github.com/citation-style-language/schema/raw/master/csl-citation.json"}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(Yusop et al., 2022)</w:t>
      </w:r>
      <w:r w:rsidR="001D68BC">
        <w:rPr>
          <w:rFonts w:ascii="Calibri Light" w:hAnsi="Calibri Light" w:cs="Calibri Light"/>
          <w:sz w:val="24"/>
          <w:szCs w:val="24"/>
        </w:rPr>
        <w:fldChar w:fldCharType="end"/>
      </w:r>
      <w:r w:rsidR="0083227B" w:rsidRPr="0083227B">
        <w:rPr>
          <w:rFonts w:ascii="Calibri Light" w:hAnsi="Calibri Light" w:cs="Calibri Light"/>
          <w:sz w:val="24"/>
          <w:szCs w:val="24"/>
        </w:rPr>
        <w:t xml:space="preserve">, namely Scopus, WOS and Google Scholar; in the data search process, the researcher uses keywords that are by three research questions, namely how are the legal regulations governing inclusive education in Indonesia and other countries? and What are the challenges of implementing inclusive education in </w:t>
      </w:r>
      <w:proofErr w:type="gramStart"/>
      <w:r w:rsidR="0083227B" w:rsidRPr="0083227B">
        <w:rPr>
          <w:rFonts w:ascii="Calibri Light" w:hAnsi="Calibri Light" w:cs="Calibri Light"/>
          <w:sz w:val="24"/>
          <w:szCs w:val="24"/>
        </w:rPr>
        <w:t>Indonesia?.</w:t>
      </w:r>
      <w:proofErr w:type="gramEnd"/>
      <w:r w:rsidR="0083227B" w:rsidRPr="0083227B">
        <w:rPr>
          <w:rFonts w:ascii="Calibri Light" w:hAnsi="Calibri Light" w:cs="Calibri Light"/>
          <w:sz w:val="24"/>
          <w:szCs w:val="24"/>
        </w:rPr>
        <w:t xml:space="preserve"> Keywords used in English and Indonesian are "inclusive education policy" AND "law", and "inclusive education policy" AND "law" AND "Indonesia" in the publish or perish application version 8. The researcher uses PRISMA analysis in data analysis, which includes three criteria: identification and valid </w:t>
      </w:r>
      <w:r w:rsidR="006C7321">
        <w:rPr>
          <w:rFonts w:ascii="Calibri Light" w:hAnsi="Calibri Light" w:cs="Calibri Light"/>
          <w:sz w:val="24"/>
          <w:szCs w:val="24"/>
          <w:lang w:val="id-ID"/>
        </w:rPr>
        <w:t>a</w:t>
      </w:r>
      <w:proofErr w:type="spellStart"/>
      <w:r w:rsidR="0083227B" w:rsidRPr="0083227B">
        <w:rPr>
          <w:rFonts w:ascii="Calibri Light" w:hAnsi="Calibri Light" w:cs="Calibri Light"/>
          <w:sz w:val="24"/>
          <w:szCs w:val="24"/>
        </w:rPr>
        <w:t>nd</w:t>
      </w:r>
      <w:proofErr w:type="spellEnd"/>
      <w:r w:rsidR="0083227B" w:rsidRPr="0083227B">
        <w:rPr>
          <w:rFonts w:ascii="Calibri Light" w:hAnsi="Calibri Light" w:cs="Calibri Light"/>
          <w:sz w:val="24"/>
          <w:szCs w:val="24"/>
        </w:rPr>
        <w:t xml:space="preserve"> screening for in-depth review.</w:t>
      </w:r>
    </w:p>
    <w:p w14:paraId="69EA2F27"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Inclusion and exclusion</w:t>
      </w:r>
    </w:p>
    <w:p w14:paraId="581FE659" w14:textId="45F6B023"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At this stage, the researcher applies inclusion and exclusion to avoid bias in searching and analyzing articles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{"citationID":"vCcU15PP","properties":{"formattedCitation":"(Donthu et al., 2021)","plainCitation":"(Donthu et al., 2021)","noteIndex":0},"citationItems":[{"id":32837,"uris":["http://zotero.org/users/7621732/items/AKBJRGZU"],"itemData":{"id":32837,"type":"article-journal","container-title":"Journal of business research","DOI":"https://doi.org/10.1016/j.jbusres.2021.04.070","note":"publisher: Elsevier","page":"285–296","source":"Google Scholar","title":"How to conduct a bibliometric analysis: An overview and guidelines","title-short":"How to conduct a bibliometric analysis","volume":"133","author":[{"family":"Donthu","given":"Naveen"},{"family":"Kumar","given":"Satish"},{"family":"Mukherjee","given":"Debmalya"},{"family":"Pandey","given":"Nitesh"},{"family":"Lim","given":"Weng Marc"}],"issued":{"date-parts":[["2021"]]}}}],"schema":"https://github.com/citation-style-language/schema/raw/master/csl-citation.json"}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w:t>
      </w:r>
      <w:proofErr w:type="spellStart"/>
      <w:r w:rsidR="001D68BC" w:rsidRPr="001D68BC">
        <w:rPr>
          <w:rFonts w:ascii="Calibri Light" w:hAnsi="Calibri Light" w:cs="Calibri Light"/>
          <w:sz w:val="24"/>
        </w:rPr>
        <w:t>Donthu</w:t>
      </w:r>
      <w:proofErr w:type="spellEnd"/>
      <w:r w:rsidR="001D68BC" w:rsidRPr="001D68BC">
        <w:rPr>
          <w:rFonts w:ascii="Calibri Light" w:hAnsi="Calibri Light" w:cs="Calibri Light"/>
          <w:sz w:val="24"/>
        </w:rPr>
        <w:t xml:space="preserve"> et al., 2021)</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The criteria applied include six stages. First, the search for articles is based on themes in accordance with the two research questions, so researchers do not include them. Second, the range of articles included has only been in the last ten years, 2015-2025, because the study's relevance to inclusive education legal regulations is very large. Third, at the search stage, the researcher will determine three global databases as options: Scopus, </w:t>
      </w:r>
      <w:proofErr w:type="spellStart"/>
      <w:r w:rsidRPr="0083227B">
        <w:rPr>
          <w:rFonts w:ascii="Calibri Light" w:hAnsi="Calibri Light" w:cs="Calibri Light"/>
          <w:sz w:val="24"/>
          <w:szCs w:val="24"/>
        </w:rPr>
        <w:t>Wos</w:t>
      </w:r>
      <w:proofErr w:type="spellEnd"/>
      <w:r w:rsidRPr="0083227B">
        <w:rPr>
          <w:rFonts w:ascii="Calibri Light" w:hAnsi="Calibri Light" w:cs="Calibri Light"/>
          <w:sz w:val="24"/>
          <w:szCs w:val="24"/>
        </w:rPr>
        <w:t>, and Google Scholar. Fourth, the language of the articles is accepted in English and Indonesian, so other than that, it is not included in the scope of the study. Fifth, in the process of searching for articles, researchers utilize technology, namely the publish or perish application version 8 with keywords in Indonesian and English, "inclusive education policy" AND "law", and "inclusive education policy" AND "law" AND "Indonesia". Sixth, the data taken results from research in the form of "peer reviewed" journal articles, so book chapters, proceedings and conferences will be automatically excluded from the analysis process. So, other than the five criteria above, it will be included in the research exclusion.</w:t>
      </w:r>
    </w:p>
    <w:p w14:paraId="5AD4D5D9"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Data Filtering</w:t>
      </w:r>
    </w:p>
    <w:p w14:paraId="321CC6CA" w14:textId="77777777" w:rsidR="0083227B" w:rsidRPr="00CA5E1E"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lastRenderedPageBreak/>
        <w:t xml:space="preserve">In the process of searching for researcher data through the publish or peris application on </w:t>
      </w:r>
      <w:r w:rsidRPr="00CA5E1E">
        <w:rPr>
          <w:rFonts w:ascii="Calibri Light" w:hAnsi="Calibri Light" w:cs="Calibri Light"/>
          <w:sz w:val="24"/>
          <w:szCs w:val="24"/>
        </w:rPr>
        <w:t>February 2, 2025, with details in the table below:</w:t>
      </w:r>
    </w:p>
    <w:tbl>
      <w:tblPr>
        <w:tblStyle w:val="TableGrid"/>
        <w:tblW w:w="0" w:type="auto"/>
        <w:tblInd w:w="675" w:type="dxa"/>
        <w:tblLook w:val="04A0" w:firstRow="1" w:lastRow="0" w:firstColumn="1" w:lastColumn="0" w:noHBand="0" w:noVBand="1"/>
      </w:tblPr>
      <w:tblGrid>
        <w:gridCol w:w="567"/>
        <w:gridCol w:w="3969"/>
        <w:gridCol w:w="1276"/>
        <w:gridCol w:w="1604"/>
        <w:gridCol w:w="851"/>
      </w:tblGrid>
      <w:tr w:rsidR="0083227B" w:rsidRPr="00CA5E1E" w14:paraId="3D6CCECB" w14:textId="77777777" w:rsidTr="00CA5E1E">
        <w:tc>
          <w:tcPr>
            <w:tcW w:w="567" w:type="dxa"/>
          </w:tcPr>
          <w:p w14:paraId="15030EE0"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No</w:t>
            </w:r>
          </w:p>
        </w:tc>
        <w:tc>
          <w:tcPr>
            <w:tcW w:w="3969" w:type="dxa"/>
          </w:tcPr>
          <w:p w14:paraId="315E5289"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Keywords</w:t>
            </w:r>
          </w:p>
        </w:tc>
        <w:tc>
          <w:tcPr>
            <w:tcW w:w="1276" w:type="dxa"/>
          </w:tcPr>
          <w:p w14:paraId="0A911D3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Year</w:t>
            </w:r>
          </w:p>
        </w:tc>
        <w:tc>
          <w:tcPr>
            <w:tcW w:w="1604" w:type="dxa"/>
          </w:tcPr>
          <w:p w14:paraId="7C1AEA2C"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Databased</w:t>
            </w:r>
          </w:p>
        </w:tc>
        <w:tc>
          <w:tcPr>
            <w:tcW w:w="851" w:type="dxa"/>
          </w:tcPr>
          <w:p w14:paraId="2F968B5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Count</w:t>
            </w:r>
          </w:p>
        </w:tc>
      </w:tr>
      <w:tr w:rsidR="0083227B" w:rsidRPr="00CA5E1E" w14:paraId="6FD4A4B9" w14:textId="77777777" w:rsidTr="00CA5E1E">
        <w:tc>
          <w:tcPr>
            <w:tcW w:w="567" w:type="dxa"/>
          </w:tcPr>
          <w:p w14:paraId="12460615"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1</w:t>
            </w:r>
          </w:p>
        </w:tc>
        <w:tc>
          <w:tcPr>
            <w:tcW w:w="3969" w:type="dxa"/>
          </w:tcPr>
          <w:p w14:paraId="23642048"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gramStart"/>
            <w:r w:rsidRPr="00CA5E1E">
              <w:rPr>
                <w:rFonts w:ascii="Calibri Light" w:hAnsi="Calibri Light" w:cs="Calibri Light"/>
                <w:sz w:val="24"/>
                <w:szCs w:val="24"/>
                <w:lang w:eastAsia="en-US"/>
              </w:rPr>
              <w:t>inclusive</w:t>
            </w:r>
            <w:proofErr w:type="gramEnd"/>
            <w:r w:rsidRPr="00CA5E1E">
              <w:rPr>
                <w:rFonts w:ascii="Calibri Light" w:hAnsi="Calibri Light" w:cs="Calibri Light"/>
                <w:sz w:val="24"/>
                <w:szCs w:val="24"/>
                <w:lang w:eastAsia="en-US"/>
              </w:rPr>
              <w:t xml:space="preserve"> education policy" AND "law"</w:t>
            </w:r>
          </w:p>
        </w:tc>
        <w:tc>
          <w:tcPr>
            <w:tcW w:w="1276" w:type="dxa"/>
          </w:tcPr>
          <w:p w14:paraId="53373D0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092D0B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Scopus</w:t>
            </w:r>
          </w:p>
        </w:tc>
        <w:tc>
          <w:tcPr>
            <w:tcW w:w="851" w:type="dxa"/>
          </w:tcPr>
          <w:p w14:paraId="2018BB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23</w:t>
            </w:r>
          </w:p>
        </w:tc>
      </w:tr>
      <w:tr w:rsidR="0083227B" w:rsidRPr="00CA5E1E" w14:paraId="591756B6" w14:textId="77777777" w:rsidTr="00CA5E1E">
        <w:trPr>
          <w:trHeight w:val="153"/>
        </w:trPr>
        <w:tc>
          <w:tcPr>
            <w:tcW w:w="567" w:type="dxa"/>
          </w:tcPr>
          <w:p w14:paraId="4BC02D90"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w:t>
            </w:r>
          </w:p>
        </w:tc>
        <w:tc>
          <w:tcPr>
            <w:tcW w:w="3969" w:type="dxa"/>
          </w:tcPr>
          <w:p w14:paraId="26A0DDE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gramStart"/>
            <w:r w:rsidRPr="00CA5E1E">
              <w:rPr>
                <w:rFonts w:ascii="Calibri Light" w:hAnsi="Calibri Light" w:cs="Calibri Light"/>
                <w:sz w:val="24"/>
                <w:szCs w:val="24"/>
                <w:lang w:eastAsia="en-US"/>
              </w:rPr>
              <w:t>inclusive</w:t>
            </w:r>
            <w:proofErr w:type="gramEnd"/>
            <w:r w:rsidRPr="00CA5E1E">
              <w:rPr>
                <w:rFonts w:ascii="Calibri Light" w:hAnsi="Calibri Light" w:cs="Calibri Light"/>
                <w:sz w:val="24"/>
                <w:szCs w:val="24"/>
                <w:lang w:eastAsia="en-US"/>
              </w:rPr>
              <w:t xml:space="preserve"> education policy" AND "law"</w:t>
            </w:r>
          </w:p>
        </w:tc>
        <w:tc>
          <w:tcPr>
            <w:tcW w:w="1276" w:type="dxa"/>
          </w:tcPr>
          <w:p w14:paraId="046ECD8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29CF74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WOS</w:t>
            </w:r>
          </w:p>
        </w:tc>
        <w:tc>
          <w:tcPr>
            <w:tcW w:w="851" w:type="dxa"/>
          </w:tcPr>
          <w:p w14:paraId="16ABD501"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5</w:t>
            </w:r>
          </w:p>
        </w:tc>
      </w:tr>
      <w:tr w:rsidR="0083227B" w:rsidRPr="00CA5E1E" w14:paraId="020D00E8" w14:textId="77777777" w:rsidTr="00CA5E1E">
        <w:trPr>
          <w:trHeight w:val="153"/>
        </w:trPr>
        <w:tc>
          <w:tcPr>
            <w:tcW w:w="567" w:type="dxa"/>
          </w:tcPr>
          <w:p w14:paraId="6F666BAA"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3</w:t>
            </w:r>
          </w:p>
        </w:tc>
        <w:tc>
          <w:tcPr>
            <w:tcW w:w="3969" w:type="dxa"/>
          </w:tcPr>
          <w:p w14:paraId="473D5A0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gramStart"/>
            <w:r w:rsidRPr="00CA5E1E">
              <w:rPr>
                <w:rFonts w:ascii="Calibri Light" w:hAnsi="Calibri Light" w:cs="Calibri Light"/>
                <w:sz w:val="24"/>
                <w:szCs w:val="24"/>
                <w:lang w:eastAsia="en-US"/>
              </w:rPr>
              <w:t>inclusive</w:t>
            </w:r>
            <w:proofErr w:type="gramEnd"/>
            <w:r w:rsidRPr="00CA5E1E">
              <w:rPr>
                <w:rFonts w:ascii="Calibri Light" w:hAnsi="Calibri Light" w:cs="Calibri Light"/>
                <w:sz w:val="24"/>
                <w:szCs w:val="24"/>
                <w:lang w:eastAsia="en-US"/>
              </w:rPr>
              <w:t xml:space="preserve"> education policy" AND "law",</w:t>
            </w:r>
          </w:p>
        </w:tc>
        <w:tc>
          <w:tcPr>
            <w:tcW w:w="1276" w:type="dxa"/>
          </w:tcPr>
          <w:p w14:paraId="17B2E54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4513AE5D"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 xml:space="preserve">Goggle Scholar </w:t>
            </w:r>
          </w:p>
        </w:tc>
        <w:tc>
          <w:tcPr>
            <w:tcW w:w="851" w:type="dxa"/>
          </w:tcPr>
          <w:p w14:paraId="1F14F523"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401</w:t>
            </w:r>
          </w:p>
        </w:tc>
      </w:tr>
      <w:tr w:rsidR="0083227B" w:rsidRPr="00CA5E1E" w14:paraId="397D228C" w14:textId="77777777" w:rsidTr="00CA5E1E">
        <w:trPr>
          <w:trHeight w:val="153"/>
        </w:trPr>
        <w:tc>
          <w:tcPr>
            <w:tcW w:w="567" w:type="dxa"/>
          </w:tcPr>
          <w:p w14:paraId="47E878C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w:t>
            </w:r>
          </w:p>
        </w:tc>
        <w:tc>
          <w:tcPr>
            <w:tcW w:w="3969" w:type="dxa"/>
          </w:tcPr>
          <w:p w14:paraId="3C6F5D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spellStart"/>
            <w:proofErr w:type="gramStart"/>
            <w:r w:rsidRPr="00CA5E1E">
              <w:rPr>
                <w:rFonts w:ascii="Calibri Light" w:hAnsi="Calibri Light" w:cs="Calibri Light"/>
                <w:sz w:val="24"/>
                <w:szCs w:val="24"/>
                <w:lang w:eastAsia="en-US"/>
              </w:rPr>
              <w:t>kebijakan</w:t>
            </w:r>
            <w:proofErr w:type="spellEnd"/>
            <w:proofErr w:type="gram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pendidikan</w:t>
            </w:r>
            <w:proofErr w:type="spell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inklusif</w:t>
            </w:r>
            <w:proofErr w:type="spellEnd"/>
            <w:r w:rsidRPr="00CA5E1E">
              <w:rPr>
                <w:rFonts w:ascii="Calibri Light" w:hAnsi="Calibri Light" w:cs="Calibri Light"/>
                <w:sz w:val="24"/>
                <w:szCs w:val="24"/>
                <w:lang w:eastAsia="en-US"/>
              </w:rPr>
              <w:t>" DAN "</w:t>
            </w:r>
            <w:proofErr w:type="spellStart"/>
            <w:r w:rsidRPr="00CA5E1E">
              <w:rPr>
                <w:rFonts w:ascii="Calibri Light" w:hAnsi="Calibri Light" w:cs="Calibri Light"/>
                <w:sz w:val="24"/>
                <w:szCs w:val="24"/>
                <w:lang w:eastAsia="en-US"/>
              </w:rPr>
              <w:t>hukum</w:t>
            </w:r>
            <w:proofErr w:type="spellEnd"/>
            <w:r w:rsidRPr="00CA5E1E">
              <w:rPr>
                <w:rFonts w:ascii="Calibri Light" w:hAnsi="Calibri Light" w:cs="Calibri Light"/>
                <w:sz w:val="24"/>
                <w:szCs w:val="24"/>
                <w:lang w:eastAsia="en-US"/>
              </w:rPr>
              <w:t>" DAN "Indonesia".</w:t>
            </w:r>
          </w:p>
        </w:tc>
        <w:tc>
          <w:tcPr>
            <w:tcW w:w="1276" w:type="dxa"/>
          </w:tcPr>
          <w:p w14:paraId="175CAFAB"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59CBFD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Goggle Scholar</w:t>
            </w:r>
          </w:p>
        </w:tc>
        <w:tc>
          <w:tcPr>
            <w:tcW w:w="851" w:type="dxa"/>
          </w:tcPr>
          <w:p w14:paraId="01C9E5AF"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281</w:t>
            </w:r>
          </w:p>
        </w:tc>
      </w:tr>
      <w:tr w:rsidR="0083227B" w:rsidRPr="00CA5E1E" w14:paraId="5F253E51" w14:textId="77777777" w:rsidTr="0083227B">
        <w:trPr>
          <w:trHeight w:val="153"/>
        </w:trPr>
        <w:tc>
          <w:tcPr>
            <w:tcW w:w="7416" w:type="dxa"/>
            <w:gridSpan w:val="4"/>
          </w:tcPr>
          <w:p w14:paraId="10A322A4"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Count</w:t>
            </w:r>
          </w:p>
        </w:tc>
        <w:tc>
          <w:tcPr>
            <w:tcW w:w="851" w:type="dxa"/>
          </w:tcPr>
          <w:p w14:paraId="5D74A6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710</w:t>
            </w:r>
          </w:p>
        </w:tc>
      </w:tr>
    </w:tbl>
    <w:p w14:paraId="32D488E3" w14:textId="731158E2" w:rsidR="0083227B" w:rsidRDefault="0083227B" w:rsidP="0083227B">
      <w:pPr>
        <w:spacing w:before="120" w:after="120"/>
        <w:ind w:left="426"/>
        <w:jc w:val="both"/>
        <w:rPr>
          <w:rFonts w:ascii="Calibri Light" w:hAnsi="Calibri Light" w:cs="Calibri Light"/>
          <w:sz w:val="24"/>
          <w:szCs w:val="24"/>
        </w:rPr>
      </w:pPr>
      <w:r w:rsidRPr="00CA5E1E">
        <w:rPr>
          <w:rFonts w:ascii="Calibri Light" w:hAnsi="Calibri Light" w:cs="Calibri Light"/>
          <w:sz w:val="24"/>
          <w:szCs w:val="24"/>
        </w:rPr>
        <w:t>In the table above, the</w:t>
      </w:r>
      <w:r w:rsidRPr="0083227B">
        <w:rPr>
          <w:rFonts w:ascii="Calibri Light" w:hAnsi="Calibri Light" w:cs="Calibri Light"/>
          <w:sz w:val="24"/>
          <w:szCs w:val="24"/>
        </w:rPr>
        <w:t xml:space="preserve"> total findings of the articles are 702. From 702 articles, the researcher will conduct a PRISMA analysis with three stages: identification, screening and inclusion, from the included data and entered into the Zotero application. The data that has been sorted in the Zotero application will be exported in the form of RIS data. The results of the RIS data are re-validated</w:t>
      </w:r>
      <w:r w:rsidR="008F18F2">
        <w:rPr>
          <w:rFonts w:ascii="Calibri Light" w:hAnsi="Calibri Light" w:cs="Calibri Light"/>
          <w:sz w:val="24"/>
          <w:szCs w:val="24"/>
          <w:lang w:val="id-ID"/>
        </w:rPr>
        <w:t xml:space="preserve"> and </w:t>
      </w:r>
      <w:r w:rsidR="008F18F2" w:rsidRPr="008F18F2">
        <w:rPr>
          <w:rFonts w:ascii="Calibri Light" w:hAnsi="Calibri Light" w:cs="Calibri Light"/>
          <w:sz w:val="24"/>
          <w:szCs w:val="24"/>
          <w:lang w:val="id-ID"/>
        </w:rPr>
        <w:t>validation is done using the N-Vivo application</w:t>
      </w:r>
      <w:r w:rsidRPr="0083227B">
        <w:rPr>
          <w:rFonts w:ascii="Calibri Light" w:hAnsi="Calibri Light" w:cs="Calibri Light"/>
          <w:sz w:val="24"/>
          <w:szCs w:val="24"/>
        </w:rPr>
        <w:t>, after which they are entered into the Vos viewers application to determine the distribution and relevance of themes to the research results and obtain results in the form of visualization according to the research keywords.</w:t>
      </w:r>
    </w:p>
    <w:p w14:paraId="1E942FAE"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ANALYSIS PRISMA</w:t>
      </w:r>
    </w:p>
    <w:p w14:paraId="35F5D711"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Analysis prism as an analysis process based on all data obtained in the publish or perish application</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{"citationID":"XpUdePlu","properties":{"formattedCitation":"(Sugiarto et al., 2022)","plainCitation":"(Sugiarto et al., 2022)","noteIndex":0},"citationItems":[{"id":34223,"uris":["http://zotero.org/users/7621732/items/YWZYZHE6"],"itemData":{"id":34223,"type":"article-journal","abstract":"Higher education institutions’ contributions to environmental conservation are manifested in their commitments to develop Sustainable Campuses. Numerous studies have investigated higher education institutions’ efforts to create Sustainable Campuses. Many studies on Sustainable Campuses have been completed partially. The analysis is carried out on the basis of practices at various campuses around the world. However, a thorough analysis of Sustainable Campuses has so far not been carried out. This is evidenced by the lack of publications on journal database portals related to Sustainable Campuses which are carried out in a systematic literature review. To address this gap, this study provides a systematic and comprehensive review of the literature on Sustainable Campuses. The purpose of this article is to identify various dimensions of implementing Sustainable Campuses from various countries. We use the qualitative systematic review method with the meta-aggregation approach in this study. The results of this study indicate that Sustainable Campus development activities are classified into three aspects such as behavioral, learning and educational tools, and physical facilities. Further, each dimension has several strategies and programs and actions performed by global higher education institutions. The results are also expected to be a motivator and reference for campuses to contribute to environmental conservation through Sustainable Campus programs. The various dimensions of a Sustainable Campus that are mapped out in this research can be used as a reference for realizing a Sustainable Campus for every university campus in various countries.","container-title":"Behavioral Sciences","DOI":"10.3390/bs12050130","ISSN":"2076-328X","issue":"5","language":"en","license":"http://creativecommons.org/licenses/by/3.0/","note":"number: 5\npublisher: Multidisciplinary Digital Publishing Institute","page":"130","source":"www.mdpi.com","title":"A Systematic Review of the Sustainable Campus Concept","volume":"12","author":[{"family":"Sugiarto","given":"Agus"},{"family":"Lee","given":"Cheng-Wen"},{"family":"Huruta","given":"Andrian Dolfriandra"}],"issued":{"date-parts":[["2022",5]]}}}],"schema":"https://github.com/citation-style-language/schema/raw/master/csl-citation.json"}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(Sugiarto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in detail, can be seen in the flow </w:t>
      </w:r>
      <w:proofErr w:type="spellStart"/>
      <w:r w:rsidRPr="0083227B">
        <w:rPr>
          <w:rFonts w:ascii="Calibri Light" w:hAnsi="Calibri Light" w:cs="Calibri Light"/>
          <w:sz w:val="24"/>
          <w:szCs w:val="24"/>
        </w:rPr>
        <w:t>chat</w:t>
      </w:r>
      <w:proofErr w:type="spellEnd"/>
      <w:r w:rsidRPr="0083227B">
        <w:rPr>
          <w:rFonts w:ascii="Calibri Light" w:hAnsi="Calibri Light" w:cs="Calibri Light"/>
          <w:sz w:val="24"/>
          <w:szCs w:val="24"/>
        </w:rPr>
        <w:t xml:space="preserve"> below:</w:t>
      </w:r>
    </w:p>
    <w:p w14:paraId="33486B23" w14:textId="77777777" w:rsidR="0083227B" w:rsidRDefault="0083227B" w:rsidP="0083227B">
      <w:pPr>
        <w:spacing w:before="120" w:after="120"/>
        <w:ind w:left="426"/>
        <w:jc w:val="both"/>
        <w:rPr>
          <w:rFonts w:ascii="Calibri Light" w:hAnsi="Calibri Light" w:cs="Calibri Light"/>
          <w:sz w:val="24"/>
          <w:szCs w:val="24"/>
        </w:rPr>
      </w:pPr>
    </w:p>
    <w:p w14:paraId="7C42EDE2" w14:textId="77777777" w:rsidR="0083227B" w:rsidRDefault="0083227B" w:rsidP="0083227B">
      <w:pPr>
        <w:spacing w:before="120" w:after="120"/>
        <w:ind w:left="426"/>
        <w:jc w:val="both"/>
        <w:rPr>
          <w:rFonts w:ascii="Calibri Light" w:hAnsi="Calibri Light" w:cs="Calibri Light"/>
          <w:sz w:val="24"/>
          <w:szCs w:val="24"/>
        </w:rPr>
      </w:pPr>
    </w:p>
    <w:p w14:paraId="2EAD04F1" w14:textId="77777777" w:rsidR="0083227B" w:rsidRDefault="0083227B" w:rsidP="0083227B">
      <w:pPr>
        <w:spacing w:before="120" w:after="120"/>
        <w:ind w:left="426"/>
        <w:jc w:val="both"/>
        <w:rPr>
          <w:rFonts w:ascii="Calibri Light" w:hAnsi="Calibri Light" w:cs="Calibri Light"/>
          <w:sz w:val="24"/>
          <w:szCs w:val="24"/>
        </w:rPr>
      </w:pPr>
    </w:p>
    <w:p w14:paraId="3EA3658C" w14:textId="77777777" w:rsidR="0083227B" w:rsidRDefault="0083227B" w:rsidP="0083227B">
      <w:pPr>
        <w:spacing w:before="120" w:after="120"/>
        <w:ind w:left="426"/>
        <w:jc w:val="both"/>
        <w:rPr>
          <w:rFonts w:ascii="Calibri Light" w:hAnsi="Calibri Light" w:cs="Calibri Light"/>
          <w:sz w:val="24"/>
          <w:szCs w:val="24"/>
        </w:rPr>
      </w:pPr>
    </w:p>
    <w:p w14:paraId="1D7B7717" w14:textId="77777777" w:rsidR="0083227B" w:rsidRDefault="0083227B" w:rsidP="0083227B">
      <w:pPr>
        <w:spacing w:before="120" w:after="120"/>
        <w:ind w:left="426"/>
        <w:jc w:val="both"/>
        <w:rPr>
          <w:rFonts w:ascii="Calibri Light" w:hAnsi="Calibri Light" w:cs="Calibri Light"/>
          <w:sz w:val="24"/>
          <w:szCs w:val="24"/>
        </w:rPr>
      </w:pPr>
    </w:p>
    <w:p w14:paraId="24946EEB" w14:textId="77777777" w:rsidR="0083227B" w:rsidRDefault="0083227B" w:rsidP="0083227B">
      <w:pPr>
        <w:spacing w:before="120" w:after="120"/>
        <w:ind w:left="426"/>
        <w:jc w:val="both"/>
        <w:rPr>
          <w:rFonts w:ascii="Calibri Light" w:hAnsi="Calibri Light" w:cs="Calibri Light"/>
          <w:sz w:val="24"/>
          <w:szCs w:val="24"/>
        </w:rPr>
      </w:pPr>
    </w:p>
    <w:p w14:paraId="6D7004BC" w14:textId="77777777" w:rsidR="0083227B" w:rsidRDefault="0083227B" w:rsidP="0083227B">
      <w:pPr>
        <w:spacing w:before="120" w:after="120"/>
        <w:ind w:left="426"/>
        <w:jc w:val="both"/>
        <w:rPr>
          <w:rFonts w:ascii="Calibri Light" w:hAnsi="Calibri Light" w:cs="Calibri Light"/>
          <w:sz w:val="24"/>
          <w:szCs w:val="24"/>
        </w:rPr>
      </w:pPr>
    </w:p>
    <w:p w14:paraId="7D72988E" w14:textId="77777777" w:rsidR="0083227B" w:rsidRDefault="0083227B" w:rsidP="0083227B">
      <w:pPr>
        <w:spacing w:before="120" w:after="120"/>
        <w:ind w:left="426"/>
        <w:jc w:val="both"/>
        <w:rPr>
          <w:rFonts w:ascii="Calibri Light" w:hAnsi="Calibri Light" w:cs="Calibri Light"/>
          <w:sz w:val="24"/>
          <w:szCs w:val="24"/>
        </w:rPr>
      </w:pPr>
    </w:p>
    <w:p w14:paraId="30536DF5" w14:textId="77777777" w:rsidR="0083227B" w:rsidRDefault="0083227B" w:rsidP="0083227B">
      <w:pPr>
        <w:spacing w:before="120" w:after="120"/>
        <w:ind w:left="426"/>
        <w:jc w:val="both"/>
        <w:rPr>
          <w:rFonts w:ascii="Calibri Light" w:hAnsi="Calibri Light" w:cs="Calibri Light"/>
          <w:sz w:val="24"/>
          <w:szCs w:val="24"/>
        </w:rPr>
      </w:pPr>
    </w:p>
    <w:p w14:paraId="0BAE18EA" w14:textId="77777777" w:rsidR="0083227B" w:rsidRDefault="0083227B" w:rsidP="0083227B">
      <w:pPr>
        <w:spacing w:before="120" w:after="120"/>
        <w:ind w:left="426"/>
        <w:jc w:val="both"/>
        <w:rPr>
          <w:rFonts w:ascii="Calibri Light" w:hAnsi="Calibri Light" w:cs="Calibri Light"/>
          <w:sz w:val="24"/>
          <w:szCs w:val="24"/>
        </w:rPr>
      </w:pPr>
    </w:p>
    <w:p w14:paraId="30FE725F" w14:textId="77777777" w:rsidR="0083227B" w:rsidRDefault="0083227B" w:rsidP="0083227B">
      <w:pPr>
        <w:spacing w:before="120" w:after="120"/>
        <w:ind w:left="426"/>
        <w:jc w:val="both"/>
        <w:rPr>
          <w:rFonts w:ascii="Calibri Light" w:hAnsi="Calibri Light" w:cs="Calibri Light"/>
          <w:sz w:val="24"/>
          <w:szCs w:val="24"/>
        </w:rPr>
      </w:pPr>
    </w:p>
    <w:p w14:paraId="2C76642E" w14:textId="77777777" w:rsidR="0083227B" w:rsidRDefault="0083227B" w:rsidP="0083227B">
      <w:pPr>
        <w:spacing w:before="120" w:after="120"/>
        <w:ind w:left="426"/>
        <w:jc w:val="both"/>
        <w:rPr>
          <w:rFonts w:ascii="Calibri Light" w:hAnsi="Calibri Light" w:cs="Calibri Light"/>
          <w:sz w:val="24"/>
          <w:szCs w:val="24"/>
        </w:rPr>
      </w:pPr>
    </w:p>
    <w:p w14:paraId="54EDFEFE" w14:textId="77777777" w:rsidR="0083227B" w:rsidRDefault="0083227B" w:rsidP="0083227B">
      <w:pPr>
        <w:spacing w:before="120" w:after="120"/>
        <w:ind w:left="426"/>
        <w:jc w:val="both"/>
        <w:rPr>
          <w:rFonts w:ascii="Calibri Light" w:hAnsi="Calibri Light" w:cs="Calibri Light"/>
          <w:sz w:val="24"/>
          <w:szCs w:val="24"/>
        </w:rPr>
      </w:pPr>
    </w:p>
    <w:p w14:paraId="495C3EA6" w14:textId="77777777" w:rsidR="0083227B" w:rsidRDefault="0083227B" w:rsidP="0083227B">
      <w:pPr>
        <w:spacing w:before="120" w:after="120"/>
        <w:ind w:left="426"/>
        <w:jc w:val="both"/>
        <w:rPr>
          <w:rFonts w:ascii="Calibri Light" w:hAnsi="Calibri Light" w:cs="Calibri Light"/>
          <w:sz w:val="24"/>
          <w:szCs w:val="24"/>
        </w:rPr>
      </w:pPr>
    </w:p>
    <w:p w14:paraId="72DC411D" w14:textId="77777777" w:rsidR="0083227B" w:rsidRDefault="0083227B" w:rsidP="0083227B">
      <w:pPr>
        <w:spacing w:before="120" w:after="120"/>
        <w:ind w:left="426"/>
        <w:jc w:val="both"/>
        <w:rPr>
          <w:rFonts w:ascii="Calibri Light" w:hAnsi="Calibri Light" w:cs="Calibri Light"/>
          <w:sz w:val="24"/>
          <w:szCs w:val="24"/>
        </w:rPr>
      </w:pPr>
    </w:p>
    <w:p w14:paraId="06BAFB70" w14:textId="77777777" w:rsidR="0083227B" w:rsidRDefault="0083227B" w:rsidP="0083227B">
      <w:pPr>
        <w:spacing w:before="120" w:after="120"/>
        <w:ind w:left="426"/>
        <w:jc w:val="both"/>
        <w:rPr>
          <w:rFonts w:ascii="Calibri Light" w:hAnsi="Calibri Light" w:cs="Calibri Light"/>
          <w:sz w:val="24"/>
          <w:szCs w:val="24"/>
        </w:rPr>
      </w:pPr>
    </w:p>
    <w:p w14:paraId="4E4C9B94" w14:textId="1CE64CE5" w:rsidR="0083227B" w:rsidRDefault="000A2469" w:rsidP="0083227B">
      <w:pPr>
        <w:spacing w:before="120" w:after="120"/>
        <w:ind w:left="426"/>
        <w:jc w:val="both"/>
        <w:rPr>
          <w:rFonts w:ascii="Calibri Light" w:hAnsi="Calibri Light" w:cs="Calibri Light"/>
          <w:sz w:val="24"/>
          <w:szCs w:val="24"/>
        </w:rPr>
      </w:pPr>
      <w:r>
        <w:rPr>
          <w:noProof/>
        </w:rPr>
        <w:lastRenderedPageBreak/>
        <mc:AlternateContent>
          <mc:Choice Requires="wpg">
            <w:drawing>
              <wp:inline distT="0" distB="0" distL="0" distR="0" wp14:anchorId="08122D7D" wp14:editId="62FC1344">
                <wp:extent cx="4725035" cy="5180965"/>
                <wp:effectExtent l="0" t="0" r="18415" b="19685"/>
                <wp:docPr id="1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5035" cy="5180965"/>
                          <a:chOff x="0" y="0"/>
                          <a:chExt cx="4848865" cy="5676601"/>
                        </a:xfrm>
                      </wpg:grpSpPr>
                      <wps:wsp>
                        <wps:cNvPr id="18" name="Rectangle 3"/>
                        <wps:cNvSpPr>
                          <a:spLocks noChangeArrowheads="1"/>
                        </wps:cNvSpPr>
                        <wps:spPr bwMode="auto">
                          <a:xfrm>
                            <a:off x="457012" y="349857"/>
                            <a:ext cx="1887220" cy="1243584"/>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wps:txbx>
                        <wps:bodyPr rot="0" vert="horz" wrap="square" lIns="91440" tIns="45720" rIns="91440" bIns="45720" anchor="ctr" anchorCtr="0" upright="1">
                          <a:noAutofit/>
                        </wps:bodyPr>
                      </wps:wsp>
                      <wps:wsp>
                        <wps:cNvPr id="19" name="Rectangle 2"/>
                        <wps:cNvSpPr>
                          <a:spLocks noChangeArrowheads="1"/>
                        </wps:cNvSpPr>
                        <wps:spPr bwMode="auto">
                          <a:xfrm>
                            <a:off x="2937819" y="349857"/>
                            <a:ext cx="1887220" cy="124299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a:noAutofit/>
                        </wps:bodyPr>
                      </wps:wsp>
                      <wps:wsp>
                        <wps:cNvPr id="20" name="Rectangle 4"/>
                        <wps:cNvSpPr>
                          <a:spLocks noChangeArrowheads="1"/>
                        </wps:cNvSpPr>
                        <wps:spPr bwMode="auto">
                          <a:xfrm>
                            <a:off x="457012"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a:noAutofit/>
                        </wps:bodyPr>
                      </wps:wsp>
                      <wps:wsp>
                        <wps:cNvPr id="21" name="Rectangle 5"/>
                        <wps:cNvSpPr>
                          <a:spLocks noChangeArrowheads="1"/>
                        </wps:cNvSpPr>
                        <wps:spPr bwMode="auto">
                          <a:xfrm>
                            <a:off x="2945771"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a:noAutofit/>
                        </wps:bodyPr>
                      </wps:wsp>
                      <wps:wsp>
                        <wps:cNvPr id="22" name="Rectangle 6"/>
                        <wps:cNvSpPr>
                          <a:spLocks noChangeArrowheads="1"/>
                        </wps:cNvSpPr>
                        <wps:spPr bwMode="auto">
                          <a:xfrm>
                            <a:off x="464964" y="2703443"/>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a:noAutofit/>
                        </wps:bodyPr>
                      </wps:wsp>
                      <wps:wsp>
                        <wps:cNvPr id="23" name="Rectangle 7"/>
                        <wps:cNvSpPr>
                          <a:spLocks noChangeArrowheads="1"/>
                        </wps:cNvSpPr>
                        <wps:spPr bwMode="auto">
                          <a:xfrm>
                            <a:off x="2945771" y="272729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a:noAutofit/>
                        </wps:bodyPr>
                      </wps:wsp>
                      <wps:wsp>
                        <wps:cNvPr id="24" name="Rectangle 8"/>
                        <wps:cNvSpPr>
                          <a:spLocks noChangeArrowheads="1"/>
                        </wps:cNvSpPr>
                        <wps:spPr bwMode="auto">
                          <a:xfrm>
                            <a:off x="464964" y="352242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a:noAutofit/>
                        </wps:bodyPr>
                      </wps:wsp>
                      <wps:wsp>
                        <wps:cNvPr id="25" name="Rectangle 9"/>
                        <wps:cNvSpPr>
                          <a:spLocks noChangeArrowheads="1"/>
                        </wps:cNvSpPr>
                        <wps:spPr bwMode="auto">
                          <a:xfrm>
                            <a:off x="2961645" y="3522011"/>
                            <a:ext cx="1887220" cy="51597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a:noAutofit/>
                        </wps:bodyPr>
                      </wps:wsp>
                      <wps:wsp>
                        <wps:cNvPr id="26" name="Rectangle 13"/>
                        <wps:cNvSpPr>
                          <a:spLocks noChangeArrowheads="1"/>
                        </wps:cNvSpPr>
                        <wps:spPr bwMode="auto">
                          <a:xfrm>
                            <a:off x="441107" y="4818054"/>
                            <a:ext cx="1887220" cy="82928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Studies included in </w:t>
                              </w:r>
                              <w:proofErr w:type="gramStart"/>
                              <w:r w:rsidRPr="00CA5E1E">
                                <w:rPr>
                                  <w:rFonts w:ascii="Calibri Light" w:hAnsi="Calibri Light" w:cs="Calibri Light"/>
                                  <w:color w:val="000000"/>
                                  <w:sz w:val="18"/>
                                </w:rPr>
                                <w:t>review :</w:t>
                              </w:r>
                              <w:proofErr w:type="gramEnd"/>
                              <w:r w:rsidRPr="00CA5E1E">
                                <w:rPr>
                                  <w:rFonts w:ascii="Calibri Light" w:hAnsi="Calibri Light" w:cs="Calibri Light"/>
                                  <w:color w:val="000000"/>
                                  <w:sz w:val="18"/>
                                </w:rPr>
                                <w:t xml:space="preserve">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a:noAutofit/>
                        </wps:bodyPr>
                      </wps:wsp>
                      <wps:wsp>
                        <wps:cNvPr id="27" name="Straight Arrow Connector 14"/>
                        <wps:cNvCnPr>
                          <a:cxnSpLocks noChangeShapeType="1"/>
                        </wps:cNvCnPr>
                        <wps:spPr bwMode="auto">
                          <a:xfrm>
                            <a:off x="2357374" y="958794"/>
                            <a:ext cx="563270"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Straight Arrow Connector 15"/>
                        <wps:cNvCnPr>
                          <a:cxnSpLocks noChangeShapeType="1"/>
                        </wps:cNvCnPr>
                        <wps:spPr bwMode="auto">
                          <a:xfrm>
                            <a:off x="2357374" y="2135587"/>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Straight Arrow Connector 16"/>
                        <wps:cNvCnPr>
                          <a:cxnSpLocks noChangeShapeType="1"/>
                        </wps:cNvCnPr>
                        <wps:spPr bwMode="auto">
                          <a:xfrm>
                            <a:off x="2365325" y="2978426"/>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Straight Arrow Connector 17"/>
                        <wps:cNvCnPr>
                          <a:cxnSpLocks noChangeShapeType="1"/>
                        </wps:cNvCnPr>
                        <wps:spPr bwMode="auto">
                          <a:xfrm>
                            <a:off x="2373277" y="3805361"/>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Flowchart: Alternate Process 29"/>
                        <wps:cNvSpPr>
                          <a:spLocks noChangeArrowheads="1"/>
                        </wps:cNvSpPr>
                        <wps:spPr bwMode="auto">
                          <a:xfrm>
                            <a:off x="464964" y="0"/>
                            <a:ext cx="4345229" cy="262966"/>
                          </a:xfrm>
                          <a:prstGeom prst="flowChartAlternateProcess">
                            <a:avLst/>
                          </a:prstGeom>
                          <a:solidFill>
                            <a:srgbClr val="8064A2"/>
                          </a:solidFill>
                          <a:ln w="25400" algn="ctr">
                            <a:solidFill>
                              <a:srgbClr val="5C4776"/>
                            </a:solidFill>
                            <a:miter lim="800000"/>
                            <a:headEnd/>
                            <a:tailEnd/>
                          </a:ln>
                        </wps:spPr>
                        <wps:txb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a:noAutofit/>
                        </wps:bodyPr>
                      </wps:wsp>
                      <wps:wsp>
                        <wps:cNvPr id="32" name="Flowchart: Alternate Process 31"/>
                        <wps:cNvSpPr>
                          <a:spLocks noChangeArrowheads="1"/>
                        </wps:cNvSpPr>
                        <wps:spPr bwMode="auto">
                          <a:xfrm rot="-5400000">
                            <a:off x="-505578" y="834403"/>
                            <a:ext cx="1276985" cy="262890"/>
                          </a:xfrm>
                          <a:prstGeom prst="flowChartAlternateProcess">
                            <a:avLst/>
                          </a:prstGeom>
                          <a:solidFill>
                            <a:srgbClr val="93CDDD"/>
                          </a:solidFill>
                          <a:ln w="25400" algn="ctr">
                            <a:solidFill>
                              <a:srgbClr val="000000"/>
                            </a:solidFill>
                            <a:miter lim="800000"/>
                            <a:headEnd/>
                            <a:tailEnd/>
                          </a:ln>
                        </wps:spPr>
                        <wps:txbx>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a:noAutofit/>
                        </wps:bodyPr>
                      </wps:wsp>
                      <wps:wsp>
                        <wps:cNvPr id="33" name="Flowchart: Alternate Process 32"/>
                        <wps:cNvSpPr>
                          <a:spLocks noChangeArrowheads="1"/>
                        </wps:cNvSpPr>
                        <wps:spPr bwMode="auto">
                          <a:xfrm rot="-5400000">
                            <a:off x="-1262223" y="3139012"/>
                            <a:ext cx="2787335" cy="262890"/>
                          </a:xfrm>
                          <a:prstGeom prst="flowChartAlternateProcess">
                            <a:avLst/>
                          </a:prstGeom>
                          <a:solidFill>
                            <a:srgbClr val="93CDDD"/>
                          </a:solidFill>
                          <a:ln w="25400" algn="ctr">
                            <a:solidFill>
                              <a:srgbClr val="000000"/>
                            </a:solidFill>
                            <a:miter lim="800000"/>
                            <a:headEnd/>
                            <a:tailEnd/>
                          </a:ln>
                        </wps:spPr>
                        <wps:txbx>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wps:txbx>
                        <wps:bodyPr rot="0" vert="vert270" wrap="square" lIns="91440" tIns="45720" rIns="91440" bIns="45720" anchor="ctr" anchorCtr="0" upright="1">
                          <a:noAutofit/>
                        </wps:bodyPr>
                      </wps:wsp>
                      <wps:wsp>
                        <wps:cNvPr id="34" name="Flowchart: Alternate Process 33"/>
                        <wps:cNvSpPr>
                          <a:spLocks noChangeArrowheads="1"/>
                        </wps:cNvSpPr>
                        <wps:spPr bwMode="auto">
                          <a:xfrm rot="-5400000">
                            <a:off x="-295916" y="5104585"/>
                            <a:ext cx="881142" cy="262890"/>
                          </a:xfrm>
                          <a:prstGeom prst="flowChartAlternateProcess">
                            <a:avLst/>
                          </a:prstGeom>
                          <a:solidFill>
                            <a:srgbClr val="93CDDD"/>
                          </a:solidFill>
                          <a:ln w="25400" algn="ctr">
                            <a:solidFill>
                              <a:srgbClr val="000000"/>
                            </a:solidFill>
                            <a:miter lim="800000"/>
                            <a:headEnd/>
                            <a:tailEnd/>
                          </a:ln>
                        </wps:spPr>
                        <wps:txbx>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a:noAutofit/>
                        </wps:bodyPr>
                      </wps:wsp>
                      <wps:wsp>
                        <wps:cNvPr id="35" name="Straight Arrow Connector 27"/>
                        <wps:cNvCnPr>
                          <a:cxnSpLocks noChangeShapeType="1"/>
                        </wps:cNvCnPr>
                        <wps:spPr bwMode="auto">
                          <a:xfrm>
                            <a:off x="1304489" y="1590261"/>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Straight Arrow Connector 35"/>
                        <wps:cNvCnPr>
                          <a:cxnSpLocks noChangeShapeType="1"/>
                        </wps:cNvCnPr>
                        <wps:spPr bwMode="auto">
                          <a:xfrm>
                            <a:off x="1304489" y="2417196"/>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Straight Arrow Connector 36"/>
                        <wps:cNvCnPr>
                          <a:cxnSpLocks noChangeShapeType="1"/>
                        </wps:cNvCnPr>
                        <wps:spPr bwMode="auto">
                          <a:xfrm>
                            <a:off x="1312440" y="3228229"/>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Straight Arrow Connector 19"/>
                        <wps:cNvCnPr>
                          <a:cxnSpLocks noChangeShapeType="1"/>
                        </wps:cNvCnPr>
                        <wps:spPr bwMode="auto">
                          <a:xfrm>
                            <a:off x="1304489" y="4055165"/>
                            <a:ext cx="0" cy="746151"/>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xmlns:w16du="http://schemas.microsoft.com/office/word/2023/wordml/word16du">
            <w:pict>
              <v:group w14:anchorId="08122D7D" id="Group 10" o:spid="_x0000_s1026" style="width:372.05pt;height:407.95pt;mso-position-horizontal-relative:char;mso-position-vertical-relative:line" coordsize="48488,5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">
                <v:rect id="Rectangle 3" o:spid="_x0000_s1027" style="position:absolute;left:4570;top:3498;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" filled="f" strokeweight="2pt">
                  <v:textbo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v:textbox>
                </v:rect>
                <v:rect id="Rectangle 2" o:spid="_x0000_s1028" style="position:absolute;left:29378;top:3498;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" filled="f" strokeweight="2pt">
                  <v:textbo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rect>
                <v:rect id="Rectangle 4" o:spid="_x0000_s1029" style="position:absolute;left:4570;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" filled="f" strokeweight="2pt">
                  <v:textbo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v:textbox>
                </v:rect>
                <v:rect id="Rectangle 5" o:spid="_x0000_s1030" style="position:absolute;left:29457;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" filled="f" strokeweight="2pt">
                  <v:textbo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v:textbox>
                </v:rect>
                <v:rect id="Rectangle 6" o:spid="_x0000_s1031" style="position:absolute;left:4649;top:2703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" filled="f" strokeweight="2pt">
                  <v:textbo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v:textbox>
                </v:rect>
                <v:rect id="_x0000_s1032" style="position:absolute;left:29457;top:27272;width:18872;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" filled="f" strokeweight="2pt">
                  <v:textbo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v:textbox>
                </v:rect>
                <v:rect id="_x0000_s1033" style="position:absolute;left:4649;top:3522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textbo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v:textbox>
                </v:rect>
                <v:rect id="Rectangle 9" o:spid="_x0000_s1034" style="position:absolute;left:29616;top:35220;width:18872;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" filled="f" strokeweight="2pt">
                  <v:textbo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rect>
                <v:rect id="Rectangle 13" o:spid="_x0000_s1035" style="position:absolute;left:4411;top:48180;width:1887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" filled="f" strokeweight="2pt">
                  <v:textbo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Studies included in </w:t>
                        </w:r>
                        <w:proofErr w:type="gramStart"/>
                        <w:r w:rsidRPr="00CA5E1E">
                          <w:rPr>
                            <w:rFonts w:ascii="Calibri Light" w:hAnsi="Calibri Light" w:cs="Calibri Light"/>
                            <w:color w:val="000000"/>
                            <w:sz w:val="18"/>
                          </w:rPr>
                          <w:t>review :</w:t>
                        </w:r>
                        <w:proofErr w:type="gramEnd"/>
                        <w:r w:rsidRPr="00CA5E1E">
                          <w:rPr>
                            <w:rFonts w:ascii="Calibri Light" w:hAnsi="Calibri Light" w:cs="Calibri Light"/>
                            <w:color w:val="000000"/>
                            <w:sz w:val="18"/>
                          </w:rPr>
                          <w:t xml:space="preserve">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23573;top:9587;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Straight Arrow Connector 15" o:spid="_x0000_s1037" type="#_x0000_t32" style="position:absolute;left:23573;top:2135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Straight Arrow Connector 16" o:spid="_x0000_s1038" type="#_x0000_t32" style="position:absolute;left:23653;top:297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Straight Arrow Connector 17" o:spid="_x0000_s1039" type="#_x0000_t32" style="position:absolute;left:23732;top:38053;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40" type="#_x0000_t176" style="position:absolute;left:4649;width:43452;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" fillcolor="#8064a2" strokecolor="#5c4776" strokeweight="2pt">
                  <v:textbo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Flowchart: Alternate Process 31" o:spid="_x0000_s1041" type="#_x0000_t176" style="position:absolute;left:-5056;top:8343;width:12770;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" fillcolor="#93cddd" strokeweight="2pt">
                  <v:textbox style="layout-flow:vertical;mso-layout-flow-alt:bottom-to-top">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Flowchart: Alternate Process 32" o:spid="_x0000_s1042" type="#_x0000_t176" style="position:absolute;left:-12623;top:31390;width:27874;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" fillcolor="#93cddd" strokeweight="2pt">
                  <v:textbox style="layout-flow:vertical;mso-layout-flow-alt:bottom-to-top">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v:textbox>
                </v:shape>
                <v:shape id="Flowchart: Alternate Process 33" o:spid="_x0000_s1043" type="#_x0000_t176" style="position:absolute;left:-2959;top:51045;width:881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" fillcolor="#93cddd" strokeweight="2pt">
                  <v:textbox style="layout-flow:vertical;mso-layout-flow-alt:bottom-to-top">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Straight Arrow Connector 27" o:spid="_x0000_s1044" type="#_x0000_t32" style="position:absolute;left:13044;top:1590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Straight Arrow Connector 35" o:spid="_x0000_s1045" type="#_x0000_t32" style="position:absolute;left:13044;top:24171;width:0;height:2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Straight Arrow Connector 36" o:spid="_x0000_s1046" type="#_x0000_t32" style="position:absolute;left:13124;top:3228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Straight Arrow Connector 19" o:spid="_x0000_s1047" type="#_x0000_t32" style="position:absolute;left:13044;top:40551;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w10:anchorlock/>
              </v:group>
            </w:pict>
          </mc:Fallback>
        </mc:AlternateContent>
      </w:r>
    </w:p>
    <w:p w14:paraId="6BF956D4" w14:textId="77777777" w:rsidR="0083227B" w:rsidRDefault="0083227B" w:rsidP="0083227B">
      <w:pPr>
        <w:spacing w:before="120" w:after="120"/>
        <w:ind w:left="426"/>
        <w:jc w:val="both"/>
        <w:rPr>
          <w:rFonts w:ascii="Calibri Light" w:hAnsi="Calibri Light" w:cs="Calibri Light"/>
          <w:sz w:val="24"/>
          <w:szCs w:val="24"/>
        </w:rPr>
      </w:pPr>
    </w:p>
    <w:p w14:paraId="5784E997" w14:textId="77777777" w:rsidR="0083227B" w:rsidRDefault="0083227B" w:rsidP="0083227B">
      <w:pPr>
        <w:spacing w:before="120" w:after="120"/>
        <w:ind w:left="426"/>
        <w:jc w:val="both"/>
        <w:rPr>
          <w:rFonts w:ascii="Calibri Light" w:hAnsi="Calibri Light" w:cs="Calibri Light"/>
          <w:sz w:val="24"/>
          <w:szCs w:val="24"/>
        </w:rPr>
      </w:pPr>
    </w:p>
    <w:p w14:paraId="21023952" w14:textId="77777777" w:rsidR="0083227B" w:rsidRDefault="0083227B" w:rsidP="0083227B">
      <w:pPr>
        <w:spacing w:before="120" w:after="120"/>
        <w:ind w:left="426"/>
        <w:jc w:val="both"/>
        <w:rPr>
          <w:rFonts w:ascii="Calibri Light" w:hAnsi="Calibri Light" w:cs="Calibri Light"/>
          <w:sz w:val="24"/>
          <w:szCs w:val="24"/>
        </w:rPr>
      </w:pPr>
    </w:p>
    <w:p w14:paraId="6D5DD51B" w14:textId="77777777" w:rsidR="0083227B" w:rsidRDefault="0083227B" w:rsidP="0083227B">
      <w:pPr>
        <w:spacing w:before="120" w:after="120"/>
        <w:ind w:left="426"/>
        <w:jc w:val="both"/>
        <w:rPr>
          <w:rFonts w:ascii="Calibri Light" w:hAnsi="Calibri Light" w:cs="Calibri Light"/>
          <w:sz w:val="24"/>
          <w:szCs w:val="24"/>
        </w:rPr>
      </w:pPr>
    </w:p>
    <w:p w14:paraId="43C5503D" w14:textId="77777777" w:rsidR="0083227B" w:rsidRDefault="0083227B" w:rsidP="0083227B">
      <w:pPr>
        <w:spacing w:before="120" w:after="120"/>
        <w:ind w:left="426"/>
        <w:jc w:val="both"/>
        <w:rPr>
          <w:rFonts w:ascii="Calibri Light" w:hAnsi="Calibri Light" w:cs="Calibri Light"/>
          <w:sz w:val="24"/>
          <w:szCs w:val="24"/>
        </w:rPr>
      </w:pPr>
    </w:p>
    <w:p w14:paraId="03A40F80" w14:textId="77777777" w:rsidR="0083227B" w:rsidRDefault="0083227B" w:rsidP="0083227B">
      <w:pPr>
        <w:spacing w:before="120" w:after="120"/>
        <w:ind w:left="426"/>
        <w:jc w:val="both"/>
        <w:rPr>
          <w:rFonts w:ascii="Calibri Light" w:hAnsi="Calibri Light" w:cs="Calibri Light"/>
          <w:sz w:val="24"/>
          <w:szCs w:val="24"/>
        </w:rPr>
      </w:pPr>
    </w:p>
    <w:p w14:paraId="47F36516" w14:textId="77777777" w:rsidR="0083227B" w:rsidRDefault="0083227B" w:rsidP="0083227B">
      <w:pPr>
        <w:spacing w:before="120" w:after="120"/>
        <w:ind w:left="426"/>
        <w:jc w:val="both"/>
        <w:rPr>
          <w:rFonts w:ascii="Calibri Light" w:hAnsi="Calibri Light" w:cs="Calibri Light"/>
          <w:sz w:val="24"/>
          <w:szCs w:val="24"/>
        </w:rPr>
      </w:pPr>
    </w:p>
    <w:p w14:paraId="5F79D0AF" w14:textId="77777777" w:rsidR="0083227B" w:rsidRDefault="0083227B" w:rsidP="0083227B">
      <w:pPr>
        <w:spacing w:before="120" w:after="120"/>
        <w:ind w:left="426"/>
        <w:jc w:val="both"/>
        <w:rPr>
          <w:rFonts w:ascii="Calibri Light" w:hAnsi="Calibri Light" w:cs="Calibri Light"/>
          <w:sz w:val="24"/>
          <w:szCs w:val="24"/>
        </w:rPr>
      </w:pPr>
    </w:p>
    <w:p w14:paraId="5F47C5A7" w14:textId="77777777" w:rsidR="0083227B" w:rsidRDefault="0083227B" w:rsidP="0083227B">
      <w:pPr>
        <w:spacing w:before="120" w:after="120"/>
        <w:ind w:left="426"/>
        <w:jc w:val="both"/>
        <w:rPr>
          <w:rFonts w:ascii="Calibri Light" w:hAnsi="Calibri Light" w:cs="Calibri Light"/>
          <w:sz w:val="24"/>
          <w:szCs w:val="24"/>
        </w:rPr>
      </w:pPr>
    </w:p>
    <w:p w14:paraId="5F769013" w14:textId="77777777" w:rsidR="0083227B" w:rsidRDefault="0083227B" w:rsidP="0083227B">
      <w:pPr>
        <w:spacing w:before="120" w:after="120"/>
        <w:ind w:left="426"/>
        <w:jc w:val="both"/>
        <w:rPr>
          <w:rFonts w:ascii="Calibri Light" w:hAnsi="Calibri Light" w:cs="Calibri Light"/>
          <w:sz w:val="24"/>
          <w:szCs w:val="24"/>
        </w:rPr>
      </w:pPr>
    </w:p>
    <w:p w14:paraId="62822522" w14:textId="77777777" w:rsidR="0083227B" w:rsidRDefault="0083227B" w:rsidP="0083227B">
      <w:pPr>
        <w:spacing w:before="120" w:after="120"/>
        <w:ind w:left="426"/>
        <w:jc w:val="both"/>
        <w:rPr>
          <w:rFonts w:ascii="Calibri Light" w:hAnsi="Calibri Light" w:cs="Calibri Light"/>
          <w:sz w:val="24"/>
          <w:szCs w:val="24"/>
        </w:rPr>
      </w:pPr>
    </w:p>
    <w:p w14:paraId="35D76956" w14:textId="77777777" w:rsidR="0083227B" w:rsidRDefault="0083227B" w:rsidP="0083227B">
      <w:pPr>
        <w:spacing w:before="120" w:after="120"/>
        <w:ind w:left="426"/>
        <w:jc w:val="both"/>
        <w:rPr>
          <w:rFonts w:ascii="Calibri Light" w:hAnsi="Calibri Light" w:cs="Calibri Light"/>
          <w:sz w:val="24"/>
          <w:szCs w:val="24"/>
        </w:rPr>
      </w:pPr>
    </w:p>
    <w:p w14:paraId="56BAA458"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lastRenderedPageBreak/>
        <w:t xml:space="preserve">From the results of the prism analysis, the researcher obtained 88 appropriate and complete "full paper" articles with the final details, articles from Scopus 19 and Google Scholar 19, </w:t>
      </w:r>
      <w:proofErr w:type="spellStart"/>
      <w:r w:rsidRPr="0083227B">
        <w:rPr>
          <w:rFonts w:ascii="Calibri Light" w:hAnsi="Calibri Light" w:cs="Calibri Light"/>
          <w:sz w:val="24"/>
          <w:szCs w:val="24"/>
        </w:rPr>
        <w:t>totalling</w:t>
      </w:r>
      <w:proofErr w:type="spellEnd"/>
      <w:r w:rsidRPr="0083227B">
        <w:rPr>
          <w:rFonts w:ascii="Calibri Light" w:hAnsi="Calibri Light" w:cs="Calibri Light"/>
          <w:sz w:val="24"/>
          <w:szCs w:val="24"/>
        </w:rPr>
        <w:t xml:space="preserve"> 68 articles. Furthermore, the researcher will reveal the details and depth in the sub-chapter of the research results.</w:t>
      </w:r>
    </w:p>
    <w:p w14:paraId="513FB988" w14:textId="77777777" w:rsidR="0083227B" w:rsidRDefault="0083227B" w:rsidP="00334792">
      <w:pPr>
        <w:spacing w:before="120" w:after="120"/>
        <w:rPr>
          <w:rFonts w:ascii="Calibri Light" w:hAnsi="Calibri Light" w:cs="Calibri Light"/>
          <w:b/>
          <w:sz w:val="24"/>
          <w:szCs w:val="24"/>
          <w:lang w:val="id-ID"/>
        </w:rPr>
      </w:pPr>
    </w:p>
    <w:p w14:paraId="14BD7006" w14:textId="1C1FAD24" w:rsidR="00D26ADD" w:rsidRPr="00F047B8" w:rsidRDefault="00334792" w:rsidP="00F047B8">
      <w:pPr>
        <w:pStyle w:val="ListParagraph"/>
        <w:numPr>
          <w:ilvl w:val="0"/>
          <w:numId w:val="15"/>
        </w:numPr>
        <w:spacing w:before="120" w:after="120"/>
        <w:rPr>
          <w:rFonts w:ascii="Calibri Light" w:hAnsi="Calibri Light" w:cs="Calibri Light"/>
          <w:b/>
          <w:sz w:val="24"/>
          <w:szCs w:val="24"/>
        </w:rPr>
      </w:pPr>
      <w:r w:rsidRPr="00F047B8">
        <w:rPr>
          <w:rFonts w:ascii="Calibri Light" w:hAnsi="Calibri Light" w:cs="Calibri Light"/>
          <w:b/>
          <w:sz w:val="24"/>
          <w:szCs w:val="24"/>
        </w:rPr>
        <w:t>RESULT AND DISCUSSION</w:t>
      </w:r>
      <w:r w:rsidR="00D26ADD" w:rsidRPr="00F047B8">
        <w:rPr>
          <w:rFonts w:ascii="Calibri Light" w:hAnsi="Calibri Light" w:cs="Calibri Light"/>
          <w:b/>
          <w:sz w:val="24"/>
          <w:szCs w:val="24"/>
        </w:rPr>
        <w:t xml:space="preserve"> </w:t>
      </w:r>
    </w:p>
    <w:p w14:paraId="38E74A71" w14:textId="232F0265" w:rsidR="00F047B8" w:rsidRPr="00F047B8" w:rsidRDefault="00F047B8" w:rsidP="00F047B8">
      <w:pPr>
        <w:pStyle w:val="ListParagraph"/>
        <w:spacing w:before="120" w:after="120"/>
        <w:ind w:left="360"/>
        <w:rPr>
          <w:rFonts w:ascii="Calibri Light" w:hAnsi="Calibri Light" w:cs="Calibri Light"/>
          <w:b/>
          <w:sz w:val="24"/>
          <w:szCs w:val="24"/>
        </w:rPr>
      </w:pPr>
      <w:r w:rsidRPr="00F047B8">
        <w:rPr>
          <w:rFonts w:ascii="Calibri Light" w:hAnsi="Calibri Light" w:cs="Calibri Light"/>
          <w:b/>
          <w:sz w:val="24"/>
          <w:szCs w:val="24"/>
        </w:rPr>
        <w:t>Literature Analysis and Thematic Visualization of Inclusive Education</w:t>
      </w:r>
    </w:p>
    <w:p w14:paraId="427F52F2" w14:textId="30C0451A"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 xml:space="preserve">The research results from the PRISMA analysis can be classified according to the research questions. how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w:t>
      </w:r>
      <w:r w:rsidR="00F047B8">
        <w:rPr>
          <w:rFonts w:ascii="Calibri Light" w:hAnsi="Calibri Light" w:cs="Calibri Light"/>
          <w:sz w:val="24"/>
          <w:szCs w:val="24"/>
          <w:lang w:val="id-ID"/>
        </w:rPr>
        <w:t>6</w:t>
      </w:r>
      <w:r w:rsidRPr="0083227B">
        <w:rPr>
          <w:rFonts w:ascii="Calibri Light" w:hAnsi="Calibri Light" w:cs="Calibri Light"/>
          <w:sz w:val="24"/>
          <w:szCs w:val="24"/>
        </w:rPr>
        <w:t>8 articles from the analysis results, in the image below:</w:t>
      </w:r>
    </w:p>
    <w:p w14:paraId="299DF3AB" w14:textId="3A208F50" w:rsidR="0083227B" w:rsidRDefault="000A2469" w:rsidP="0083227B">
      <w:pPr>
        <w:spacing w:before="120" w:after="120"/>
        <w:ind w:left="440" w:right="-1" w:hanging="14"/>
        <w:jc w:val="both"/>
        <w:rPr>
          <w:rFonts w:ascii="Calibri Light" w:hAnsi="Calibri Light" w:cs="Calibri Light"/>
          <w:sz w:val="24"/>
          <w:szCs w:val="24"/>
        </w:rPr>
      </w:pPr>
      <w:r>
        <w:rPr>
          <w:noProof/>
        </w:rPr>
        <w:drawing>
          <wp:inline distT="0" distB="0" distL="0" distR="0" wp14:anchorId="3C67BB39" wp14:editId="3DF3233C">
            <wp:extent cx="3215005" cy="2038350"/>
            <wp:effectExtent l="0" t="0" r="444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5005" cy="2038350"/>
                    </a:xfrm>
                    <a:prstGeom prst="rect">
                      <a:avLst/>
                    </a:prstGeom>
                    <a:noFill/>
                    <a:ln>
                      <a:noFill/>
                    </a:ln>
                  </pic:spPr>
                </pic:pic>
              </a:graphicData>
            </a:graphic>
          </wp:inline>
        </w:drawing>
      </w:r>
    </w:p>
    <w:p w14:paraId="68B016A8" w14:textId="77777777" w:rsidR="0083227B" w:rsidRDefault="0083227B" w:rsidP="0083227B">
      <w:pPr>
        <w:pStyle w:val="ListParagraph"/>
        <w:spacing w:after="0" w:line="240" w:lineRule="auto"/>
        <w:ind w:left="284"/>
        <w:jc w:val="center"/>
        <w:rPr>
          <w:rFonts w:ascii="Calibri Light" w:hAnsi="Calibri Light" w:cs="Calibri Light"/>
          <w:sz w:val="24"/>
          <w:szCs w:val="24"/>
        </w:rPr>
      </w:pPr>
      <w:r w:rsidRPr="0083227B">
        <w:rPr>
          <w:rFonts w:ascii="Calibri Light" w:hAnsi="Calibri Light" w:cs="Calibri Light"/>
          <w:b/>
          <w:bCs/>
          <w:i/>
          <w:iCs/>
          <w:sz w:val="24"/>
          <w:szCs w:val="24"/>
        </w:rPr>
        <w:t>Figure 1:</w:t>
      </w:r>
      <w:r w:rsidRPr="0083227B">
        <w:rPr>
          <w:rFonts w:ascii="Calibri Light" w:hAnsi="Calibri Light" w:cs="Calibri Light"/>
          <w:sz w:val="24"/>
          <w:szCs w:val="24"/>
        </w:rPr>
        <w:t xml:space="preserve"> Relevance of research themes from the results of vosviewer visualization</w:t>
      </w:r>
    </w:p>
    <w:p w14:paraId="46621581"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Figure 1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2</w:t>
      </w:r>
    </w:p>
    <w:p w14:paraId="3BDFD3F9" w14:textId="57CCCE6D" w:rsidR="0083227B" w:rsidRDefault="000A2469" w:rsidP="0083227B">
      <w:pPr>
        <w:spacing w:before="120" w:after="120"/>
        <w:ind w:left="440" w:right="-1" w:hanging="14"/>
        <w:jc w:val="both"/>
        <w:rPr>
          <w:rFonts w:ascii="Calibri Light" w:hAnsi="Calibri Light" w:cs="Calibri Light"/>
          <w:sz w:val="24"/>
          <w:szCs w:val="24"/>
        </w:rPr>
      </w:pPr>
      <w:r>
        <w:rPr>
          <w:noProof/>
        </w:rPr>
        <w:lastRenderedPageBreak/>
        <w:drawing>
          <wp:inline distT="0" distB="0" distL="0" distR="0" wp14:anchorId="728656FD" wp14:editId="58D1D485">
            <wp:extent cx="3359150" cy="2133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9150" cy="2133600"/>
                    </a:xfrm>
                    <a:prstGeom prst="rect">
                      <a:avLst/>
                    </a:prstGeom>
                    <a:noFill/>
                  </pic:spPr>
                </pic:pic>
              </a:graphicData>
            </a:graphic>
          </wp:inline>
        </w:drawing>
      </w:r>
      <w:r>
        <w:rPr>
          <w:noProof/>
        </w:rPr>
        <w:drawing>
          <wp:anchor distT="0" distB="0" distL="114300" distR="114300" simplePos="0" relativeHeight="251661312" behindDoc="0" locked="0" layoutInCell="1" allowOverlap="1" wp14:anchorId="26C42D96" wp14:editId="6DC7AA45">
            <wp:simplePos x="0" y="0"/>
            <wp:positionH relativeFrom="margin">
              <wp:posOffset>2094230</wp:posOffset>
            </wp:positionH>
            <wp:positionV relativeFrom="paragraph">
              <wp:posOffset>9457690</wp:posOffset>
            </wp:positionV>
            <wp:extent cx="3364230" cy="2132330"/>
            <wp:effectExtent l="0" t="0" r="0" b="0"/>
            <wp:wrapNone/>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4230" cy="2132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D3D6B2" w14:textId="77777777" w:rsidR="0083227B" w:rsidRDefault="0083227B" w:rsidP="0083227B">
      <w:pPr>
        <w:spacing w:before="120" w:after="120"/>
        <w:ind w:left="440" w:right="-1" w:hanging="14"/>
        <w:jc w:val="both"/>
        <w:rPr>
          <w:rFonts w:ascii="Calibri Light" w:hAnsi="Calibri Light" w:cs="Calibri Light"/>
          <w:sz w:val="24"/>
          <w:szCs w:val="24"/>
        </w:rPr>
      </w:pPr>
    </w:p>
    <w:p w14:paraId="116626AB" w14:textId="77777777" w:rsidR="0083227B" w:rsidRDefault="006C7F74" w:rsidP="006C7F74">
      <w:pPr>
        <w:spacing w:before="120" w:after="120"/>
        <w:ind w:right="-1"/>
        <w:jc w:val="center"/>
        <w:rPr>
          <w:rFonts w:ascii="Calibri Light" w:hAnsi="Calibri Light" w:cs="Calibri Light"/>
          <w:sz w:val="24"/>
          <w:szCs w:val="24"/>
        </w:rPr>
      </w:pPr>
      <w:r w:rsidRPr="006C7F74">
        <w:rPr>
          <w:rFonts w:ascii="Calibri Light" w:hAnsi="Calibri Light" w:cs="Calibri Light"/>
          <w:b/>
          <w:bCs/>
          <w:i/>
          <w:iCs/>
          <w:sz w:val="24"/>
          <w:szCs w:val="24"/>
        </w:rPr>
        <w:t>Figure 2:</w:t>
      </w:r>
      <w:r w:rsidRPr="006C7F74">
        <w:rPr>
          <w:rFonts w:ascii="Calibri Light" w:hAnsi="Calibri Light" w:cs="Calibri Light"/>
          <w:sz w:val="24"/>
          <w:szCs w:val="24"/>
        </w:rPr>
        <w:t xml:space="preserve"> distribution of research results based on year of publication</w:t>
      </w:r>
    </w:p>
    <w:p w14:paraId="16E62904" w14:textId="77777777" w:rsidR="0083227B" w:rsidRDefault="006C7F74" w:rsidP="0083227B">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Figure 2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r>
        <w:rPr>
          <w:rFonts w:ascii="Calibri Light" w:hAnsi="Calibri Light" w:cs="Calibri Light"/>
          <w:sz w:val="24"/>
          <w:szCs w:val="24"/>
        </w:rPr>
        <w:t>.</w:t>
      </w:r>
    </w:p>
    <w:p w14:paraId="16C04F74" w14:textId="77777777" w:rsidR="006C7F74" w:rsidRDefault="006C7F74" w:rsidP="0083227B">
      <w:pPr>
        <w:spacing w:before="120" w:after="120"/>
        <w:ind w:left="440" w:right="-1" w:hanging="14"/>
        <w:jc w:val="both"/>
        <w:rPr>
          <w:rFonts w:ascii="Calibri Light" w:hAnsi="Calibri Light" w:cs="Calibri Light"/>
          <w:sz w:val="24"/>
          <w:szCs w:val="24"/>
        </w:rPr>
      </w:pPr>
    </w:p>
    <w:p w14:paraId="6AB4D62D" w14:textId="77777777" w:rsidR="0083227B" w:rsidRPr="006C7F74" w:rsidRDefault="006C7F74" w:rsidP="0083227B">
      <w:pPr>
        <w:spacing w:before="120" w:after="120"/>
        <w:ind w:left="440" w:right="-1" w:hanging="14"/>
        <w:jc w:val="both"/>
        <w:rPr>
          <w:rFonts w:ascii="Calibri Light" w:hAnsi="Calibri Light" w:cs="Calibri Light"/>
          <w:b/>
          <w:bCs/>
          <w:sz w:val="24"/>
          <w:szCs w:val="24"/>
        </w:rPr>
      </w:pPr>
      <w:r w:rsidRPr="006C7F74">
        <w:rPr>
          <w:rFonts w:ascii="Calibri Light" w:hAnsi="Calibri Light" w:cs="Calibri Light"/>
          <w:b/>
          <w:bCs/>
          <w:sz w:val="24"/>
          <w:szCs w:val="24"/>
        </w:rPr>
        <w:t>Legal Regulation of Inclusive Education in Indonesia and Other Countries</w:t>
      </w:r>
    </w:p>
    <w:p w14:paraId="36896FAA" w14:textId="219352C1" w:rsidR="006B0510" w:rsidRPr="00AD56D9" w:rsidRDefault="006C7F74" w:rsidP="00B341EB">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governing inclusive education in Indonesia are based on the need to create an education pattern that can humanize humans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{"citationID":"24EBa4kT","properties":{"formattedCitation":"(Arthur &amp; Chen, 2023)","plainCitation":"(Arthur &amp; Chen, 2023)","noteIndex":0},"citationItems":[{"id":44478,"uris":["http://zotero.org/users/7621732/items/WLPTIC9M"],"itemData":{"id":44478,"type":"chapter","abstract":"This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stakeholders.","archive_location":"world","container-title":"Progress Toward Agenda 2030","ISBN":"978-1-80455-509-5","language":"en","note":"ISSN: 1479-3636\nDOI: 10.1108/S1479-363620230000021005","page":"59-77","publisher":"Emerald Publishing Limited","source":"www.emerald.com","title":"Inclusive Education in Ghana: The Past, Present, and Future","title-short":"Inclusive Education in Ghana","URL":"https://www.emerald.com/insight/content/doi/10.1108/s1479-363620230000021005/full/html","volume":"21","author":[{"family":"Arthur","given":"Jennifer"},{"family":"Chen","given":"Ching-I."}],"accessed":{"date-parts":[["2025",3,4]]},"issued":{"date-parts":[["2023",9,20]]}}}],"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(Arthur &amp; Chen, 2023)</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namely fostering a spirit of mutual respect for diversity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{"citationID":"fGiFTLwk","properties":{"formattedCitation":"(Kaizu &amp; Tamaki, 2024)","plainCitation":"(Kaizu &amp; Tamaki, 2024)","noteIndex":0},"citationItems":[{"id":44466,"uris":["http://zotero.org/users/7621732/items/PSTGQI2V"],"itemData":{"id":44466,"type":"article-journal","abstract":"Inclusive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(Kaizu &amp; Tamaki,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the shortcomings of other individuals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{"citationID":"VGvMDpvT","properties":{"formattedCitation":"(Notoprayitno,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(Notoprayitno,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The Indonesian government has issued several applicable laws and policies based on these conditions. </w:t>
      </w:r>
      <w:r w:rsidR="00B341EB" w:rsidRPr="00B341EB">
        <w:rPr>
          <w:rFonts w:ascii="Calibri Light" w:hAnsi="Calibri Light" w:cs="Calibri Light"/>
          <w:sz w:val="24"/>
          <w:szCs w:val="24"/>
        </w:rPr>
        <w:t>Historically, Law No. 4 of 1997 concerning Persons with Disabilities was the first regulation discussing the rights of persons with disabilities in Indonesia. This law became the initial embryo that marked the state's attention to disability issues, including in education</w:t>
      </w:r>
      <w:r w:rsidR="00B341EB">
        <w:rPr>
          <w:rFonts w:ascii="Calibri Light" w:hAnsi="Calibri Light" w:cs="Calibri Light"/>
          <w:sz w:val="24"/>
          <w:szCs w:val="24"/>
          <w:lang w:val="id-ID"/>
        </w:rPr>
        <w:t xml:space="preserve"> </w:t>
      </w:r>
      <w:r w:rsidR="00B341EB" w:rsidRPr="00AD56D9">
        <w:rPr>
          <w:rFonts w:ascii="Calibri Light" w:hAnsi="Calibri Light" w:cs="Calibri Light"/>
          <w:sz w:val="24"/>
          <w:szCs w:val="24"/>
        </w:rPr>
        <w:fldChar w:fldCharType="begin"/>
      </w:r>
      <w:r w:rsidR="00B341EB" w:rsidRPr="00AD56D9">
        <w:rPr>
          <w:rFonts w:ascii="Calibri Light" w:hAnsi="Calibri Light" w:cs="Calibri Light"/>
          <w:sz w:val="24"/>
          <w:szCs w:val="24"/>
        </w:rPr>
        <w:instrText xml:space="preserve"> ADDIN ZOTERO_ITEM CSL_CITATION {"citationID":"P2niusMq","properties":{"formattedCitation":"(Syarif,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00B341EB" w:rsidRPr="00AD56D9">
        <w:rPr>
          <w:rFonts w:ascii="Calibri Light" w:hAnsi="Calibri Light" w:cs="Calibri Light"/>
          <w:sz w:val="24"/>
          <w:szCs w:val="24"/>
        </w:rPr>
        <w:fldChar w:fldCharType="separate"/>
      </w:r>
      <w:r w:rsidR="00B341EB" w:rsidRPr="00AD56D9">
        <w:rPr>
          <w:rFonts w:ascii="Calibri Light" w:hAnsi="Calibri Light" w:cs="Calibri Light"/>
          <w:sz w:val="24"/>
          <w:szCs w:val="24"/>
        </w:rPr>
        <w:t>(</w:t>
      </w:r>
      <w:proofErr w:type="spellStart"/>
      <w:r w:rsidR="00B341EB" w:rsidRPr="00AD56D9">
        <w:rPr>
          <w:rFonts w:ascii="Calibri Light" w:hAnsi="Calibri Light" w:cs="Calibri Light"/>
          <w:sz w:val="24"/>
          <w:szCs w:val="24"/>
        </w:rPr>
        <w:t>Syarif</w:t>
      </w:r>
      <w:proofErr w:type="spellEnd"/>
      <w:r w:rsidR="00B341EB" w:rsidRPr="00AD56D9">
        <w:rPr>
          <w:rFonts w:ascii="Calibri Light" w:hAnsi="Calibri Light" w:cs="Calibri Light"/>
          <w:sz w:val="24"/>
          <w:szCs w:val="24"/>
        </w:rPr>
        <w:t>, 2024)</w:t>
      </w:r>
      <w:r w:rsidR="00B341EB" w:rsidRPr="00AD56D9">
        <w:rPr>
          <w:rFonts w:ascii="Calibri Light" w:hAnsi="Calibri Light" w:cs="Calibri Light"/>
          <w:sz w:val="24"/>
          <w:szCs w:val="24"/>
        </w:rPr>
        <w:fldChar w:fldCharType="end"/>
      </w:r>
      <w:r w:rsidR="00B341EB" w:rsidRPr="00B341EB">
        <w:rPr>
          <w:rFonts w:ascii="Calibri Light" w:hAnsi="Calibri Light" w:cs="Calibri Light"/>
          <w:sz w:val="24"/>
          <w:szCs w:val="24"/>
        </w:rPr>
        <w:t>. However, along with the development of the times and more complex needs, Law No. 4 of 1997 was later revoked and replaced by Law No. 8 of 2016 concerning Persons with Disabilities. This new law contains more comprehensive and detailed provisions, including special regulations regarding inclusive education. Therefore, in the study of inclusive education legal regulations, Law No. 8 of 2016 is more relevant to be used as the main basis</w:t>
      </w:r>
      <w:r w:rsidR="00B341EB">
        <w:rPr>
          <w:rFonts w:ascii="Calibri Light" w:hAnsi="Calibri Light" w:cs="Calibri Light"/>
          <w:sz w:val="24"/>
          <w:szCs w:val="24"/>
          <w:lang w:val="id-ID"/>
        </w:rPr>
        <w:t xml:space="preserve"> </w:t>
      </w:r>
      <w:r w:rsidR="00B341EB" w:rsidRPr="00AD56D9">
        <w:rPr>
          <w:rFonts w:ascii="Calibri Light" w:hAnsi="Calibri Light" w:cs="Calibri Light"/>
          <w:sz w:val="24"/>
          <w:szCs w:val="24"/>
        </w:rPr>
        <w:fldChar w:fldCharType="begin"/>
      </w:r>
      <w:r w:rsidR="00B341EB" w:rsidRPr="00AD56D9">
        <w:rPr>
          <w:rFonts w:ascii="Calibri Light" w:hAnsi="Calibri Light" w:cs="Calibri Light"/>
          <w:sz w:val="24"/>
          <w:szCs w:val="24"/>
        </w:rPr>
        <w:instrText xml:space="preserve"> ADDIN ZOTERO_ITEM CSL_CITATION {"citationID":"AZRAQjl5","properties":{"formattedCitation":"(Ristiyanti &amp; Muqowim, 2023)","plainCitation":"(Ristiyanti &amp; Muqowim, 2023)","noteIndex":0},"citationItems":[{"id":43938,"uris":["http://zotero.org/users/7621732/items/RNXA6V94"],"itemData":{"id":43938,"type":"article-journal","abstract":"…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Schools","volume":"8","author":[{"family":"Ristiyanti","given":"S"},{"family":"Muqowim","given":"M"}],"issued":{"date-parts":[["2023"]]}}}],"schema":"https://github.com/citation-style-language/schema/raw/master/csl-citation.json"} </w:instrText>
      </w:r>
      <w:r w:rsidR="00B341EB" w:rsidRPr="00AD56D9">
        <w:rPr>
          <w:rFonts w:ascii="Calibri Light" w:hAnsi="Calibri Light" w:cs="Calibri Light"/>
          <w:sz w:val="24"/>
          <w:szCs w:val="24"/>
        </w:rPr>
        <w:fldChar w:fldCharType="separate"/>
      </w:r>
      <w:r w:rsidR="00B341EB" w:rsidRPr="00AD56D9">
        <w:rPr>
          <w:rFonts w:ascii="Calibri Light" w:hAnsi="Calibri Light" w:cs="Calibri Light"/>
          <w:sz w:val="24"/>
          <w:szCs w:val="24"/>
        </w:rPr>
        <w:t>(</w:t>
      </w:r>
      <w:proofErr w:type="spellStart"/>
      <w:r w:rsidR="00B341EB" w:rsidRPr="00AD56D9">
        <w:rPr>
          <w:rFonts w:ascii="Calibri Light" w:hAnsi="Calibri Light" w:cs="Calibri Light"/>
          <w:sz w:val="24"/>
          <w:szCs w:val="24"/>
        </w:rPr>
        <w:t>Ristiyanti</w:t>
      </w:r>
      <w:proofErr w:type="spellEnd"/>
      <w:r w:rsidR="00B341EB" w:rsidRPr="00AD56D9">
        <w:rPr>
          <w:rFonts w:ascii="Calibri Light" w:hAnsi="Calibri Light" w:cs="Calibri Light"/>
          <w:sz w:val="24"/>
          <w:szCs w:val="24"/>
        </w:rPr>
        <w:t xml:space="preserve"> &amp; </w:t>
      </w:r>
      <w:proofErr w:type="spellStart"/>
      <w:r w:rsidR="00B341EB" w:rsidRPr="00AD56D9">
        <w:rPr>
          <w:rFonts w:ascii="Calibri Light" w:hAnsi="Calibri Light" w:cs="Calibri Light"/>
          <w:sz w:val="24"/>
          <w:szCs w:val="24"/>
        </w:rPr>
        <w:t>Muqowim</w:t>
      </w:r>
      <w:proofErr w:type="spellEnd"/>
      <w:r w:rsidR="00B341EB" w:rsidRPr="00AD56D9">
        <w:rPr>
          <w:rFonts w:ascii="Calibri Light" w:hAnsi="Calibri Light" w:cs="Calibri Light"/>
          <w:sz w:val="24"/>
          <w:szCs w:val="24"/>
        </w:rPr>
        <w:t>, 2023)</w:t>
      </w:r>
      <w:r w:rsidR="00B341EB" w:rsidRPr="00AD56D9">
        <w:rPr>
          <w:rFonts w:ascii="Calibri Light" w:hAnsi="Calibri Light" w:cs="Calibri Light"/>
          <w:sz w:val="24"/>
          <w:szCs w:val="24"/>
        </w:rPr>
        <w:fldChar w:fldCharType="end"/>
      </w:r>
      <w:r w:rsidR="00B341EB" w:rsidRPr="00AD56D9">
        <w:rPr>
          <w:rFonts w:ascii="Calibri Light" w:hAnsi="Calibri Light" w:cs="Calibri Light"/>
          <w:sz w:val="24"/>
          <w:szCs w:val="24"/>
        </w:rPr>
        <w:t>.</w:t>
      </w:r>
      <w:r w:rsidRPr="00AD56D9">
        <w:rPr>
          <w:rFonts w:ascii="Calibri Light" w:hAnsi="Calibri Light" w:cs="Calibri Light"/>
          <w:sz w:val="24"/>
          <w:szCs w:val="24"/>
        </w:rPr>
        <w:t xml:space="preserve"> </w:t>
      </w:r>
    </w:p>
    <w:p w14:paraId="518D9523" w14:textId="2C012AEA" w:rsidR="006C7F74" w:rsidRPr="00AD56D9" w:rsidRDefault="006C7F74" w:rsidP="006C7F74">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w:t>
      </w:r>
      <w:proofErr w:type="spellStart"/>
      <w:r w:rsidRPr="00AD56D9">
        <w:rPr>
          <w:rFonts w:ascii="Calibri Light" w:hAnsi="Calibri Light" w:cs="Calibri Light"/>
          <w:sz w:val="24"/>
          <w:szCs w:val="24"/>
        </w:rPr>
        <w:t>organising</w:t>
      </w:r>
      <w:proofErr w:type="spellEnd"/>
      <w:r w:rsidRPr="00AD56D9">
        <w:rPr>
          <w:rFonts w:ascii="Calibri Light" w:hAnsi="Calibri Light" w:cs="Calibri Light"/>
          <w:sz w:val="24"/>
          <w:szCs w:val="24"/>
        </w:rPr>
        <w:t xml:space="preserve"> education with equal rights towards quality education in Indonesia. Jannah et al. stated that the presence of this law is proof that the government is directly present in the community because the state must provide fair, decent and equitable education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{"citationID":"2hi0vdNN","properties":{"formattedCitation":"(Jannah &amp; Hermanto, 2022; N. Saputra et al., 2025)","plainCitation":"(Jannah &amp; Hermanto, 2022; N. Saputra et al., 2025)","noteIndex":0},"citationItems":[{"id":43600,"uris":["http://zotero.org/users/7621732/items/GV7YQUFY"],"itemData":{"id":43600,"type":"article-journal","abstract":"…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Edukasia","DOI":"https://doi.org/10.21831/jpe.v10i2.48884","issue":"2","note":"publisher: scholar.archive.org","page":"171-179","title":"Implementation of inclusive education at elementary schools during the Covid-19 pandemic","volume":"10","author":[{"family":"Jannah","given":"Irradhiatul"},{"family":"Hermanto","given":"Hermanto"}],"issued":{"date-parts":[["2022"]]}}},{"id":43910,"uris":["http://zotero.org/users/7621732/items/CMDWV3HS"],"itemData":{"id":43910,"type":"article-journal","abstract":"… in Indonesia is recorded at 22.97 million people, or around 8.5% of the total population. Indonesia, … This law is a strong proof of the presence of inclusive education in the community. …","container-title":"Perspektif Administrasi Publik dan hukum","DOI":"https://doi.org/10.62383/perspektif.v2i1.159","issue":"1","note":"publisher: ejournal.appisi.or.id","page":"136-149","title":"Implementation Of Inclusive Education Policy At The High School/Vocational School (State) Level In Jombang Regency","volume":"2","author":[{"family":"Saputra","given":"NHI"},{"family":"Ferriswara","given":"D"},{"family":"Albab","given":"U"},{"literal":"Kamariyah"}],"issued":{"date-parts":[["2025"]]}}}],"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(Jannah &amp; Hermanto, 2022; N. Saputra et al., 2025)</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In line with </w:t>
      </w:r>
      <w:proofErr w:type="spellStart"/>
      <w:r w:rsidRPr="00AD56D9">
        <w:rPr>
          <w:rFonts w:ascii="Calibri Light" w:hAnsi="Calibri Light" w:cs="Calibri Light"/>
          <w:sz w:val="24"/>
          <w:szCs w:val="24"/>
        </w:rPr>
        <w:t>Syarif</w:t>
      </w:r>
      <w:proofErr w:type="spellEnd"/>
      <w:r w:rsidRPr="00AD56D9">
        <w:rPr>
          <w:rFonts w:ascii="Calibri Light" w:hAnsi="Calibri Light" w:cs="Calibri Light"/>
          <w:sz w:val="24"/>
          <w:szCs w:val="24"/>
        </w:rPr>
        <w:t xml:space="preserve"> et al., who also provides the view that the mandate of Law No. 20 of 2003 is </w:t>
      </w:r>
      <w:r w:rsidRPr="00AD56D9">
        <w:rPr>
          <w:rFonts w:ascii="Calibri Light" w:hAnsi="Calibri Light" w:cs="Calibri Light"/>
          <w:sz w:val="24"/>
          <w:szCs w:val="24"/>
        </w:rPr>
        <w:lastRenderedPageBreak/>
        <w:t xml:space="preserve">that the state must be present and act fairly for all Indonesian people in providing educational facilities without exception to children with special needs in the form of inclusive education from early childhood education, elementary, middle and high levels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{"citationID":"I4joMsKw","properties":{"formattedCitation":"(Syarif,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(Syarif,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Attention 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{"citationID":"nrMub0kj","properties":{"formattedCitation":"(U. Rosari et al., 2023)","plainCitation":"(U. Rosari et al., 2023)","noteIndex":0},"citationItems":[{"id":43260,"uris":["http://zotero.org/users/7621732/items/NDASIG87"],"itemData":{"id":43260,"type":"article-journal","abstract":"… saja yang mempengaruhi implementasi kebijakan pendidikan inklusif di Kota Surabaya. … Secara normatif, hukum telah menentukan bahwa anak berkebutuhan khusus berhak untuk …","container-title":"Soetomo Administrasi Publik","issue":"2","note":"publisher: ejournal.unitomo.ac.id","page":"81-94","title":"Implementasi Kebijakan Pendidikan Inklusi di Kota Surabaya","volume":"1","author":[{"family":"Rosari","given":"US"},{"family":"Albab","given":"U"},{"literal":"S Suroso"}],"issued":{"date-parts":[["2023"]]}}}],"schema":"https://github.com/citation-style-language/schema/raw/master/csl-citation.json"}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(U. Rosari et al., 2023)</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14:paraId="3F9F4B63" w14:textId="22F2551D" w:rsidR="006C7F74" w:rsidRPr="00AD56D9" w:rsidRDefault="006C7F74" w:rsidP="006C7F74">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Achmad et al that the purpose of the birth of Law No. 8 of 2016 is that the state wants to create an inclusive environment for people with disabilities so that they can participate fully in life, education, social, economic and political in Indonesia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{"citationID":"ibGw74bR","properties":{"formattedCitation":"(Achmad, 2023; Khoiriyah et al., 2024)","plainCitation":"(Achmad, 2023; Khoiriyah et al., 2024)","dontUpdate":true,"noteIndex":0},"citationItems":[{"id":43732,"uris":["http://zotero.org/users/7621732/items/5Z9TB8BS"],"itemData":{"id":43732,"type":"article-journal","abstract":"… the effects of inclusive education policy in Indonesia in order to … literature pertaining to inclusive education policy on children with … Law Number 20 of 2003, which regulates Indonesia's …","container-title":"Al-Ishlah: Jurnal Pendidikan","DOI":"10.35445/alishlah.v15i4.3847","issue":"4","note":"publisher: journal.staihubbulwathan.id","page":"4288-4297","title":"Implications of inclusive education policy in guaranteeing the rights of children with special needs","volume":"15","author":[{"family":"Achmad","given":"W"}],"issued":{"date-parts":[["2023"]]}}},{"id":43913,"uris":["http://zotero.org/users/7621732/items/JY32UYZQ"],"itemData":{"id":43913,"type":"article-journal","abstract":"…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 (Achmad, 2023; Khoiriyah et al.,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t>
      </w:r>
      <w:proofErr w:type="spellStart"/>
      <w:r w:rsidRPr="00AD56D9">
        <w:rPr>
          <w:rFonts w:ascii="Calibri Light" w:hAnsi="Calibri Light" w:cs="Calibri Light"/>
          <w:sz w:val="24"/>
          <w:szCs w:val="24"/>
        </w:rPr>
        <w:t>Notoprayitno</w:t>
      </w:r>
      <w:proofErr w:type="spellEnd"/>
      <w:r w:rsidRPr="00AD56D9">
        <w:rPr>
          <w:rFonts w:ascii="Calibri Light" w:hAnsi="Calibri Light" w:cs="Calibri Light"/>
          <w:sz w:val="24"/>
          <w:szCs w:val="24"/>
        </w:rPr>
        <w:t xml:space="preserve"> et al. provide the view that the birth of the above law is a basis for establishing special schools (SLB) and inclusive schools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{"citationID":"rcpCAmU3","properties":{"formattedCitation":"(Notoprayitno,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(Notoprayitno,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which in the regulation of the Minister of Public Works and Public Housing No. 14 / PRT / M / 2017 accessibility of children with special needs is infrastructure, starting from buildings, stair lifts, escalators, sinks and toilets for children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{"citationID":"UFJNG5nc","properties":{"formattedCitation":"(Fahruddin &amp; Alfiyatin, 2024; Utomo, 2019)","plainCitation":"(Fahruddin &amp; Alfiyatin, 2024; Utomo, 2019)","noteIndex":0},"citationItems":[{"id":43972,"uris":["http://zotero.org/users/7621732/items/FXFV9ADB"],"itemData":{"id":43972,"type":"article-journal","abstract":"…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Pamekasan","volume":"1","author":[{"family":"Fahruddin","given":"AH"},{"family":"Alfiyatin","given":"Y"}],"issued":{"date-parts":[["2024"]]}}},{"id":43666,"uris":["http://zotero.org/users/7621732/items/MQXQR7CF"],"itemData":{"id":43666,"type":"article-journal","abstract":"… In line with this, Indonesia basically has a policy that regulates the establishment of buildings and buildings, which includes Law No. 28 of 2002 concerning Building Buildings which …","container-title":"Journal of ICSAR","DOI":"https://core.ac.uk/download/pdf/287322224.pdf","issue":"2","note":"publisher: core.ac.uk","page":"41-47","title":"The accessibility analysis for the special needs students in lambung Mangkurat","volume":"3","author":[{"family":"Utomo","given":"U"}],"issued":{"date-parts":[["2019"]]}}}],"schema":"https://github.com/citation-style-language/schema/raw/master/csl-citation.json"}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(Fahruddin &amp; Alfiyatin, 2024; Utomo, 2019)</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14:paraId="5D1BEF7A" w14:textId="05EB5C2E" w:rsidR="006C7F74" w:rsidRPr="00AD56D9" w:rsidRDefault="006C7F74" w:rsidP="006C7F74">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Furthermore, the legally binding law is derived from the policy made by the Minister of National Education, </w:t>
      </w:r>
      <w:proofErr w:type="spellStart"/>
      <w:r w:rsidRPr="00AD56D9">
        <w:rPr>
          <w:rFonts w:ascii="Calibri Light" w:hAnsi="Calibri Light" w:cs="Calibri Light"/>
          <w:sz w:val="24"/>
          <w:szCs w:val="24"/>
        </w:rPr>
        <w:t>Permendiknas</w:t>
      </w:r>
      <w:proofErr w:type="spellEnd"/>
      <w:r w:rsidRPr="00AD56D9">
        <w:rPr>
          <w:rFonts w:ascii="Calibri Light" w:hAnsi="Calibri Light" w:cs="Calibri Light"/>
          <w:sz w:val="24"/>
          <w:szCs w:val="24"/>
        </w:rPr>
        <w:t xml:space="preserve"> No. 70 of 2009, which regulates inclusive education for all students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{"citationID":"P4t7XEY2","properties":{"formattedCitation":"(Agustina &amp; Rahaju, 2021)","plainCitation":"(Agustina &amp; Rahaju, 2021)","noteIndex":0},"citationItems":[{"id":43106,"uris":["http://zotero.org/users/7621732/items/IK296PCE"],"itemData":{"id":43106,"type":"article-journal","abstract":"…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…","container-title":"Publika","DOI":"https://doi.org/10.26740/publika.v9n3.p109-124","issue":"3","note":"publisher: ejournal.unesa.ac.id","page":"109-124","title":"Evaluasi penyelenggaraan pendidikan inklusif di Kota Surabaya","volume":"9","author":[{"family":"Agustina","given":"RS"},{"family":"Rahaju","given":"T"}],"issued":{"date-parts":[["2021"]]}}}],"schema":"https://github.com/citation-style-language/schema/raw/master/csl-citation.json"}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(Agustina &amp; Rahaju, 2021)</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disabilities, special talents/above average intelligence by ensuring facilities, curriculum and teachers that are by needs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{"citationID":"Db8qcbAM","properties":{"formattedCitation":"(Fahruddin &amp; Alfiyatin, 2024; Ferizaldi &amp; Fazlina, 2020)","plainCitation":"(Fahruddin &amp; Alfiyatin, 2024; Ferizaldi &amp; Fazlina, 2020)","noteIndex":0},"citationItems":[{"id":43972,"uris":["http://zotero.org/users/7621732/items/FXFV9ADB"],"itemData":{"id":43972,"type":"article-journal","abstract":"…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(Fahruddin &amp; Alfiyatin, 2024; Ferizaldi &amp; Fazlina, 2020)</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in the regulations it is stated that each district/city must appoint at least one inclusive school along with its supporting facilities. </w:t>
      </w:r>
      <w:proofErr w:type="spellStart"/>
      <w:r w:rsidRPr="00AD56D9">
        <w:rPr>
          <w:rFonts w:ascii="Calibri Light" w:hAnsi="Calibri Light" w:cs="Calibri Light"/>
          <w:sz w:val="24"/>
          <w:szCs w:val="24"/>
        </w:rPr>
        <w:t>Gustaman</w:t>
      </w:r>
      <w:proofErr w:type="spellEnd"/>
      <w:r w:rsidRPr="00AD56D9">
        <w:rPr>
          <w:rFonts w:ascii="Calibri Light" w:hAnsi="Calibri Light" w:cs="Calibri Light"/>
          <w:sz w:val="24"/>
          <w:szCs w:val="24"/>
        </w:rPr>
        <w:t xml:space="preserve"> et al. reinforce that the birth of </w:t>
      </w:r>
      <w:proofErr w:type="spellStart"/>
      <w:r w:rsidRPr="00AD56D9">
        <w:rPr>
          <w:rFonts w:ascii="Calibri Light" w:hAnsi="Calibri Light" w:cs="Calibri Light"/>
          <w:sz w:val="24"/>
          <w:szCs w:val="24"/>
        </w:rPr>
        <w:t>Permendiknas</w:t>
      </w:r>
      <w:proofErr w:type="spellEnd"/>
      <w:r w:rsidRPr="00AD56D9">
        <w:rPr>
          <w:rFonts w:ascii="Calibri Light" w:hAnsi="Calibri Light" w:cs="Calibri Light"/>
          <w:sz w:val="24"/>
          <w:szCs w:val="24"/>
        </w:rPr>
        <w:t xml:space="preserve"> No. 70 of 2009 is the basis that education is born for all because the progress of a nation can be seen from the laws and policies implemented in the implementation of education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{"citationID":"OyJBI0vB","properties":{"formattedCitation":"(Gustaman et al., 2025)","plainCitation":"(Gustaman et al., 2025)","noteIndex":0},"citationItems":[{"id":43369,"uris":["http://zotero.org/users/7621732/items/2CINKHH9"],"itemData":{"id":43369,"type":"article-journal","abstract":"…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(Gustaman et al., 2025)</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{"citationID":"11ZiOYlp","properties":{"formattedCitation":"(Syarif,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(Syarif,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the regulation will be followed up in each district/city, such as in the Decree of the Mayor of Surabaya Number 188.45/79/436.1.2/2019, Regional Regulation Number 3 of 2015 of Padang City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{"citationID":"MCSFAgxq","properties":{"formattedCitation":"(D. Y. Sabrina &amp; Erianjoni, 2019)","plainCitation":"(D. Y. Sabrina &amp; Erianjoni, 2019)","noteIndex":0},"citationItems":[{"id":44492,"uris":["http://zotero.org/users/7621732/items/9ESKHRMI"],"itemData":{"id":44492,"type":"article-journal","container-title":"Jurnal Perspektif","DOI":"http://dx.doi.org/10.24036/perspektif.v2i2.66","issue":"2","page":"52–59","source":"Google Scholar","title":"Implementasi Peraturan Daerah Nomor 3 Tahun 2015 Tentang Pemenuhan dan Perlindungan Hak-Hak Penyandang Disabilitas di Kota Padang","volume":"2","author":[{"family":"Sabrina","given":"Dio Yoan"},{"family":"Erianjoni","given":"Erianjoni"}],"issued":{"date-parts":[["2019"]]}}}],"schema":"https://github.com/citation-style-language/schema/raw/master/csl-citation.json"}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(D. Y. Sabrina &amp; </w:t>
      </w:r>
      <w:proofErr w:type="spellStart"/>
      <w:r w:rsidRPr="00AD56D9">
        <w:rPr>
          <w:rFonts w:ascii="Calibri Light" w:hAnsi="Calibri Light" w:cs="Calibri Light"/>
          <w:sz w:val="24"/>
          <w:szCs w:val="24"/>
        </w:rPr>
        <w:t>Erianjoni</w:t>
      </w:r>
      <w:proofErr w:type="spellEnd"/>
      <w:r w:rsidRPr="00AD56D9">
        <w:rPr>
          <w:rFonts w:ascii="Calibri Light" w:hAnsi="Calibri Light" w:cs="Calibri Light"/>
          <w:sz w:val="24"/>
          <w:szCs w:val="24"/>
        </w:rPr>
        <w:t>, 2019)</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w:t>
      </w:r>
      <w:proofErr w:type="spellStart"/>
      <w:r w:rsidRPr="00AD56D9">
        <w:rPr>
          <w:rFonts w:ascii="Calibri Light" w:hAnsi="Calibri Light" w:cs="Calibri Light"/>
          <w:sz w:val="24"/>
          <w:szCs w:val="24"/>
        </w:rPr>
        <w:t>Jombang</w:t>
      </w:r>
      <w:proofErr w:type="spellEnd"/>
      <w:r w:rsidRPr="00AD56D9">
        <w:rPr>
          <w:rFonts w:ascii="Calibri Light" w:hAnsi="Calibri Light" w:cs="Calibri Light"/>
          <w:sz w:val="24"/>
          <w:szCs w:val="24"/>
        </w:rPr>
        <w:t xml:space="preserve"> Regency (N. Saputra et al., 2025), </w:t>
      </w:r>
      <w:proofErr w:type="spellStart"/>
      <w:r w:rsidRPr="00AD56D9">
        <w:rPr>
          <w:rFonts w:ascii="Calibri Light" w:hAnsi="Calibri Light" w:cs="Calibri Light"/>
          <w:sz w:val="24"/>
          <w:szCs w:val="24"/>
        </w:rPr>
        <w:t>Situbondo</w:t>
      </w:r>
      <w:proofErr w:type="spellEnd"/>
      <w:r w:rsidRPr="00AD56D9">
        <w:rPr>
          <w:rFonts w:ascii="Calibri Light" w:hAnsi="Calibri Light" w:cs="Calibri Light"/>
          <w:sz w:val="24"/>
          <w:szCs w:val="24"/>
        </w:rPr>
        <w:t xml:space="preserve"> (</w:t>
      </w:r>
      <w:proofErr w:type="spellStart"/>
      <w:r w:rsidRPr="00AD56D9">
        <w:rPr>
          <w:rFonts w:ascii="Calibri Light" w:hAnsi="Calibri Light" w:cs="Calibri Light"/>
          <w:sz w:val="24"/>
          <w:szCs w:val="24"/>
        </w:rPr>
        <w:t>Yuliyanto</w:t>
      </w:r>
      <w:proofErr w:type="spellEnd"/>
      <w:r w:rsidRPr="00AD56D9">
        <w:rPr>
          <w:rFonts w:ascii="Calibri Light" w:hAnsi="Calibri Light" w:cs="Calibri Light"/>
          <w:sz w:val="24"/>
          <w:szCs w:val="24"/>
        </w:rPr>
        <w:t xml:space="preserve">, 2023) which reveals the policy of implementing inclusive education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{"citationID":"WZ1T12UT","properties":{"formattedCitation":"(A. P. Sari &amp; Soeskandi, 2021, 2022)","plainCitation":"(A. P. Sari &amp; Soeskandi, 2021, 2022)","noteIndex":0},"citationItems":[{"id":44486,"uris":["http://zotero.org/users/7621732/items/6GGEI7J6"],"itemData":{"id":44486,"type":"paper-conference","container-title":"Seminar Nasional-Kota Ramah Hak Asasi Manusia","page":"33–43","source":"Google Scholar","title":"Perlindungan Hukum Terhadap Hak Disabilitas Dalam Aksesibilitas di Tata Ruang Publik Kota Surabaya","volume":"1","author":[{"family":"Sari","given":"Amelia Puspita"},{"family":"Soeskandi","given":"Hari"}],"issued":{"date-parts":[["2021"]]}}},{"id":44482,"uris":["http://zotero.org/users/7621732/items/VUXUSYSU"],"itemData":{"id":44482,"type":"article-journal","abstract":"Tujuan penetitian ini adalah untuk menemukan kepastian hukum terkait dengan belum terjamin sepenunya mengenai hak hak disabilitas di kota Surabaya. Dengan menggunakan metode penelitian normatif yang mana dengan menelaah kembali peraturan peraturan mengenai hak aksesibilitas bagi disabilitas di kota Surabaya. Melalui konsep yang peneliti buat, peneliti ingin menjabarkan dan menggamarkan makna kepastian hukum terhadap hak aksesibilitas bagi disabilitas, yang mana mengacu peran pemerintah kota Surabaya serta ketiadaan sanksi bagi pemerintah selaku pelaksana sekaligus penyelenggara pengadaan hak untuk kaum disabilitas. Permasalahan mengenai hak kemudahan bagi disabilitas terletak pada pelaksaanaan hak aksesibilitas bagi disabilitas di kota Surabaya yang tidak merata, yang mana pembangunan aksesibilitas bagi disabilitas hanya terdapat pada tempat tempat tertentu seperti ; Museum Pendidikan, Masjid Al-Akbar, Trotoar Gubeng Kertajaya, Gedung Pemerintah Kota, dan Taman Bicara. Yang mana dapat di ketahui bahwa disabilitas di kota Surabaya tidak hanya terletak di pusat kota namun di seluruh wilayah kota Surabaya termasuk wilayah wilayah pinggiran.","archive_location":"Indonesia","container-title":"COURT REVIEW: Jurnal Penelitian Hukum","DOI":"10.69957/cr.v2i03.220","ISSN":"2776-1916","issue":"03","language":"en","license":"Copyright (c) 2022 Amelia Puspita Sari; Hari Soeskandi","note":"number: 03","page":"35-46","source":"aksiologi.org","title":"Hak Disabilitas Dalam Aksesibilitas Ruang Publik Di Kota Surabaya","volume":"2","author":[{"family":"Sari","given":"Amelia Puspita"},{"family":"Soeskandi","given":"Hari"}],"issued":{"date-parts":[["2022",5,5]]}}}],"schema":"https://github.com/citation-style-language/schema/raw/master/csl-citation.json"} </w:instrText>
      </w:r>
      <w:r w:rsidRPr="00AD56D9">
        <w:rPr>
          <w:rFonts w:ascii="Calibri Light" w:hAnsi="Calibri Light" w:cs="Calibri Light"/>
          <w:sz w:val="24"/>
          <w:szCs w:val="24"/>
        </w:rPr>
        <w:fldChar w:fldCharType="separate"/>
      </w:r>
      <w:bookmarkStart w:id="0" w:name="_Hlk192441945"/>
      <w:r w:rsidRPr="00AD56D9">
        <w:rPr>
          <w:rFonts w:ascii="Calibri Light" w:hAnsi="Calibri Light" w:cs="Calibri Light"/>
          <w:sz w:val="24"/>
          <w:szCs w:val="24"/>
        </w:rPr>
        <w:t>(A. P. Sari &amp; Soeskandi, 2021, 2022</w:t>
      </w:r>
      <w:bookmarkEnd w:id="0"/>
      <w:r w:rsidRPr="00AD56D9">
        <w:rPr>
          <w:rFonts w:ascii="Calibri Light" w:hAnsi="Calibri Light" w:cs="Calibri Light"/>
          <w:sz w:val="24"/>
          <w:szCs w:val="24"/>
        </w:rPr>
        <w:t>)</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the provision of alternative services for children who have not been able to attend formal education through open schools.</w:t>
      </w:r>
    </w:p>
    <w:p w14:paraId="13BF0559" w14:textId="7135CA92" w:rsidR="006C7F74" w:rsidRPr="00AD56D9" w:rsidRDefault="006C7F74" w:rsidP="006C7F74">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in implementing inclusive education also apply in other countries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{"citationID":"diukAOzk","properties":{"formattedCitation":"(Kusters et al., 2021)","plainCitation":"(Kusters et al., 2021)","noteIndex":0},"citationItems":[{"id":44496,"uris":["http://zotero.org/users/7621732/items/RNSG2RWA"],"itemData":{"id":44496,"type":"article-journal","container-title":"South Eastern European Journal of Public Health","DOI":"10.11576/seejph-4681","issue":"1","note":"publisher: Jacobs Verlag","page":"1-11","source":"Google Scholar","title":"Addressing ableism in inclusive education policies: a policy brief outlining Italy, Poland, the Netherlands and the United Kingdom","title-short":"Addressing ableism in inclusive education policies","volume":"3","author":[{"family":"Kusters","given":"Joni"},{"family":"Millner","given":"Mareike Annemarie"},{"family":"Omelyanovskaya","given":"Karina"},{"family":"Tangerli","given":"Mehmet Mikail"},{"family":"Laszewska","given":"Agata"},{"family":"Kessel","given":"Robin","non-dropping-particle":"van"}],"issued":{"date-parts":[["2021"]]}}}],"schema":"https://github.com/citation-style-language/schema/raw/master/csl-citation.json"}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(Kusters et al., 2021)</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such as Japan, which maintains the human rights of its citizens to pursue proper education without discrimination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{"citationID":"VO4cXMGf","properties":{"formattedCitation":"(Yoshitoshi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(Yoshitoshi et al., 2024)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According to the law, Japan still enforces special schools for disabilities better known as Special Needs Schools/SNS) as per the law in the Fundamental Law of Education (1947, revised 2006) and the School Education Law (1947, revised 2007), which regulates equitable education. However, after the 2014 conference on the rights of persons with disabilities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{"citationID":"EkqWnRJ0","properties":{"formattedCitation":"(Yoshitoshi &amp; Takahashi, 2023)","plainCitation":"(Yoshitoshi &amp; Takahashi, 2023)","noteIndex":0},"citationItems":[{"id":44468,"uris":["http://zotero.org/users/7621732/items/9RLN9CED"],"itemData":{"id":44468,"type":"article-journal","abstract":"This paper begins by providing a history of Japanese law pertaining to special education and its change towards a more inclusive education with the ratification of United Nations Conventions of the Rights of People with Disabilities. With the changes in laws, more children with constant medical care needs in Japan have the opportunity to attend mainstream schools. The recent court case, Kosuge v. Kanagawa prefecture and Kawasaki city, ruled against a child with medical care needs to attend mainstream school and made the judgment that a special needs school (tokubetsushien gakkō) is the appropriate placement for the child based on the child’s disability type and degree of disability rather than needs and regardless of the wishes of the child’s parents. This paper explores the case judgement and discusses where Japanese special education laws fall short similar to that of the US system based on Individuals with Disabilities Education Act. We suggest the need to keep inclusion as the basic human rights aligned with the Article 24 of the UNCRPD rather than focusing on the continuum of education principle in IDEA, and operationalise the law into practice to make integration of children with disabilities, including children with constant medical care needs, into mainstream education schools.","container-title":"International Journal of Inclusive Education","DOI":"10.1080/13603116.2021.1888322","ISSN":"1360-3116","issue":"11","note":"publisher: Routledge\n_eprint: https://doi.org/10.1080/13603116.2021.1888322","page":"1257-1271","source":"Taylor and Francis+NEJM","title":"A critical analysis of court decision on mainstream school attendance of a child with medical care needs in Japan: a long way towards inclusive education","title-short":"A critical analysis of court decision on mainstream school attendance of a child with medical care needs in Japan","volume":"27","author":[{"family":"Yoshitoshi","given":"Munehisa"},{"family":"Takahashi","given":"Kiriko"}],"issued":{"date-parts":[["2023",9,19]]}}}],"schema":"https://github.com/citation-style-language/schema/raw/master/csl-citation.json"}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 xml:space="preserve">(Yoshitoshi </w:t>
      </w:r>
      <w:r w:rsidRPr="00AD56D9">
        <w:rPr>
          <w:rFonts w:ascii="Calibri Light" w:hAnsi="Calibri Light" w:cs="Calibri Light"/>
          <w:sz w:val="24"/>
          <w:szCs w:val="24"/>
        </w:rPr>
        <w:lastRenderedPageBreak/>
        <w:t>&amp; Takahashi, 2023)</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{"citationID":"wiLINCsT","properties":{"formattedCitation":"(Kaizu &amp; Tamaki, 2024; Moberg et al., 2020; Nagano &amp; Weinberg, 2012)","plainCitation":"(Kaizu &amp; Tamaki, 2024; Moberg et al., 2020; Nagano &amp; Weinberg, 2012)","noteIndex":0},"citationItems":[{"id":44466,"uris":["http://zotero.org/users/7621732/items/PSTGQI2V"],"itemData":{"id":44466,"type":"article-journal","abstract":"Inclusive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44469,"uris":["http://zotero.org/users/7621732/items/R6WDCZFN"],"itemData":{"id":44469,"type":"article-journal","abstract":"Japan faces an educational challenge even after the start of a new special education system (Tokubetsushienkyouiku). This article addresses the legal framework of the special education system in Japan and analyzes the issues needed to be addressed to reinforce the inclusion of children with disabilities in public regular school settings. The analysis uses published documents, including journal and newspaper articles, government notifications, government data, and court rulings, available through university library databases in Japan and the United States. Articles and court cases selected for review were those that highlighted legal issues in special education related to inclusion of children with disabilities in public regular school settings as well as the underlying philosophies of the legal decisions. Three Japanese cases involving students placement in regular schools were reviewed for comparative analysis to depict the differences in standards and underpinning philosophies in the two countries. This article argues that the U.S. special education system can provide some implications for the Japanese special education system. (Contains 4 tables.)","container-title":"International Journal of Special Education","DOI":"https://eric.ed.gov/?id=EJ979720","ISSN":"0827-3383","issue":"1","language":"en","note":"ERIC Number: EJ979720","page":"128-143","source":"ERIC","title":"The Legal Framework for Inclusion of Students with Disabilities: A Comparative Analysis of Japan and the United States","title-short":"The Legal Framework for Inclusion of Students with Disabilities","volume":"27","author":[{"family":"Nagano","given":"Mayumi"},{"family":"Weinberg","given":"Lois A."}],"issued":{"date-parts":[["2012"]]}}}],"schema":"https://github.com/citation-style-language/schema/raw/master/csl-citation.json"}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(Kaizu &amp; Tamaki, 2024; Moberg et al., 2020; Nagano &amp; Weinberg, 2012)</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14:paraId="223CDBA2" w14:textId="726A9669" w:rsidR="006C7F74" w:rsidRPr="00AD56D9" w:rsidRDefault="006C7F74" w:rsidP="006C7F74">
      <w:pPr>
        <w:spacing w:before="120" w:after="120"/>
        <w:ind w:left="440" w:right="-1" w:hanging="14"/>
        <w:jc w:val="both"/>
        <w:rPr>
          <w:rFonts w:ascii="Calibri Light" w:hAnsi="Calibri Light" w:cs="Calibri Light"/>
          <w:sz w:val="24"/>
          <w:szCs w:val="24"/>
        </w:rPr>
      </w:pPr>
      <w:r w:rsidRPr="00AD56D9">
        <w:rPr>
          <w:rFonts w:ascii="Calibri Light" w:hAnsi="Calibri Light" w:cs="Calibri Light"/>
          <w:sz w:val="24"/>
          <w:szCs w:val="24"/>
        </w:rPr>
        <w:t xml:space="preserve">Legal regulations in inclusive education also apply in Malaysia through the Education Act 1996 and the Persons with Disabilities </w:t>
      </w:r>
      <w:r w:rsidRPr="00811BD1">
        <w:rPr>
          <w:rFonts w:ascii="Calibri Light" w:hAnsi="Calibri Light" w:cs="Calibri Light"/>
          <w:sz w:val="24"/>
          <w:szCs w:val="24"/>
        </w:rPr>
        <w:t xml:space="preserve">Act 2008, in addition to government support prohibiting schools from rejecting children with special needs with the Zero Reject Policy concept, which is evidence of a concrete solution in eliminating inequality in education. Meanwhile, in Vietnam, through the Education Law 2005 and the Law on Persons with Disabilities 2010 and Myanmar </w:t>
      </w:r>
      <w:r w:rsidRPr="00811BD1">
        <w:rPr>
          <w:rFonts w:ascii="Calibri Light" w:hAnsi="Calibri Light" w:cs="Calibri Light"/>
          <w:sz w:val="24"/>
          <w:szCs w:val="24"/>
        </w:rPr>
        <w:fldChar w:fldCharType="begin"/>
      </w:r>
      <w:r w:rsidR="00E05BEA" w:rsidRPr="00811BD1">
        <w:rPr>
          <w:rFonts w:ascii="Calibri Light" w:hAnsi="Calibri Light" w:cs="Calibri Light"/>
          <w:sz w:val="24"/>
          <w:szCs w:val="24"/>
        </w:rPr>
        <w:instrText xml:space="preserve"> ADDIN ZOTERO_ITEM CSL_CITATION {"citationID":"ur7hsRJo","properties":{"formattedCitation":"(Tonegawa, 2022a)","plainCitation":"(Tonegawa, 2022a)","noteIndex":0},"citationItems":[{"id":43528,"uris":["http://zotero.org/users/7621732/items/KCV9AXFM"],"itemData":{"id":43528,"type":"article-journal","abstract":"… Inclusive education is regarded as one of the global agendas of education; in recent years, many countries have implemented an inclusive education policy. This case study aimed to …","container-title":"International Journal of Instruction","DOI":"https://doi.org/10.29333/iji.2022.15121a","issue":"1","note":"publisher: e-iji.net","page":"365-380","title":"Contextualization of inclusive education: Education for children with disabilities in Myanmar","volume":"15","author":[{"family":"Tonegawa","given":"Y"}],"issued":{"date-parts":[["2022"]]}}}],"schema":"https://github.com/citation-style-language/schema/raw/master/csl-citation.json"} </w:instrText>
      </w:r>
      <w:r w:rsidRPr="00811BD1">
        <w:rPr>
          <w:rFonts w:ascii="Calibri Light" w:hAnsi="Calibri Light" w:cs="Calibri Light"/>
          <w:sz w:val="24"/>
          <w:szCs w:val="24"/>
        </w:rPr>
        <w:fldChar w:fldCharType="separate"/>
      </w:r>
      <w:bookmarkStart w:id="1" w:name="_Hlk192442083"/>
      <w:r w:rsidRPr="00811BD1">
        <w:rPr>
          <w:rFonts w:ascii="Calibri Light" w:hAnsi="Calibri Light" w:cs="Calibri Light"/>
          <w:sz w:val="24"/>
          <w:szCs w:val="24"/>
        </w:rPr>
        <w:t>(Tonegawa, 2022a</w:t>
      </w:r>
      <w:bookmarkEnd w:id="1"/>
      <w:r w:rsidRPr="00811BD1">
        <w:rPr>
          <w:rFonts w:ascii="Calibri Light" w:hAnsi="Calibri Light" w:cs="Calibri Light"/>
          <w:sz w:val="24"/>
          <w:szCs w:val="24"/>
        </w:rPr>
        <w:t>)</w:t>
      </w:r>
      <w:r w:rsidRPr="00811BD1">
        <w:rPr>
          <w:rFonts w:ascii="Calibri Light" w:hAnsi="Calibri Light" w:cs="Calibri Light"/>
          <w:sz w:val="24"/>
          <w:szCs w:val="24"/>
        </w:rPr>
        <w:fldChar w:fldCharType="end"/>
      </w:r>
      <w:r w:rsidRPr="00811BD1">
        <w:rPr>
          <w:rFonts w:ascii="Calibri Light" w:hAnsi="Calibri Light" w:cs="Calibri Light"/>
          <w:sz w:val="24"/>
          <w:szCs w:val="24"/>
        </w:rPr>
        <w:t xml:space="preserve"> regulations, both have a clear legal framework for implementing inclusive education </w:t>
      </w:r>
      <w:r w:rsidRPr="00811BD1">
        <w:rPr>
          <w:rFonts w:ascii="Calibri Light" w:hAnsi="Calibri Light" w:cs="Calibri Light"/>
          <w:sz w:val="24"/>
          <w:szCs w:val="24"/>
        </w:rPr>
        <w:fldChar w:fldCharType="begin"/>
      </w:r>
      <w:r w:rsidR="00E05BEA" w:rsidRPr="00811BD1">
        <w:rPr>
          <w:rFonts w:ascii="Calibri Light" w:hAnsi="Calibri Light" w:cs="Calibri Light"/>
          <w:sz w:val="24"/>
          <w:szCs w:val="24"/>
        </w:rPr>
        <w:instrText xml:space="preserve"> ADDIN ZOTERO_ITEM CSL_CITATION {"citationID":"rvtFGr0u","properties":{"formattedCitation":"(Linh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Reviews","DOI":"10.31014/aior.1993.02.03.86","issue":"3","note":"publisher: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11BD1">
        <w:rPr>
          <w:rFonts w:ascii="Calibri Light" w:hAnsi="Calibri Light" w:cs="Calibri Light"/>
          <w:sz w:val="24"/>
          <w:szCs w:val="24"/>
        </w:rPr>
        <w:fldChar w:fldCharType="separate"/>
      </w:r>
      <w:r w:rsidRPr="00811BD1">
        <w:rPr>
          <w:rFonts w:ascii="Calibri Light" w:hAnsi="Calibri Light" w:cs="Calibri Light"/>
          <w:sz w:val="24"/>
          <w:szCs w:val="24"/>
        </w:rPr>
        <w:t>(Linh &amp; Azar, 2019)</w:t>
      </w:r>
      <w:r w:rsidRPr="00811BD1">
        <w:rPr>
          <w:rFonts w:ascii="Calibri Light" w:hAnsi="Calibri Light" w:cs="Calibri Light"/>
          <w:sz w:val="24"/>
          <w:szCs w:val="24"/>
        </w:rPr>
        <w:fldChar w:fldCharType="end"/>
      </w:r>
      <w:r w:rsidRPr="00811BD1">
        <w:rPr>
          <w:rFonts w:ascii="Calibri Light" w:hAnsi="Calibri Light" w:cs="Calibri Light"/>
          <w:sz w:val="24"/>
          <w:szCs w:val="24"/>
        </w:rPr>
        <w:t>. Although not as good as Finland, which legally has the best inclusive education system in the world through the Basic Education Act 1998 and the Non-Discrimination Act 2014, all schools accept students with special needs without discrimination because they receive</w:t>
      </w:r>
      <w:r w:rsidRPr="00AD56D9">
        <w:rPr>
          <w:rFonts w:ascii="Calibri Light" w:hAnsi="Calibri Light" w:cs="Calibri Light"/>
          <w:sz w:val="24"/>
          <w:szCs w:val="24"/>
        </w:rPr>
        <w:t xml:space="preserve"> special support from the government generally to specific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{"citationID":"F3wWges1","properties":{"formattedCitation":"(Lempinen, 2017)","plainCitation":"(Lempinen, 2017)","noteIndex":0},"citationItems":[{"id":44487,"uris":["http://zotero.org/users/7621732/items/K94268YA"],"itemData":{"id":44487,"type":"article-journal","abstract":"New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(Lempinen, 2017)</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such as; special training for inclusive education teachers </w:t>
      </w:r>
      <w:r w:rsidRPr="00AD56D9">
        <w:rPr>
          <w:rFonts w:ascii="Calibri Light" w:hAnsi="Calibri Light" w:cs="Calibri Light"/>
          <w:sz w:val="24"/>
          <w:szCs w:val="24"/>
        </w:rPr>
        <w:fldChar w:fldCharType="begin"/>
      </w:r>
      <w:r w:rsidR="00E05BEA" w:rsidRPr="00AD56D9">
        <w:rPr>
          <w:rFonts w:ascii="Calibri Light" w:hAnsi="Calibri Light" w:cs="Calibri Light"/>
          <w:sz w:val="24"/>
          <w:szCs w:val="24"/>
        </w:rPr>
        <w:instrText xml:space="preserve"> ADDIN ZOTERO_ITEM CSL_CITATION {"citationID":"iFSIWTH2","properties":{"formattedCitation":"(Grynova &amp; Kalinichenko, 2018; Smyth et al., 2014)","plainCitation":"(Grynova &amp; Kalinichenko, 2018; Smyth et al., 2014)","noteIndex":0},"citationItems":[{"id":44454,"uris":["http://zotero.org/users/7621732/items/3WU2RE5E"],"itemData":{"id":44454,"type":"article-journal","container-title":"Порівняльна професійна педагогіка","DOI":"10.2478/rpp-2018-0016","issue":"8 (2)","note":"publisher: Національна академія педагогічних наук України, Інститут педагогічної освіти …","page":"28–34","source":"Google Scholar","title":"Trends in inclusive education in the USA and Canada","author":[{"family":"Grynova","given":"Maryna"},{"family":"Kalinichenko","given":"Iryna"}],"issued":{"date-parts":[["2018"]]}}},{"id":44451,"uris":["http://zotero.org/users/7621732/items/RAQVGBCS"],"itemData":{"id":44451,"type":"article-journal","abstract":"This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(Grynova &amp; Kalinichenko, 2018; Smyth et al., 2014)</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flexible curriculum </w:t>
      </w:r>
      <w:r w:rsidRPr="00AD56D9">
        <w:rPr>
          <w:rFonts w:ascii="Calibri Light" w:hAnsi="Calibri Light" w:cs="Calibri Light"/>
          <w:sz w:val="24"/>
          <w:szCs w:val="24"/>
        </w:rPr>
        <w:fldChar w:fldCharType="begin"/>
      </w:r>
      <w:r w:rsidR="00906FE5">
        <w:rPr>
          <w:rFonts w:ascii="Calibri Light" w:hAnsi="Calibri Light" w:cs="Calibri Light"/>
          <w:sz w:val="24"/>
          <w:szCs w:val="24"/>
        </w:rPr>
        <w:instrText xml:space="preserve"> ADDIN ZOTERO_ITEM CSL_CITATION {"citationID":"BZD23fSO","properties":{"formattedCitation":"(Chaudhary &amp; Syal, 2022a)","plainCitation":"(Chaudhary &amp; Syal, 2022a)","noteIndex":0},"citationItems":[{"id":44494,"uris":["http://zotero.org/users/7621732/items/VMWPMB8I"],"itemData":{"id":44494,"type":"article-journal","container-title":"Indian Journal of Distance Education","DOI":"https://ijde.puchd.ac.in/issues/ijde-vol-xiv-xv.pdf#page=67","issue":"3","note":"publisher: Panjab University, Chandigarh (India","page":"63","source":"Google Scholar","title":"Inclusive Education: ChallengesFaced by Teachers in Mainstreaming Children with Special Needs","title-short":"Inclusive Education","volume":"23","author":[{"family":"Chaudhary","given":"Reena"},{"family":"Syal","given":"Yashna"}],"issued":{"date-parts":[["2022"]]}}}],"schema":"https://github.com/citation-style-language/schema/raw/master/csl-citation.json"}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(Chaudhary &amp; Syal, 2022a)</w:t>
      </w:r>
      <w:r w:rsidRPr="00AD56D9">
        <w:rPr>
          <w:rFonts w:ascii="Calibri Light" w:hAnsi="Calibri Light" w:cs="Calibri Light"/>
          <w:sz w:val="24"/>
          <w:szCs w:val="24"/>
        </w:rPr>
        <w:fldChar w:fldCharType="end"/>
      </w:r>
      <w:r w:rsidRPr="00AD56D9">
        <w:rPr>
          <w:rFonts w:ascii="Calibri Light" w:hAnsi="Calibri Light" w:cs="Calibri Light"/>
          <w:sz w:val="24"/>
          <w:szCs w:val="24"/>
        </w:rPr>
        <w:t xml:space="preserve"> and learning methods that adapt to students' needs </w:t>
      </w:r>
      <w:r w:rsidRPr="00AD56D9">
        <w:rPr>
          <w:rFonts w:ascii="Calibri Light" w:hAnsi="Calibri Light" w:cs="Calibri Light"/>
          <w:sz w:val="24"/>
          <w:szCs w:val="24"/>
        </w:rPr>
        <w:fldChar w:fldCharType="begin"/>
      </w:r>
      <w:r w:rsidRPr="00AD56D9">
        <w:rPr>
          <w:rFonts w:ascii="Calibri Light" w:hAnsi="Calibri Light" w:cs="Calibri Light"/>
          <w:sz w:val="24"/>
          <w:szCs w:val="24"/>
        </w:rPr>
        <w:instrText xml:space="preserve"> ADDIN ZOTERO_ITEM CSL_CITATION {"citationID":"dvT8SUeA","properties":{"formattedCitation":"(Pesonen et al., 2015)","plainCitation":"(Pesonen et al., 2015)","noteIndex":0},"citationItems":[{"id":44489,"uris":["http://zotero.org/users/7621732/items/ULFNAQXR"],"itemData":{"id":44489,"type":"article-journal","abstract":"This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implementation.","container-title":"Educational Policy","DOI":"10.1177/0895904814556754","ISSN":"0895-9048","issue":"1","language":"en","note":"publisher: SAGE Publications Inc","page":"162-178","source":"SAGE Journals","title":"The Implementation of New Special Education Legislation in Finland","volume":"29","author":[{"family":"Pesonen","given":"Henri"},{"family":"Itkonen","given":"Tiina"},{"family":"Jahnukainen","given":"Markku"},{"family":"Kontu","given":"Elina"},{"family":"Kokko","given":"Tiina"},{"family":"Ojala","given":"Terhi"},{"family":"Pirttimaa","given":"Raija"}],"issued":{"date-parts":[["2015",1,1]]}}}],"schema":"https://github.com/citation-style-language/schema/raw/master/csl-citation.json"} </w:instrText>
      </w:r>
      <w:r w:rsidRPr="00AD56D9">
        <w:rPr>
          <w:rFonts w:ascii="Calibri Light" w:hAnsi="Calibri Light" w:cs="Calibri Light"/>
          <w:sz w:val="24"/>
          <w:szCs w:val="24"/>
        </w:rPr>
        <w:fldChar w:fldCharType="separate"/>
      </w:r>
      <w:r w:rsidRPr="00AD56D9">
        <w:rPr>
          <w:rFonts w:ascii="Calibri Light" w:hAnsi="Calibri Light" w:cs="Calibri Light"/>
          <w:sz w:val="24"/>
          <w:szCs w:val="24"/>
        </w:rPr>
        <w:t>(Pesonen et al., 2015)</w:t>
      </w:r>
      <w:r w:rsidRPr="00AD56D9">
        <w:rPr>
          <w:rFonts w:ascii="Calibri Light" w:hAnsi="Calibri Light" w:cs="Calibri Light"/>
          <w:sz w:val="24"/>
          <w:szCs w:val="24"/>
        </w:rPr>
        <w:fldChar w:fldCharType="end"/>
      </w:r>
      <w:r w:rsidRPr="00AD56D9">
        <w:rPr>
          <w:rFonts w:ascii="Calibri Light" w:hAnsi="Calibri Light" w:cs="Calibri Light"/>
          <w:sz w:val="24"/>
          <w:szCs w:val="24"/>
        </w:rPr>
        <w:t>.</w:t>
      </w:r>
    </w:p>
    <w:p w14:paraId="13C2A774" w14:textId="77777777" w:rsidR="006C7F74" w:rsidRDefault="006C7F74" w:rsidP="006C7F74">
      <w:pPr>
        <w:spacing w:before="120" w:after="120"/>
        <w:ind w:left="440" w:right="-1" w:hanging="14"/>
        <w:jc w:val="both"/>
        <w:rPr>
          <w:rFonts w:ascii="Calibri Light" w:hAnsi="Calibri Light" w:cs="Calibri Light"/>
          <w:sz w:val="24"/>
          <w:szCs w:val="24"/>
        </w:rPr>
      </w:pPr>
    </w:p>
    <w:p w14:paraId="2D9EB933" w14:textId="77777777" w:rsidR="00112CC2" w:rsidRPr="00112CC2" w:rsidRDefault="00112CC2" w:rsidP="006C7F74">
      <w:pPr>
        <w:spacing w:before="120" w:after="120"/>
        <w:ind w:left="440" w:right="-1" w:hanging="14"/>
        <w:jc w:val="both"/>
        <w:rPr>
          <w:rFonts w:ascii="Calibri Light" w:hAnsi="Calibri Light" w:cs="Calibri Light"/>
          <w:b/>
          <w:bCs/>
          <w:sz w:val="24"/>
          <w:szCs w:val="24"/>
        </w:rPr>
      </w:pPr>
      <w:r w:rsidRPr="00112CC2">
        <w:rPr>
          <w:rFonts w:ascii="Calibri Light" w:hAnsi="Calibri Light" w:cs="Calibri Light"/>
          <w:b/>
          <w:bCs/>
          <w:sz w:val="24"/>
          <w:szCs w:val="24"/>
        </w:rPr>
        <w:t>Challenges of Implementing Inclusive Education in Indonesia</w:t>
      </w:r>
    </w:p>
    <w:p w14:paraId="3D33ABE0" w14:textId="37F48CB3" w:rsidR="006C7F74" w:rsidRPr="00112CC2" w:rsidRDefault="00B341EB" w:rsidP="00112CC2">
      <w:pPr>
        <w:spacing w:before="120" w:after="120"/>
        <w:ind w:left="440" w:right="-1" w:hanging="14"/>
        <w:jc w:val="both"/>
        <w:rPr>
          <w:rFonts w:ascii="Calibri Light" w:hAnsi="Calibri Light" w:cs="Calibri Light"/>
          <w:sz w:val="24"/>
          <w:szCs w:val="24"/>
        </w:rPr>
      </w:pPr>
      <w:r w:rsidRPr="00B341EB">
        <w:rPr>
          <w:rFonts w:ascii="Calibri Light" w:hAnsi="Calibri Light" w:cs="Calibri Light"/>
          <w:sz w:val="24"/>
          <w:szCs w:val="24"/>
        </w:rPr>
        <w:t>Although the state has issued various measurable regulations and the government has issued several policies related to inclusive education, this has not been fully proportional to the optimal implementation of inclusive education in various educational units in Indonesia</w:t>
      </w:r>
      <w:r>
        <w:rPr>
          <w:rFonts w:ascii="Calibri Light" w:hAnsi="Calibri Light" w:cs="Calibri Light"/>
          <w:sz w:val="24"/>
          <w:szCs w:val="24"/>
          <w:lang w:val="id-ID"/>
        </w:rPr>
        <w:t xml:space="preserve">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{"citationID":"9hDOBqfZ","properties":{"formattedCitation":"(Little et al., 2022; Yuliyanto, 2023; Zain, 2022)","plainCitation":"(Little et al., 2022; Yuliyanto, 2023; Zain, 2022)","noteIndex":0},"citationItems":[{"id":43506,"uris":["http://zotero.org/users/7621732/items/BNWS27SC"],"itemData":{"id":43506,"type":"article-journal","abstract":"… on all governments to employ an inclusive education policy that supported the enrolment of all … All students in this case study from a primary school in Indonesia designated as ‘inclusive’ …","container-title":"International journal of disability development and education","DOI":"10.1080/1034912X.2020.1837352","issue":"6","note":"publisher: Taylor &amp;Francis","page":"2074-2093","title":"Social inclusion through the eyes of the student: Perspectives from students with disabilities on friendship and acceptance","volume":"69","author":[{"family":"Little","given":"C"},{"family":"DeLeeuw","given":"RR"},{"family":"Andriana","given":"E"},{"literal":"..."}],"issued":{"date-parts":[["2022"]]}}},{"id":43380,"uris":["http://zotero.org/users/7621732/items/MS6NFPTC"],"itemData":{"id":43380,"type":"article-journal","abstract":"… Hal yang dialami kabupaten Situbondo dalam pelaksanaan kebijakan pendidikan inklusif. Implementasi kebijakan adalah salah satu tahap kebijakan publik, antara pembentukan …","container-title":"Soetomo Magister Ilmu Administrasi","DOI":"https://ejournal.unitomo.ac.id/index.php/smia/article/view/7294","issue":"2","note":"publisher: ejournal.unitomo.ac.id","page":"169-176","title":"Implementasi Penyelenggaraan Pendidikan Inklusif Di Kabupaten Situbondo","volume":"1","author":[{"family":"Yuliyanto","given":"Y"}],"issued":{"date-parts":[["2023"]]}}},{"id":43952,"uris":["http://zotero.org/users/7621732/items/EVNZWJ5E"],"itemData":{"id":43952,"type":"article-journal","abstract":"…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Inklusi)","DOI":"https://doi.org/10.26740/inklusi.v5n2.p68-82","issue":"1","note":"publisher: journal.unesa.ac.id","page":"82","title":"Implementation of Inclusive Education in Regular School: Narrative Literature Review","volume":"5","author":[{"family":"Zain","given":"ZF"}],"issued":{"date-parts":[["2022"]]}}}],"schema":"https://github.com/citation-style-language/schema/raw/master/csl-citation.json"}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(Little et al., 2022; Yuliyanto, 2023; Zain, 2022)</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Sabrina et al. revealed how solid the existence of laws (statutes) in Indonesia is, which is the basis for inclusive education and its derivatives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{"citationID":"U2bVruNQ","properties":{"formattedCitation":"(Faragher et al., 2021; Lahesti et al., 2023; D. Sabrina &amp; Erianjoni, 2019)","plainCitation":"(Faragher et al., 2021; Lahesti et al., 2023; D. Sabrina &amp; Erianjoni, 2019)","noteIndex":0},"citationItems":[{"id":44480,"uris":["http://zotero.org/users/7621732/items/LQRPSI9E"],"itemData":{"id":44480,"type":"article-journal","abstract":"Across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Disabilities","DOI":"https://doi.org/10.1111/jppi.12369","ISSN":"1741-1130","issue":"1","language":"en","license":"©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Negara","DOI":"https://doi.org/10.55606/eksekusi.v1i3.534","issue":"3","note":"publisher: journal-stiayappimakassar.ac.id","page":"250-262","title":"Implementasi Kebijakan Pendidikan Inklusif: Studi Kasus SMP Negeri 15 Tanjungpinang","volume":"1","author":[{"family":"Lahesti","given":"E"},{"family":"Akhyary","given":"E"},{"family":"Hendrayady","given":"A"}],"issued":{"date-parts":[["2023"]]}}},{"id":43170,"uris":["http://zotero.org/users/7621732/items/NXUUX7GZ"],"itemData":{"id":43170,"type":"article-journal","abstract":"Penelitian ini bertujuan untuk mengetahui implementasi Peraturan Daerah Nomor 3 Tahun 2015 tentang pemenuhan dan perlindungan hak-hak penyandang disabilitas di Kota Padang…","container-title":"Jurnal Perspektif","issue":"Query date: 2025-02-26 18:53:38","note":"publisher: perspektif.ppj.unp.ac.id","title":"Implementasi Peraturan Daerah Nomor 3 Tahun 2015 Tentang Pemenuhan dan Perlindungan Hak-Hak Penyandang Disabilitas di Kota Padang","URL":"https://perspektif.ppj.unp.ac.id/index.php/perspektif/article/view/66","author":[{"family":"Sabrina","given":"DY"},{"family":"Erianjoni","given":"E"}],"issued":{"date-parts":[["2019"]]}}}],"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(Faragher et al., 2021; Lahesti et al., 2023; D. Sabrina &amp; Erianjoni, 2019)</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{"citationID":"4E9D6dbV","properties":{"formattedCitation":"(Fasha &amp; Widowati, 2017; Munajah et al., 2021; Nugroho &amp; Mareza, 2016; Romadhon et al., 2021; Wijaya &amp; Supena, 2023)","plainCitation":"(Fasha &amp; Widowati, 2017; Munajah et al., 2021; Nugroho &amp; Mareza, 2016; Romadhon et al., 2021; Wijaya &amp; Supena, 2023)","noteIndex":0},"citationItems":[{"id":44447,"uris":["http://zotero.org/users/7621732/items/Q69J946K"],"itemData":{"id":44447,"type":"article-journal","container-title":"Journal of Public Policy and Management Review","DOI":"10.14710/jppmr.v6i4.17823","issue":"4","page":"300–311","source":"Google Scholar","title":"Evaluasi Kebijakan Penyelenggaraan Pendidikan Inklusif Tingkat Sekolah Dasar di Kecamatan Koja Jakarta Utara (Studi pada Sdn Tugu Utara 11)","volume":"6","author":[{"family":"Fasha","given":"Azizah Febrianti"},{"family":"Widowati","given":"Nina"}],"issued":{"date-parts":[["2017"]]}}},{"id":43074,"uris":["http://zotero.org/users/7621732/items/4UI7A5Q3"],"itemData":{"id":43074,"type":"article-journal","abstract":"Sekolah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43078,"uris":["http://zotero.org/users/7621732/items/IQDLPQMS"],"itemData":{"id":43078,"type":"article-journal","abstract":"Setiap warga negara mempunyai hak yang sama untuk memperoleh pendidikan yang bermutu. Warga negara yang memiliki kelainan fisik, emosional, mental, intelektual atau sosial …","container-title":"Jurnal Pendidikan Dasar PerKhasa","DOI":"10.31932/jpdp.v2i2.105","issue":"2","note":"publisher: neliti.com","page":"145-156","title":"Model dan Strategi Pembelajaran Anak Berkebutuhan Khusus dalam Setting Pendidikan Inklusi","volume":"2","author":[{"family":"Nugroho","given":"A"},{"family":"Mareza","given":"L"}],"issued":{"date-parts":[["2016"]]}}},{"id":44431,"uris":["http://zotero.org/users/7621732/items/RIPP2NQD"],"itemData":{"id":44431,"type":"article-journal","container-title":"Jurnal Elementaria Edukasia","DOI":"10.31949/jee.v4i1.3085","issue":"1","page":"109–115","source":"Google Scholar","title":"Kebijakan pendidikan inklusi sebuah solusi di sekolah dasar","volume":"4","author":[{"family":"Romadhon","given":"Muhamad"},{"family":"Marini","given":"Arita"},{"family":"Sumantri","given":"Mohamad Syarif"}],"issued":{"date-parts":[["2021"]]}}},{"id":43082,"uris":["http://zotero.org/users/7621732/items/2YVDXBH5"],"itemData":{"id":43082,"type":"article-journal","abstract":"Penelitian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(Fasha &amp; Widowati, 2017; Munajah et al., 2021; Nugroho &amp; Mareza, 2016; Romadhon et al., 2021; Wijaya &amp; Supena, 2023)</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special schools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{"citationID":"CnqiSoZN","properties":{"formattedCitation":"(Perdana et al., 2024)","plainCitation":"(Perdana et al., 2024)","noteIndex":0},"citationItems":[{"id":44490,"uris":["http://zotero.org/users/7621732/items/WTDSXDRU"],"itemData":{"id":44490,"type":"article-journal","container-title":"Jurnal Ilmiah Ekonomi, Manajemen, Bisnis Dan Akuntansi","DOI":"https://doi.org/10.61722%2Fjemba.v1i4.522","issue":"4","page":"309–316","source":"Google Scholar","title":"Analisis Penerapan Perencanaan Sekolah Luar Biasa Negeri jember Berdasarkan Permendikbudristek Nomor 47 Tahun 2023","volume":"1","author":[{"family":"Perdana","given":"Devtian Putera"},{"family":"Nuriyati","given":"Mudhi"},{"family":"Abelia","given":"Septianti Putri"},{"family":"Dharmawan","given":"Tedy"},{"family":"Ma’rufah","given":"Risa Habibatul"},{"family":"Simanjorang","given":"Andreas Rivaldo"},{"family":"Hamsyah","given":"Farhat Wildat"}],"issued":{"date-parts":[["2024"]]}}}],"schema":"https://github.com/citation-style-language/schema/raw/master/csl-citation.json"}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(Perdana et al., 2024)</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and secondary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{"citationID":"qLdYZ6ZN","properties":{"formattedCitation":"(Syarif,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(Syarif, 2024)</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and higher education </w:t>
      </w:r>
      <w:r w:rsidR="00112CC2"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{"citationID":"sezfBNUm","properties":{"formattedCitation":"(Huda &amp; Syihabuddin, 2024)","plainCitation":"(Huda &amp; Syihabuddin, 2024)","noteIndex":0},"citationItems":[{"id":43918,"uris":["http://zotero.org/users/7621732/items/D2QDHL9F"],"itemData":{"id":43918,"type":"article-journal","abstract":"… Education Policy and Leadership in Indonesia, \"education is … with special needs in Indonesia has increased, even though … to analyze the inclusive education policy system with a case …","container-title":"Risalah, Jurnal Pendidikan Dan Studi Islam","DOI":"https://doi.org/10.31943/jurnal_risalah.v10i4.1228","issue":"4","note":"publisher: jurnal.faiunwir.ac.id","page":"1625-1635","title":"Policy Analysis of Inclusive-Based Education: Case Study of UIN Sunan Kalijaga","volume":"10","author":[{"family":"Huda","given":"LLN"},{"family":"Syihabuddin","given":"M"}],"issued":{"date-parts":[["2024"]]}}}],"schema":"https://github.com/citation-style-language/schema/raw/master/csl-citation.json"}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(Huda &amp; Syihabuddin, 2024)</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xml:space="preserve"> still leave various homework to be completed </w:t>
      </w:r>
      <w:r w:rsidR="00112CC2" w:rsidRPr="00112CC2">
        <w:rPr>
          <w:rFonts w:ascii="Calibri Light" w:hAnsi="Calibri Light" w:cs="Calibri Light"/>
          <w:sz w:val="24"/>
          <w:szCs w:val="24"/>
        </w:rPr>
        <w:fldChar w:fldCharType="begin"/>
      </w:r>
      <w:r w:rsidR="00112CC2" w:rsidRPr="00112CC2">
        <w:rPr>
          <w:rFonts w:ascii="Calibri Light" w:hAnsi="Calibri Light" w:cs="Calibri Light"/>
          <w:sz w:val="24"/>
          <w:szCs w:val="24"/>
        </w:rPr>
        <w:instrText xml:space="preserve"> ADDIN ZOTERO_ITEM CSL_CITATION {"citationID":"7OQ8Vifz","properties":{"formattedCitation":"(Jannata et al., 2024; Lestari et al., 2024; Moberg et al., 2020)","plainCitation":"(Jannata et al., 2024; Lestari et al., 2024; Moberg et al., 2020)","noteIndex":0},"citationItems":[{"id":43992,"uris":["http://zotero.org/users/7621732/items/BIQP6JBF"],"itemData":{"id":43992,"type":"article-journal","abstract":"…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schema":"https://github.com/citation-style-language/schema/raw/master/csl-citation.json"} </w:instrText>
      </w:r>
      <w:r w:rsidR="00112CC2" w:rsidRPr="00112CC2">
        <w:rPr>
          <w:rFonts w:ascii="Calibri Light" w:hAnsi="Calibri Light" w:cs="Calibri Light"/>
          <w:sz w:val="24"/>
          <w:szCs w:val="24"/>
        </w:rPr>
        <w:fldChar w:fldCharType="separate"/>
      </w:r>
      <w:r w:rsidR="00112CC2" w:rsidRPr="00112CC2">
        <w:rPr>
          <w:rFonts w:ascii="Calibri Light" w:hAnsi="Calibri Light" w:cs="Calibri Light"/>
          <w:sz w:val="24"/>
          <w:szCs w:val="24"/>
        </w:rPr>
        <w:t>(Jannata et al., 2024; Lestari et al., 2024; Moberg et al., 2020)</w:t>
      </w:r>
      <w:r w:rsidR="00112CC2" w:rsidRPr="00112CC2">
        <w:rPr>
          <w:rFonts w:ascii="Calibri Light" w:hAnsi="Calibri Light" w:cs="Calibri Light"/>
          <w:sz w:val="24"/>
          <w:szCs w:val="24"/>
        </w:rPr>
        <w:fldChar w:fldCharType="end"/>
      </w:r>
      <w:r w:rsidR="00112CC2" w:rsidRPr="00112CC2">
        <w:rPr>
          <w:rFonts w:ascii="Calibri Light" w:hAnsi="Calibri Light" w:cs="Calibri Light"/>
          <w:sz w:val="24"/>
          <w:szCs w:val="24"/>
        </w:rPr>
        <w:t>. Several real challenges must be the attention of the state and government in optimizing inclusive education, as follows:</w:t>
      </w:r>
    </w:p>
    <w:p w14:paraId="02557BC2" w14:textId="64D0C16E" w:rsidR="00112CC2" w:rsidRPr="00112CC2" w:rsidRDefault="00112CC2" w:rsidP="00F047B8">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First, limited human resources, namely the lack of assistant teachers who have the qualifications according to the needs of schools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{"citationID":"cWKSnEkS","properties":{"formattedCitation":"(Munajah et al., 2021; U. S. Rosari et al., 2023; Rosyidi, 2023)","plainCitation":"(Munajah et al., 2021; U. S. Rosari et al., 2023; Rosyidi, 2023)","noteIndex":0},"citationItems":[{"id":43074,"uris":["http://zotero.org/users/7621732/items/4UI7A5Q3"],"itemData":{"id":43074,"type":"article-journal","abstract":"Sekolah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44473,"uris":["http://zotero.org/users/7621732/items/IA8LJXXL"],"itemData":{"id":44473,"type":"article-journal","container-title":"Soetomo Administrasi Publik","DOI":"https://ejournal.unitomo.ac.id/index.php/sap/article/view/6743","issue":"2","page":"81–94","source":"Google Scholar","title":"Implementasi Kebijakan Pendidikan Inklusi di Kota Surabaya","volume":"1","author":[{"family":"Rosari","given":"Ursula Susanti"},{"family":"Albab","given":"Ulul"},{"family":"Suroso","given":"Suroso"}],"issued":{"date-parts":[["2023"]]}}},{"id":43656,"uris":["http://zotero.org/users/7621732/items/ANAQ7DF7"],"itemData":{"id":43656,"type":"article-journal","abstract":"… of the education systems in Indonesia. This system provides … In Indonesia, the first support system in the implementation of … These include Law No. 20 of 2003 concerning the national …","container-title":"Journal of ICSAR","DOI":"http://dx.doi.org/10.17977/um005v7i22023p205","issue":"2","note":"publisher: core.ac.uk","page":"2548-8600","title":"Inclusive School Policies: A Literature Study of Implementation Dilemmas","volume":"7","author":[{"family":"Rosyidi","given":"RA"}],"issued":{"date-parts":[["2023"]]}}}],"schema":"https://github.com/citation-style-language/schema/raw/master/csl-citation.json"}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(Munajah et al., 2021; U. S. Rosari et al., 2023; Rosyidi,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t>
      </w:r>
      <w:r w:rsidR="00F047B8" w:rsidRPr="00F047B8">
        <w:rPr>
          <w:rFonts w:ascii="Calibri Light" w:hAnsi="Calibri Light" w:cs="Calibri Light"/>
          <w:sz w:val="24"/>
          <w:szCs w:val="24"/>
        </w:rPr>
        <w:t xml:space="preserve">Indah et al noted that the availability of teachers with appropriate competency backgrounds is very minimal </w:t>
      </w:r>
      <w:r w:rsidR="00F047B8"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{"citationID":"z8PcMxRB","properties":{"formattedCitation":"(Indah, 2022; Khaerunisa, 2023; Wijaya &amp; Supena, 2023)","plainCitation":"(Indah, 2022; Khaerunisa, 2023; Wijaya &amp; Supena, 2023)","noteIndex":0},"citationItems":[{"id":44076,"uris":["http://zotero.org/users/7621732/items/HT4STZX6"],"itemData":{"id":44076,"type":"article-journal","abstract":"… Today, the face of education in Indonesia is changing as a result of the Covid-19 pandemic. … hit countries in the world, including Indonesia. The government has issued different policies …","container-title":"Jurnal Sosiologi Dialektika","DOI":"https://dx.doi.org/10.20473/jsd.v17i1.2022.50-59","issue":"1","note":"publisher: e-journal.unair.ac.id","page":"50-59","title":"Social discourse in the power of distance learning implementation during the Covid-19 pandemic Wacana sosial dalam kuasa implementasi pembelajaran …","volume":"17","author":[{"family":"Indah","given":"PDP"}],"issued":{"date-parts":[["2022"]]}}},{"id":43128,"uris":["http://zotero.org/users/7621732/items/RJDPSQHL"],"itemData":{"id":43128,"type":"article-journal","abstract":"… ) pembentukan nilai-nilai luhur dan keimanan tidak sepenuhnya membantu dan ketaqwaan kepada Tuhan Yang Maha Esa bagi setiap siswa atau siswi Itu diwajibkan oleh hukum, dan …","container-title":"Karimah Tauhid","DOI":"https://doi.org/10.30997/karimahtauhid.v2i5.9641","issue":"5","note":"publisher: ojs.unida.ac.id","page":"2234-2244","title":"Pembelajaran Inklusif: Membangun Kesetaraan di Dalam Kelas pada Masa Pencabutan PPKM","volume":"2","author":[{"family":"Khaerunisa","given":"H"}],"issued":{"date-parts":[["2023"]]}}},{"id":43082,"uris":["http://zotero.org/users/7621732/items/2YVDXBH5"],"itemData":{"id":43082,"type":"article-journal","abstract":"Penelitian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00F047B8" w:rsidRPr="00112CC2">
        <w:rPr>
          <w:rFonts w:ascii="Calibri Light" w:hAnsi="Calibri Light" w:cs="Calibri Light"/>
          <w:sz w:val="24"/>
          <w:szCs w:val="24"/>
        </w:rPr>
        <w:fldChar w:fldCharType="separate"/>
      </w:r>
      <w:r w:rsidR="00F047B8" w:rsidRPr="00112CC2">
        <w:rPr>
          <w:rFonts w:ascii="Calibri Light" w:hAnsi="Calibri Light" w:cs="Calibri Light"/>
          <w:sz w:val="24"/>
          <w:szCs w:val="24"/>
        </w:rPr>
        <w:t>(Indah, 2022; Khaerunisa, 2023; Wijaya &amp; Supena, 2023)</w:t>
      </w:r>
      <w:r w:rsidR="00F047B8" w:rsidRPr="00112CC2">
        <w:rPr>
          <w:rFonts w:ascii="Calibri Light" w:hAnsi="Calibri Light" w:cs="Calibri Light"/>
          <w:sz w:val="24"/>
          <w:szCs w:val="24"/>
        </w:rPr>
        <w:fldChar w:fldCharType="end"/>
      </w:r>
      <w:r w:rsidR="00F047B8" w:rsidRPr="00F047B8">
        <w:rPr>
          <w:rFonts w:ascii="Calibri Light" w:hAnsi="Calibri Light" w:cs="Calibri Light"/>
          <w:sz w:val="24"/>
          <w:szCs w:val="24"/>
        </w:rPr>
        <w:t xml:space="preserve">, thus hampering the inclusive education process, such as: initial assessment </w:t>
      </w:r>
      <w:r w:rsidR="00F047B8"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{"citationID":"hG4RE17r","properties":{"formattedCitation":"(Lahesti et al., 2023)","plainCitation":"(Lahesti et al., 2023)","noteIndex":0},"citationItems":[{"id":43256,"uris":["http://zotero.org/users/7621732/items/VCJ6EHDZ"],"itemData":{"id":43256,"type":"article-journal","abstract":"…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Negara","DOI":"https://doi.org/10.55606/eksekusi.v1i3.534","issue":"3","note":"publisher: journal-stiayappimakassar.ac.id","page":"250-262","title":"Implementasi Kebijakan Pendidikan Inklusif: Studi Kasus SMP Negeri 15 Tanjungpinang","volume":"1","author":[{"family":"Lahesti","given":"E"},{"family":"Akhyary","given":"E"},{"family":"Hendrayady","given":"A"}],"issued":{"date-parts":[["2023"]]}}}],"schema":"https://github.com/citation-style-language/schema/raw/master/csl-citation.json"} </w:instrText>
      </w:r>
      <w:r w:rsidR="00F047B8" w:rsidRPr="00112CC2">
        <w:rPr>
          <w:rFonts w:ascii="Calibri Light" w:hAnsi="Calibri Light" w:cs="Calibri Light"/>
          <w:sz w:val="24"/>
          <w:szCs w:val="24"/>
        </w:rPr>
        <w:fldChar w:fldCharType="separate"/>
      </w:r>
      <w:r w:rsidR="00F047B8" w:rsidRPr="00112CC2">
        <w:rPr>
          <w:rFonts w:ascii="Calibri Light" w:hAnsi="Calibri Light" w:cs="Calibri Light"/>
          <w:sz w:val="24"/>
          <w:szCs w:val="24"/>
        </w:rPr>
        <w:t>(Lahesti et al., 2023)</w:t>
      </w:r>
      <w:r w:rsidR="00F047B8" w:rsidRPr="00112CC2">
        <w:rPr>
          <w:rFonts w:ascii="Calibri Light" w:hAnsi="Calibri Light" w:cs="Calibri Light"/>
          <w:sz w:val="24"/>
          <w:szCs w:val="24"/>
        </w:rPr>
        <w:fldChar w:fldCharType="end"/>
      </w:r>
      <w:r w:rsidR="00F047B8" w:rsidRPr="00112CC2">
        <w:rPr>
          <w:rFonts w:ascii="Calibri Light" w:hAnsi="Calibri Light" w:cs="Calibri Light"/>
          <w:sz w:val="24"/>
          <w:szCs w:val="24"/>
        </w:rPr>
        <w:t xml:space="preserve">, </w:t>
      </w:r>
      <w:r w:rsidR="00F047B8" w:rsidRPr="00F047B8">
        <w:rPr>
          <w:rFonts w:ascii="Calibri Light" w:hAnsi="Calibri Light" w:cs="Calibri Light"/>
          <w:sz w:val="24"/>
          <w:szCs w:val="24"/>
        </w:rPr>
        <w:t xml:space="preserve">not yet making plans </w:t>
      </w:r>
      <w:r w:rsidR="00F047B8"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{"citationID":"IA67WoYz","properties":{"formattedCitation":"(Melinda et al., 2025)","plainCitation":"(Melinda et al., 2025)","noteIndex":0},"citationItems":[{"id":43368,"uris":["http://zotero.org/users/7621732/items/SJ8E6ATI"],"itemData":{"id":43368,"type":"article-journal","abstract":"…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Pendidikan","DOI":"https://doi.org/10.62383/hardik.v2i1.1096","issue":"1","note":"publisher: journal.lpkd.or.id","page":"337-343","title":"Pendidikan Inklusif: Tantangan dan Peluang dalam Implementasinya di Indonesia","volume":"2","author":[{"family":"Melinda","given":"R"},{"family":"Suriansyah","given":"A"},{"family":"Refianti","given":"WR"}],"issued":{"date-parts":[["2025"]]}}}],"schema":"https://github.com/citation-style-language/schema/raw/master/csl-citation.json"} </w:instrText>
      </w:r>
      <w:r w:rsidR="00F047B8" w:rsidRPr="00112CC2">
        <w:rPr>
          <w:rFonts w:ascii="Calibri Light" w:hAnsi="Calibri Light" w:cs="Calibri Light"/>
          <w:sz w:val="24"/>
          <w:szCs w:val="24"/>
        </w:rPr>
        <w:fldChar w:fldCharType="separate"/>
      </w:r>
      <w:r w:rsidR="00F047B8" w:rsidRPr="00112CC2">
        <w:rPr>
          <w:rFonts w:ascii="Calibri Light" w:hAnsi="Calibri Light" w:cs="Calibri Light"/>
          <w:sz w:val="24"/>
          <w:szCs w:val="24"/>
        </w:rPr>
        <w:t>(Melinda et al., 2025)</w:t>
      </w:r>
      <w:r w:rsidR="00F047B8" w:rsidRPr="00112CC2">
        <w:rPr>
          <w:rFonts w:ascii="Calibri Light" w:hAnsi="Calibri Light" w:cs="Calibri Light"/>
          <w:sz w:val="24"/>
          <w:szCs w:val="24"/>
        </w:rPr>
        <w:fldChar w:fldCharType="end"/>
      </w:r>
      <w:r w:rsidR="00F047B8" w:rsidRPr="00F047B8">
        <w:rPr>
          <w:rFonts w:ascii="Calibri Light" w:hAnsi="Calibri Light" w:cs="Calibri Light"/>
          <w:sz w:val="24"/>
          <w:szCs w:val="24"/>
        </w:rPr>
        <w:t xml:space="preserve">, implementation and evaluation of inclusive learning </w:t>
      </w:r>
      <w:r w:rsidR="00F047B8"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{"citationID":"u6FDNOgb","properties":{"formattedCitation":"(Emilyana et al., 2024; Gustaman et al., 2025)","plainCitation":"(Emilyana et al., 2024; Gustaman et al., 2025)","noteIndex":0},"citationItems":[{"id":44437,"uris":["http://zotero.org/users/7621732/items/86PGPH44"],"itemData":{"id":44437,"type":"article-journal","container-title":"Jurnal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00F047B8" w:rsidRPr="00112CC2">
        <w:rPr>
          <w:rFonts w:ascii="Calibri Light" w:hAnsi="Calibri Light" w:cs="Calibri Light"/>
          <w:sz w:val="24"/>
          <w:szCs w:val="24"/>
        </w:rPr>
        <w:fldChar w:fldCharType="separate"/>
      </w:r>
      <w:r w:rsidR="00F047B8" w:rsidRPr="00112CC2">
        <w:rPr>
          <w:rFonts w:ascii="Calibri Light" w:hAnsi="Calibri Light" w:cs="Calibri Light"/>
          <w:sz w:val="24"/>
          <w:szCs w:val="24"/>
        </w:rPr>
        <w:t>(Emilyana et al., 2024; Gustaman et al., 2025)</w:t>
      </w:r>
      <w:r w:rsidR="00F047B8" w:rsidRPr="00112CC2">
        <w:rPr>
          <w:rFonts w:ascii="Calibri Light" w:hAnsi="Calibri Light" w:cs="Calibri Light"/>
          <w:sz w:val="24"/>
          <w:szCs w:val="24"/>
        </w:rPr>
        <w:fldChar w:fldCharType="end"/>
      </w:r>
      <w:r w:rsidR="00F047B8">
        <w:rPr>
          <w:rFonts w:ascii="Calibri Light" w:hAnsi="Calibri Light" w:cs="Calibri Light"/>
          <w:sz w:val="24"/>
          <w:szCs w:val="24"/>
          <w:lang w:val="id-ID"/>
        </w:rPr>
        <w:t xml:space="preserve">. </w:t>
      </w:r>
      <w:r w:rsidRPr="00112CC2">
        <w:rPr>
          <w:rFonts w:ascii="Calibri Light" w:hAnsi="Calibri Light" w:cs="Calibri Light"/>
          <w:sz w:val="24"/>
          <w:szCs w:val="24"/>
        </w:rPr>
        <w:t xml:space="preserve">In line with </w:t>
      </w:r>
      <w:proofErr w:type="spellStart"/>
      <w:r w:rsidRPr="00112CC2">
        <w:rPr>
          <w:rFonts w:ascii="Calibri Light" w:hAnsi="Calibri Light" w:cs="Calibri Light"/>
          <w:sz w:val="24"/>
          <w:szCs w:val="24"/>
        </w:rPr>
        <w:t>Ferizaldi</w:t>
      </w:r>
      <w:proofErr w:type="spellEnd"/>
      <w:r w:rsidRPr="00112CC2">
        <w:rPr>
          <w:rFonts w:ascii="Calibri Light" w:hAnsi="Calibri Light" w:cs="Calibri Light"/>
          <w:sz w:val="24"/>
          <w:szCs w:val="24"/>
        </w:rPr>
        <w:t xml:space="preserve"> et al., </w:t>
      </w:r>
      <w:r w:rsidR="0080693C" w:rsidRPr="0080693C">
        <w:rPr>
          <w:rFonts w:ascii="Calibri Light" w:hAnsi="Calibri Light" w:cs="Calibri Light"/>
          <w:sz w:val="24"/>
          <w:szCs w:val="24"/>
        </w:rPr>
        <w:t xml:space="preserve">which states that because the qualifications they have do not match the </w:t>
      </w:r>
      <w:r w:rsidR="0080693C" w:rsidRPr="0080693C">
        <w:rPr>
          <w:rFonts w:ascii="Calibri Light" w:hAnsi="Calibri Light" w:cs="Calibri Light"/>
          <w:sz w:val="24"/>
          <w:szCs w:val="24"/>
        </w:rPr>
        <w:lastRenderedPageBreak/>
        <w:t>needs, the results of the teachers tend to be less than optimal</w:t>
      </w:r>
      <w:r w:rsidR="0080693C">
        <w:rPr>
          <w:rFonts w:ascii="Calibri Light" w:hAnsi="Calibri Light" w:cs="Calibri Light"/>
          <w:sz w:val="24"/>
          <w:szCs w:val="24"/>
          <w:lang w:val="id-ID"/>
        </w:rPr>
        <w:t xml:space="preserve"> </w:t>
      </w:r>
      <w:r w:rsidRPr="00112CC2">
        <w:rPr>
          <w:rFonts w:ascii="Calibri Light" w:hAnsi="Calibri Light" w:cs="Calibri Light"/>
          <w:sz w:val="24"/>
          <w:szCs w:val="24"/>
        </w:rPr>
        <w:t xml:space="preserve">(Perdana et al., 2024) and still use simple methods and do not use special tools in learning for children with disabilities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{"citationID":"A3kijyo9","properties":{"formattedCitation":"(Ferizaldi &amp; Fazlina, 2020; Jannata et al., 2024)","plainCitation":"(Ferizaldi &amp; Fazlina, 2020; Jannata et al., 2024)","noteIndex":0},"citationItems":[{"id":43166,"uris":["http://zotero.org/users/7621732/items/FJ2HKVW4"],"itemData":{"id":43166,"type":"article-journal","abstract":"…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(Ferizaldi &amp; Fazlina, 2020; Jannata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above conditions indicate that the government must provide appropriate and fast solutions, such as providing special education for teachers who are beyond qualifications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{"citationID":"k9PBBPAO","properties":{"formattedCitation":"(Chaudhary &amp; Syal, 2022b; Dewantara &amp; Kusumastuti, 2020; Faragher et al., 2021; Lestari et al., 2024)","plainCitation":"(Chaudhary &amp; Syal, 2022b; Dewantara &amp; Kusumastuti, 2020; Faragher et al., 2021; Lestari et al., 2024)","noteIndex":0},"citationItems":[{"id":43975,"uris":["http://zotero.org/users/7621732/items/ZQ4ZI9IH"],"itemData":{"id":43975,"type":"article-journal","abstract":"… Thus it can be concluded that challenges faced by teachers were the result of lack of proper training of the teachers and lack of proper execution of inclusive education policy. The …","container-title":"Indian Journal of Distance Education","issue":"Query date: 2025-02-26 19:07:06","note":"publisher: ijde.puchd.ac.in","title":"Inclusive Education: ChallengesFaced by Teachers in Mainstreaming Children with Special Needs","URL":"https://ijde.puchd.ac.in/issues/ijde-vol-xiv-xv.pdf#page=67","author":[{"family":"Chaudhary","given":"R"},{"family":"Syal","given":"Y"}],"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Disabilities","DOI":"https://doi.org/10.1111/jppi.12369","ISSN":"1741-1130","issue":"1","language":"en","license":"©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(Chaudhary &amp; Syal, 2022b; Dewantara &amp; Kusumastuti, 2020; Faragher et al., 2021; Lestari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providing training for teachers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{"citationID":"OpcjspWf","properties":{"formattedCitation":"(Lempinen, 2017; Moberg et al., 2020; Nasir et al., 2025)","plainCitation":"(Lempinen, 2017; Moberg et al., 2020; Nasir et al., 2025)","noteIndex":0},"citationItems":[{"id":44487,"uris":["http://zotero.org/users/7621732/items/K94268YA"],"itemData":{"id":44487,"type":"article-journal","abstract":"New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43944,"uris":["http://zotero.org/users/7621732/items/REPAVMC3"],"itemData":{"id":43944,"type":"article-journal","abstract":"… the implementation of inclusive education in Indonesia still faces various challenges. Several … How is the inclusive education policy implemented in your school? 2. What are the biggest …","container-title":"Journal of Education and (JET)","DOI":"https://doi.org/10.51454/jet.v6i1.513","issue":"1","note":"publisher: jet.or.id","page":"59-78","title":"Inclusive Education in the Merdeka Belajar Era: Lessons from Focus Group Discussions","volume":"6","author":[{"family":"Nasir","given":"N"},{"family":"Abubakar","given":"A"},{"family":"Rasid","given":"R"},{"family":"Fatmawati","given":"T"},{"family":"Bagea","given":"I"}],"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(Lempinen, 2017; Moberg et al., 2020; Nasir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Because with good qualifications and expertise in human resources, inclusive education will run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{"citationID":"YaVgKbZX","properties":{"formattedCitation":"(Yoshitoshi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(Yoshitoshi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24796A9D" w14:textId="0570ECC3" w:rsidR="00112CC2" w:rsidRPr="00112CC2" w:rsidRDefault="00112CC2" w:rsidP="00112CC2">
      <w:pPr>
        <w:spacing w:before="120" w:after="120"/>
        <w:ind w:left="440" w:right="-1" w:hanging="14"/>
        <w:jc w:val="both"/>
        <w:rPr>
          <w:rFonts w:ascii="Calibri Light" w:hAnsi="Calibri Light" w:cs="Calibri Light"/>
          <w:color w:val="FF0000"/>
          <w:sz w:val="24"/>
          <w:szCs w:val="24"/>
        </w:rPr>
      </w:pPr>
      <w:r w:rsidRPr="00112CC2">
        <w:rPr>
          <w:rFonts w:ascii="Calibri Light" w:hAnsi="Calibri Light" w:cs="Calibri Light"/>
          <w:sz w:val="24"/>
          <w:szCs w:val="24"/>
        </w:rPr>
        <w:t xml:space="preserve">Second is the need to provide collaboration space for teachers, the government and parents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{"citationID":"P0WfmBzp","properties":{"formattedCitation":"(Panda et al., 2023; Saloviita, 2020; Zain, 2022)","plainCitation":"(Panda et al., 2023; Saloviita, 2020; Zain, 2022)","noteIndex":0},"citationItems":[{"id":44433,"uris":["http://zotero.org/users/7621732/items/5ESTVLGL"],"itemData":{"id":44433,"type":"article-journal","abstract":"From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Science","DOI":"https://doi-ds.org/doilink/02.2023-68159583/IRJHIS2302009","journalAbbreviation":"International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Inklusi)","DOI":"https://doi.org/10.26740/inklusi.v5n2.p68-82","issue":"1","note":"publisher: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(Panda et al., 2023; Saloviita, 2020;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Without good collaboration, implementing inclusive education is just an impossible dream to realize. Third, the challenge of implementing inclusive education is that many schools still lack facilities and infrastructure that are to the needs of students with special needs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{"citationID":"JA7zbrt2","properties":{"formattedCitation":"(Ristiyanti &amp; Muqowim, 2023; Somad et al., 2024; Yuwono &amp; Supratiwi, 2025)","plainCitation":"(Ristiyanti &amp; Muqowim, 2023; Somad et al., 2024; Yuwono &amp; Supratiwi, 2025)","noteIndex":0},"citationItems":[{"id":43938,"uris":["http://zotero.org/users/7621732/items/RNXA6V94"],"itemData":{"id":43938,"type":"article-journal","abstract":"…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Pendidikan)","DOI":"https://doi.org/10.31851/jmksp.v9i2.16192","issue":"2","page":"1024–1035","source":"Google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id":44439,"uris":["http://zotero.org/users/7621732/items/5IPUSSZ6"],"itemData":{"id":44439,"type":"article-journal","container-title":"Multidisciplinary Science Journal","DOI":"https://doi.org/10.31893/multiscience.2025234","issue":"5","page":"2025227–2025227","source":"Google Scholar","title":"Empowering the academic dignity through inclusive education for students with disabilities","volume":"7","author":[{"family":"Yuwono","given":"Joko"},{"family":"Supratiwi","given":"Mahardika"}],"issued":{"date-parts":[["2025"]]}}}],"schema":"https://github.com/citation-style-language/schema/raw/master/csl-citation.json"}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(Ristiyanti &amp; Muqowim, 2023; Somad et al., 2024; Yuwono &amp; Supratiwi,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funding is needed in the development of facilities and infrastructure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{"citationID":"TwnXkcXp","properties":{"formattedCitation":"(Agustina &amp; Rahaju, 2021; Jannah &amp; Hermanto, 2022; Ristiyanti &amp; Muqowim, 2023; Somad et al., 2024)","plainCitation":"(Agustina &amp; Rahaju, 2021; Jannah &amp; Hermanto, 2022; Ristiyanti &amp; Muqowim, 2023; Somad et al., 2024)","noteIndex":0},"citationItems":[{"id":43106,"uris":["http://zotero.org/users/7621732/items/IK296PCE"],"itemData":{"id":43106,"type":"article-journal","abstract":"…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…","container-title":"Publika","DOI":"https://doi.org/10.26740/publika.v9n3.p109-124","issue":"3","note":"publisher: ejournal.unesa.ac.id","page":"109-124","title":"Evaluasi penyelenggaraan pendidikan inklusif di Kota Surabaya","volume":"9","author":[{"family":"Agustina","given":"RS"},{"family":"Rahaju","given":"T"}],"issued":{"date-parts":[["2021"]]}}},{"id":43600,"uris":["http://zotero.org/users/7621732/items/GV7YQUFY"],"itemData":{"id":43600,"type":"article-journal","abstract":"…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Edukasia","DOI":"https://doi.org/10.21831/jpe.v10i2.48884","issue":"2","note":"publisher: scholar.archive.org","page":"171-179","title":"Implementation of inclusive education at elementary schools during the Covid-19 pandemic","volume":"10","author":[{"family":"Jannah","given":"Irradhiatul"},{"family":"Hermanto","given":"Hermanto"}],"issued":{"date-parts":[["2022"]]}}},{"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Praktik","DOI":"https://doi.org/10.26740/jp.v8n1.p16-21","issue":"1","note":"publisher: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Pendidikan)","DOI":"https://doi.org/10.31851/jmksp.v9i2.16192","issue":"2","page":"1024–1035","source":"Google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(Agustina &amp; Rahaju, 2021; Jannah &amp; Hermanto, 2022; Ristiyanti &amp; Muqowim, 2023; Somad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Arias et al that infrastructure is an urgent challenge for schools after the lack of human resources (teachers), such as the availability of accessibility and special learning devices for people with disabilities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{"citationID":"4PzvDNQV","properties":{"formattedCitation":"(Arias et al., 2023; Dewantara &amp; Kusumastuti, 2020; Emilyana et al., 2024; Ferizaldi &amp; Fazlina, 2020; Fionita &amp; Nurjannah, 2024; Gustaman et al., 2025; Munajah et al., 2021)","plainCitation":"(Arias et al., 2023; Dewantara &amp; Kusumastuti, 2020; Emilyana et al., 2024; Ferizaldi &amp; Fazlina, 2020; Fionita &amp; Nurjannah, 2024; Gustaman et al., 2025; Munajah et al., 2021)","noteIndex":0},"citationItems":[{"id":44435,"uris":["http://zotero.org/users/7621732/items/3832KCIW"],"itemData":{"id":44435,"type":"article-journal","container-title":"International Journal of Research in Education and Science","DOI":"https://doi.org/10.46328/ijres.3089","issue":"2","note":"publisher: ERIC","page":"512–534","source":"Google Scholar","title":"Challenges and Implementation of Inclusive Education in Selected Asian Countries: A Meta-Synthesis.","title-short":"Challenges and Implementation of Inclusive Education in Selected Asian Countries","volume":"9","author":[{"family":"Arias","given":"Cyd R."},{"family":"Calago","given":"Christine Nicole S."},{"family":"Calungsod","given":"Hanzehl Fritz B."},{"family":"Delica","given":"Mikaellah A."},{"family":"Fullo","given":"Mary Eloisa"},{"family":"Cabanilla Jr","given":"Angelito B."}],"issued":{"date-parts":[["2023"]]}}},{"id":44426,"uris":["http://zotero.org/users/7621732/items/ZRJC2QQ5"],"itemData":{"id":44426,"type":"article-journal","abstract":"Abstract: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Juniar"},{"family":"Kusumastuti","given":"Frida"}],"accessed":{"date-parts":[["2025",3,1]]},"issued":{"date-parts":[["2020",5,4]]}}},{"id":44437,"uris":["http://zotero.org/users/7621732/items/86PGPH44"],"itemData":{"id":44437,"type":"article-journal","container-title":"Jurnal Syntax Admiration","DOI":"https://doi.org/10.46799/jsa.v5i1.974","issue":"1","page":"82–90","source":"Google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Policy","DOI":"https://doi.org/10.52137/humanis.v6i1.24","issue":"2","note":"publisher: journal.stianasional.ac.id","page":"150=160","title":"Implementasi Program Pendidikan Inklusif di Kabupaten Bireuen","volume":"6","author":[{"family":"Ferizaldi","given":"F"},{"family":"Fazlina","given":"F"}],"issued":{"date-parts":[["2020"]]}}},{"id":43156,"uris":["http://zotero.org/users/7621732/items/SBF27DNE"],"itemData":{"id":43156,"type":"article-journal","abstract":"Tujuan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Indonesia","DOI":"https://doi.org/10.55606/jubpi.v2i2.2968","issue":"2","note":"publisher: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(Arias et al., 2023; Dewantara &amp; Kusumastuti, 2020; Emilyana et al., 2024; Ferizaldi &amp; Fazlina, 2020; Fionita &amp; Nurjannah, 2024; Gustaman et al., 2025; Munajah et al., 2021)</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coordination is needed with various parties, starting from policy-implementing institutions and government policymakers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{"citationID":"2eGg8UYU","properties":{"formattedCitation":"(Maulida et al., 2023; Melinda et al., 2025; Munajah et al., 2021; D. Y. Sabrina &amp; Erianjoni, 2019; Syarif, 2024)","plainCitation":"(Maulida et al., 2023; Melinda et al., 2025; Munajah et al., 2021; D. Y. Sabrina &amp; Erianjoni, 2019; Syarif, 2024)","noteIndex":0},"citationItems":[{"id":44471,"uris":["http://zotero.org/users/7621732/items/AIPT4BVM"],"itemData":{"id":44471,"type":"article-journal","container-title":"Journal of Public Policy and Management Review","DOI":"10.14710/jppmr.v12i2.38314","issue":"2","page":"188–204","source":"Google Scholar","title":"Implementasi perwal no. 76 tahun 2020 tentang penyelenggaraan pendidikan inklusif di SD negeri pekunden kota semarang","volume":"12","author":[{"family":"Maulida","given":"Shofia"},{"family":"Maesaroh","given":"Maesaroh"},{"family":"Widowati","given":"Nina"}],"issued":{"date-parts":[["2023"]]}}},{"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Pendidikan","DOI":"https://doi.org/10.62383/hardik.v2i1.1096","issue":"1","note":"publisher: journal.lpkd.or.id","page":"337-343","title":"Pendidikan Inklusif: Tantangan dan Peluang dalam Implementasinya di Indonesia","volume":"2","author":[{"family":"Melinda","given":"R"},{"family":"Suriansyah","given":"A"},{"family":"Refianti","given":"WR"}],"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Basicedu","DOI":"10.31004/basicedu.v5i3.886","issue":"1","note":"publisher: neliti.com","page":"1183 - 1190","title":"Implementasi Kebijakan Pendidikan Inklusi di Sekolah Dasar","volume":"5","author":[{"family":"Munajah","given":"R"},{"family":"Marini","given":"A"},{"family":"Sumantri","given":"MS"}],"issued":{"date-parts":[["2021"]]}}},{"id":44492,"uris":["http://zotero.org/users/7621732/items/9ESKHRMI"],"itemData":{"id":44492,"type":"article-journal","container-title":"Jurnal Perspektif","DOI":"http://dx.doi.org/10.24036/perspektif.v2i2.66","issue":"2","page":"52–59","source":"Google Scholar","title":"Implementasi Peraturan Daerah Nomor 3 Tahun 2015 Tentang Pemenuhan dan Perlindungan Hak-Hak Penyandang Disabilitas di Kota Padang","volume":"2","author":[{"family":"Sabrina","given":"Dio Yoan"},{"family":"Erianjoni","given":"Erianjoni"}],"issued":{"date-parts":[["2019"]]}}},{"id":43292,"uris":["http://zotero.org/users/7621732/items/34IRRSB6"],"itemData":{"id":43292,"type":"article-journal","abstract":"…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Pembelajaran","DOI":"http://ejournal-jp3.com/index.php/Pendidikan/article/view/1533","issue":"3","note":"publisher: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(Maulida et al., 2023; Melinda et al., 2025; Munajah et al., 2021; D. Y. Sabrina &amp; Erianjoni, 2019; 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60FBD829" w14:textId="19D5AE14" w:rsid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{"citationID":"lZRtzGVK","properties":{"formattedCitation":"(Alfikri et al., 2022; Dewantara &amp; Kusumastuti, 2020)","plainCitation":"(Alfikri et al., 2022; Dewantara &amp; Kusumastuti, 2020)","noteIndex":0},"citationItems":[{"id":44443,"uris":["http://zotero.org/users/7621732/items/EDZ3X9NY"],"itemData":{"id":44443,"type":"article-journal","container-title":"Journal of Syntax Literate","DOI":"https://doi.org/10.36418/syntax-literate.v7i6.7545","issue":"6","source":"Google Scholar","title":"Analisis Kebijakan Pendidikan Inklusi","URL":"https://www.academia.edu/download/87455845/UAS._Jurnal_Farhan_Alfikri.pdf","volume":"7","author":[{"family":"Alfikri","given":"Farhan"},{"family":"Khodijah","given":"Nyayu"},{"family":"Suryana","given":"Ermis"}],"accessed":{"date-parts":[["2025",3,1]]},"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(Alfikri et al., 2022; Dewantara &amp; Kusumastuti,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the existence of supervision from both the government and the private sector is a necessity in order to achieve good inclusive education. </w:t>
      </w:r>
      <w:proofErr w:type="spellStart"/>
      <w:r w:rsidRPr="00112CC2">
        <w:rPr>
          <w:rFonts w:ascii="Calibri Light" w:hAnsi="Calibri Light" w:cs="Calibri Light"/>
          <w:sz w:val="24"/>
          <w:szCs w:val="24"/>
        </w:rPr>
        <w:t>Fionita</w:t>
      </w:r>
      <w:proofErr w:type="spellEnd"/>
      <w:r w:rsidRPr="00112CC2">
        <w:rPr>
          <w:rFonts w:ascii="Calibri Light" w:hAnsi="Calibri Light" w:cs="Calibri Light"/>
          <w:sz w:val="24"/>
          <w:szCs w:val="24"/>
        </w:rPr>
        <w:t xml:space="preserve"> et al. revealed that the existence of consistent supervision and evaluation is the key to the success of inclusive education; one of the main reasons is that if obstacles are found, corrective actions can be taken quickly and appropriately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{"citationID":"0gk3nmKF","properties":{"formattedCitation":"(Fionita &amp; Nurjannah, 2024; Gustaman et al., 2025)","plainCitation":"(Fionita &amp; Nurjannah, 2024; Gustaman et al., 2025)","noteIndex":0},"citationItems":[{"id":43156,"uris":["http://zotero.org/users/7621732/items/SBF27DNE"],"itemData":{"id":43156,"type":"article-journal","abstract":"Tujuan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Indonesia","DOI":"https://doi.org/10.55606/jubpi.v2i2.2968","issue":"2","note":"publisher: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development","DOI":"10.37081/ed.v13i1.6635","issue":"1","note":"publisher: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(Fionita &amp; Nurjannah,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w:t>
      </w:r>
      <w:proofErr w:type="spellStart"/>
      <w:r w:rsidRPr="00112CC2">
        <w:rPr>
          <w:rFonts w:ascii="Calibri Light" w:hAnsi="Calibri Light" w:cs="Calibri Light"/>
          <w:sz w:val="24"/>
          <w:szCs w:val="24"/>
        </w:rPr>
        <w:t>Khoiriyah</w:t>
      </w:r>
      <w:proofErr w:type="spellEnd"/>
      <w:r w:rsidRPr="00112CC2">
        <w:rPr>
          <w:rFonts w:ascii="Calibri Light" w:hAnsi="Calibri Light" w:cs="Calibri Light"/>
          <w:sz w:val="24"/>
          <w:szCs w:val="24"/>
        </w:rPr>
        <w:t xml:space="preserve"> et al. the task of supervision and evaluation must also be borne by the government as the maker of laws and policies in order to improve systems that are not running optimally </w:t>
      </w:r>
      <w:r w:rsidRPr="00112CC2">
        <w:rPr>
          <w:rFonts w:ascii="Calibri Light" w:hAnsi="Calibri Light" w:cs="Calibri Light"/>
          <w:sz w:val="24"/>
          <w:szCs w:val="24"/>
        </w:rPr>
        <w:fldChar w:fldCharType="begin"/>
      </w:r>
      <w:r w:rsidR="00E05BEA">
        <w:rPr>
          <w:rFonts w:ascii="Calibri Light" w:hAnsi="Calibri Light" w:cs="Calibri Light"/>
          <w:sz w:val="24"/>
          <w:szCs w:val="24"/>
        </w:rPr>
        <w:instrText xml:space="preserve"> ADDIN ZOTERO_ITEM CSL_CITATION {"citationID":"YgRiYwP6","properties":{"formattedCitation":"(Khoiriyah et al., 2024; Lestari et al., 2024; Maulida et al., 2023)","plainCitation":"(Khoiriyah et al., 2024; Lestari et al., 2024; Maulida et al., 2023)","noteIndex":0},"citationItems":[{"id":43913,"uris":["http://zotero.org/users/7621732/items/JY32UYZQ"],"itemData":{"id":43913,"type":"article-journal","abstract":"…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Novita"}],"issued":{"date-parts":[["2024"]]}}},{"id":44471,"uris":["http://zotero.org/users/7621732/items/AIPT4BVM"],"itemData":{"id":44471,"type":"article-journal","container-title":"Journal of Public Policy and Management Review","DOI":"10.14710/jppmr.v12i2.38314","issue":"2","page":"188–204","source":"Google Scholar","title":"Implementasi perwal no. 76 tahun 2020 tentang penyelenggaraan pendidikan inklusif di SD negeri pekunden kota semarang","volume":"12","author":[{"family":"Maulida","given":"Shofia"},{"family":"Maesaroh","given":"Maesaroh"},{"family":"Widowati","given":"Nina"}],"issued":{"date-parts":[["2023"]]}}}],"schema":"https://github.com/citation-style-language/schema/raw/master/csl-citation.json"}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(Khoiriyah et al., 2024; Lestari et al., 2024; Maulida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The existence of four challenges to implementing inclusive education is a space for all parties to find the best solution so that inclusive education can be implemented per the mandate of applicable laws and policies.</w:t>
      </w:r>
    </w:p>
    <w:p w14:paraId="38A0868B" w14:textId="77777777" w:rsidR="001D68BC" w:rsidRPr="00112CC2" w:rsidRDefault="001D68BC" w:rsidP="00112CC2">
      <w:pPr>
        <w:spacing w:before="120" w:after="120"/>
        <w:ind w:left="440" w:right="-1" w:hanging="14"/>
        <w:jc w:val="both"/>
        <w:rPr>
          <w:rFonts w:ascii="Calibri Light" w:hAnsi="Calibri Light" w:cs="Calibri Light"/>
          <w:sz w:val="24"/>
          <w:szCs w:val="24"/>
        </w:rPr>
      </w:pPr>
    </w:p>
    <w:p w14:paraId="015660AF" w14:textId="77777777" w:rsidR="00112CC2" w:rsidRDefault="00112CC2" w:rsidP="00112CC2">
      <w:pPr>
        <w:spacing w:before="120" w:after="120"/>
        <w:ind w:left="440" w:right="-1" w:hanging="14"/>
        <w:jc w:val="both"/>
        <w:rPr>
          <w:rFonts w:ascii="Calibri Light" w:hAnsi="Calibri Light" w:cs="Calibri Light"/>
          <w:b/>
          <w:bCs/>
          <w:sz w:val="24"/>
          <w:szCs w:val="24"/>
        </w:rPr>
      </w:pPr>
      <w:r w:rsidRPr="00CA5E1E">
        <w:rPr>
          <w:rFonts w:ascii="Calibri Light" w:hAnsi="Calibri Light" w:cs="Calibri Light"/>
          <w:b/>
          <w:bCs/>
          <w:sz w:val="24"/>
          <w:szCs w:val="24"/>
        </w:rPr>
        <w:t>Discussion</w:t>
      </w:r>
    </w:p>
    <w:p w14:paraId="69C7D969" w14:textId="16650062" w:rsidR="00112CC2" w:rsidRDefault="00E05BEA" w:rsidP="00112CC2">
      <w:pPr>
        <w:spacing w:before="120" w:after="120"/>
        <w:ind w:left="440" w:right="-1" w:hanging="14"/>
        <w:jc w:val="both"/>
        <w:rPr>
          <w:rFonts w:ascii="Calibri Light" w:hAnsi="Calibri Light" w:cs="Calibri Light"/>
          <w:sz w:val="24"/>
          <w:szCs w:val="24"/>
        </w:rPr>
      </w:pPr>
      <w:r w:rsidRPr="00E05BEA">
        <w:rPr>
          <w:rFonts w:ascii="Calibri Light" w:hAnsi="Calibri Light" w:cs="Calibri Light"/>
          <w:sz w:val="24"/>
          <w:szCs w:val="24"/>
        </w:rPr>
        <w:t>Legal regulations for inclusive education in Indonesia basically have a clear constitutional basis in accordance with the law</w:t>
      </w:r>
      <w:r>
        <w:rPr>
          <w:rFonts w:ascii="Calibri Light" w:hAnsi="Calibri Light" w:cs="Calibri Light"/>
          <w:sz w:val="24"/>
          <w:szCs w:val="24"/>
          <w:lang w:val="id-ID"/>
        </w:rPr>
        <w:t xml:space="preserve"> </w:t>
      </w:r>
      <w:r w:rsidR="00436963" w:rsidRPr="008A2FA0">
        <w:rPr>
          <w:rFonts w:ascii="Calibri Light" w:hAnsi="Calibri Light" w:cs="Calibri Light"/>
          <w:sz w:val="24"/>
          <w:szCs w:val="24"/>
        </w:rPr>
        <w:t xml:space="preserve">in Indonesia </w:t>
      </w:r>
      <w:r w:rsidR="008A2FA0" w:rsidRP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{"citationID":"sJ1FRnfu","properties":{"formattedCitation":"(Panjaitan, 2021; Patra, 2018; Rafii et al., 2021)","plainCitation":"(Panjaitan, 2021; Patra, 2018; Rafii et al., 2021)","noteIndex":0},"citationItems":[{"id":44627,"uris":["http://zotero.org/users/7621732/items/R9G6J3ID"],"itemData":{"id":44627,"type":"article-journal","container-title":"International Journal","page":"487","source":"Google Scholar","title":"Legal politics to build a state of happiness: an idea in a state based on the 1945 constitution","title-short":"Legal politics to build a state of happiness","volume":"10","author":[{"family":"Panjaitan","given":"Marojahan JS"}],"issued":{"date-parts":[["2021"]]}}},{"id":44629,"uris":["http://zotero.org/users/7621732/items/BR2XJKXM"],"itemData":{"id":44629,"type":"article-journal","container-title":"Hasanuddin Law Review","issue":"1","page":"88–102","source":"Google Scholar","title":"Arrangement of Relationship between State Institutions through the Fifth Amendment of the 1945 Constitution in Indonesia","volume":"4","author":[{"family":"Patra","given":"Rommy"}],"issued":{"date-parts":[["2018"]]}}},{"id":46613,"uris":["http://zotero.org/users/7621732/items/ST32KPTH"],"itemData":{"id":46613,"type":"article-journal","abstract":"The discussion of inclusive education has become a serious concern for researchers, education observers and education practitioners. However, several studies that have been conducted show that this is less positive for the practice of inclusive education in some educational institutions. This is because inclusive education policies have not been comprehensively understood by stakeholders and leaders of an educational institution. Therefore, the discussion of this article aims to construct education and inclusive education policies that are able to protect the right to education. This research was conducted through the use of library data sources and the use of policy documents such as draft policies and regulations related to inclusive education. The study in this article finds the fact that inclusive education policies do not yet have a strong commitment and fluency in discussing regulations and implementing inclusive education policies in every educational institution. Although on the one hand the right to education has actually been guaranteed by law and the mandate of the establishment of the Unitary State of the Republic of Indonesia. Inclusive education is education that is disability-friendly and anti-discrimination. Thus, this spirit becomes the basis and relevance for guaranteeing the right to education for every community. The conclusion of this article is that education is a right for every citizen that must be provided and guaranteed by the state. Therefore, inclusive education policies that are binding must be published and controlled by government authorities in their implementation in every educational institution","container-title":"Hijri","DOI":"10.30821/hijri.v10i2.11406","ISSN":"1979-8075","issue":"2","language":"Ind","license":"Copyright (c) 2022 Hijri","note":"number: 2","page":"84-92","source":"jurnal.uinsu.ac.id","title":"Inclusive Education: Education Policy in Ensuring the Right to Education Human","title-short":"Inclusive Education","volume":"10","author":[{"family":"Rafii","given":"Muhammad"},{"family":"Dahlistianto","given":"Tomi"},{"family":"Munawaroh","given":"Munawaroh"},{"family":"Novanda","given":"Ramazani"}],"issued":{"date-parts":[["2021",12,5]]}}}],"schema":"https://github.com/citation-style-language/schema/raw/master/csl-citation.json"} </w:instrText>
      </w:r>
      <w:r w:rsidR="008A2FA0" w:rsidRPr="008A2FA0">
        <w:rPr>
          <w:rFonts w:ascii="Calibri Light" w:hAnsi="Calibri Light" w:cs="Calibri Light"/>
          <w:sz w:val="24"/>
          <w:szCs w:val="24"/>
        </w:rPr>
        <w:fldChar w:fldCharType="separate"/>
      </w:r>
      <w:r w:rsidRPr="00E05BEA">
        <w:rPr>
          <w:rFonts w:ascii="Calibri Light" w:hAnsi="Calibri Light" w:cs="Calibri Light"/>
          <w:sz w:val="24"/>
        </w:rPr>
        <w:t>(</w:t>
      </w:r>
      <w:proofErr w:type="spellStart"/>
      <w:r w:rsidRPr="00E05BEA">
        <w:rPr>
          <w:rFonts w:ascii="Calibri Light" w:hAnsi="Calibri Light" w:cs="Calibri Light"/>
          <w:sz w:val="24"/>
        </w:rPr>
        <w:t>Panjaitan</w:t>
      </w:r>
      <w:proofErr w:type="spellEnd"/>
      <w:r w:rsidRPr="00E05BEA">
        <w:rPr>
          <w:rFonts w:ascii="Calibri Light" w:hAnsi="Calibri Light" w:cs="Calibri Light"/>
          <w:sz w:val="24"/>
        </w:rPr>
        <w:t>, 2021; Patra, 2018; Rafii et al., 2021)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 xml:space="preserve"> Several pieces of evidence show that legally inclusive education in Indonesia is quite </w:t>
      </w:r>
      <w:r w:rsidR="00436963" w:rsidRPr="008A2FA0">
        <w:rPr>
          <w:rFonts w:ascii="Calibri Light" w:hAnsi="Calibri Light" w:cs="Calibri Light"/>
          <w:sz w:val="24"/>
          <w:szCs w:val="24"/>
        </w:rPr>
        <w:lastRenderedPageBreak/>
        <w:t xml:space="preserve">effective and positively impacted because it pays attention to several components. First, human rights </w:t>
      </w:r>
      <w:r w:rsidR="008A2FA0" w:rsidRP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{"citationID":"Eii4DBI2","properties":{"formattedCitation":"(Irmansyah et al., 2009; Mariyono, 2024)","plainCitation":"(Irmansyah et al., 2009; Mariyono, 2024)","noteIndex":0},"citationItems":[{"id":44633,"uris":["http://zotero.org/users/7621732/items/8IWY8WE6"],"itemData":{"id":44633,"type":"article-journal","abstract":"Although attention to human rights in Indonesia has been improving over the past decade, the human rights situation of persons with mental disorders is still far from satisfactory. The purpose of this paper is to examine the legal framework for protection of human rights of persons with mental disorder and the extent to which Indonesia's international obligations concerning the right to health are being met.","container-title":"International Journal of Mental Health Systems","DOI":"10.1186/1752-4458-3-14","ISSN":"1752-4458","issue":"1","journalAbbreviation":"Int J Ment Health Syst","language":"en","page":"14","source":"Springer Link","title":"Human rights of persons with mental illness in Indonesia: more than legislation is needed","title-short":"Human rights of persons with mental illness in Indonesia","volume":"3","author":[{"family":"Irmansyah","given":"I."},{"family":"Prasetyo","given":"YA"},{"family":"Minas","given":"H."}],"issued":{"date-parts":[["2009",6,19]]}}},{"id":46615,"uris":["http://zotero.org/users/7621732/items/6GQVJTA6"],"itemData":{"id":46615,"type":"article-journal","abstract":"This desk research critically reviews the existing literature to be dialogued with interviews with several experts on multicultural education in Indonesia to provide input for policymaking and practical strategies. Through a systematic review of academic literature, policy documents and reports, this study aims to provide insights into the challenges and opportunities associated with multicultural education and propose action-based and actionable solutions to promote tolerance, understanding and unity among diverse cultural groups.,Using a systematic review methodology, this study analyzed existing literature and involved semi-structured interviews with several experts on multicultural education in Indonesia. By searching academic databases and online repositories, relevant literature was synthesized to generate insights into the current state of multicultural education, key challenges and potential solutions. Thematic analysis identified recurring themes and patterns across the literature, allowing for a nuanced understanding of the complexities surrounding multicultural education in Indonesia.,This research highlights the importance of promoting tolerance and unity among diverse cultural groups in Indonesian education, highlighting curriculum reform, teacher training and community engagement, despite institutional barriers and sociocultural prejudices.,The findings of this study suggest that to maximize the impact of multicultural education in Indonesia, there is a need for comprehensive teacher training programs, equitable resource allocation and localized curricula that reflect Indonesia’s cultural diversity. Policymakers should focus on developing strategies that address the unique challenges of implementing multicultural education in diverse regions, ensuring that all students have access to culturally relevant and inclusive education.,The successful implementation of multicultural education has the potential to promote social harmony and inclusivity in Indonesia by fostering a deeper understanding and appreciation of cultural diversity. Addressing the identified challenges and gaps could lead to more cohesive and tolerant communities, reducing social tensions and conflicts rooted in cultural misunderstandings. This research calls for sustained efforts to ensure that multicultural education becomes a cornerstone of Indonesia’s educational system, contributing to the country’s broader goals of unity in diversity.,This research contributes to existing literature on multicultural education by synthesizing insights from diverse academic sources. By systematically reviewing literature, this study offers a comprehensive understanding of challenges and opportunities in Indonesia and provides evidence-based recommendations for policymakers, educators and stakeholders. Emphasizing the importance of promoting tolerance and unity, this study offers practical strategies for realizing these goals in Indonesian society.","archive_location":"world","container-title":"Quality Education for All","DOI":"10.1108/QEA-05-2024-0042","ISSN":"2976-9310","issue":"1","language":"en","note":"publisher: Emerald Publishing Limited","page":"301-325","source":"www.emerald.com","title":"Indonesian mosaic: the essential need for multicultural education","title-short":"Indonesian mosaic","volume":"1","author":[{"family":"Mariyono","given":"Dwi"}],"issued":{"date-parts":[["2024",10,15]]}}}],"schema":"https://github.com/citation-style-language/schema/raw/master/csl-citation.json"} </w:instrText>
      </w:r>
      <w:r w:rsidR="008A2FA0" w:rsidRPr="008A2FA0">
        <w:rPr>
          <w:rFonts w:ascii="Calibri Light" w:hAnsi="Calibri Light" w:cs="Calibri Light"/>
          <w:sz w:val="24"/>
          <w:szCs w:val="24"/>
        </w:rPr>
        <w:fldChar w:fldCharType="separate"/>
      </w:r>
      <w:r w:rsidRPr="00E05BEA">
        <w:rPr>
          <w:rFonts w:ascii="Calibri Light" w:hAnsi="Calibri Light" w:cs="Calibri Light"/>
          <w:sz w:val="24"/>
        </w:rPr>
        <w:t>(Irmansyah et al., 2009; Mariyono,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 xml:space="preserve">equal rights between normal and special needs students (without discrimination) </w:t>
      </w:r>
      <w:r w:rsidR="008A2FA0" w:rsidRPr="008A2FA0">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{"citationID":"M6ZcQ6UC","properties":{"formattedCitation":"(Buchner et al., 2021; Graham et al., 2023)","plainCitation":"(Buchner et al., 2021; Graham et al., 2023)","noteIndex":0},"citationItems":[{"id":46617,"uris":["http://zotero.org/users/7621732/items/4P9S55FC"],"itemData":{"id":46617,"type":"article-journal","abstract":"Over the course of the last 30 years, inclusive education has emerged as a key aim of education policies around the world. Also in Europe, most countries took efforts to make their education systems more inclusive—which led to growing numbers of children and young persons with disabilities in general education in Europe. The implementation processes of the United Nations Convention on the Rights of Persons with Disabilities (UNCRPD) fuelled these efforts. However, as some authors have argued, not all students with disabilities seem to have benefited in the same way from these developments—such as children and young persons with intellectual disability (ID). This paper aims to explore this phenomenon in more depth by comparing some measures in relation to the implementation processes of the UNCRPD of seven European countries. Doing so, we analyze trends in placements (mainstream and special schools) of students with Special Educational Needs (SEN) in general and of students with intellectual disability specifically. As we show, an increase of students identified as having SEN in mainstream schools can be observed in all countries during the implementation process of the UNCRPD. However, in comparison to this rather broad group of learners, the percentage of students with intellectual disability in mainstream settings did not increase as much. Furthermore, the calculation of the “exclusion rate” revealed that this group of learners remains a key population of special schools. These results need to be understood as effects of specific shortcomings in the implementation of the UNCRPD, as we discuss in a further section. We conclude our paper with recommendations on future research and policies on inclusive education regarding students with intellectual disability.","container-title":"Journal of Policy and Practice in Intellectual Disabilities","DOI":"10.1111/jppi.12368","ISSN":"1741-1130","issue":"1","language":"en","license":"© 2020 International Association for the Scientific Study of Intellectual and Developmental Disabilities and Wiley Periodicals LLC","note":"_eprint: https://onlinelibrary.wiley.com/doi/pdf/10.1111/jppi.12368","page":"7-22","source":"Wiley Online Library","title":"Same Progress for All? Inclusive Education, the United Nations Convention on the Rights of Persons With Disabilities and Students With Intellectual Disability in European Countries","title-short":"Same Progress for All?","volume":"18","author":[{"family":"Buchner","given":"Tobias"},{"family":"Shevlin","given":"Michael"},{"family":"Donovan","given":"Mary-Ann"},{"family":"Gercke","given":"Magdalena"},{"family":"Goll","given":"Harald"},{"family":"Šiška","given":"Jan"},{"family":"Janyšková","given":"Kristýna"},{"family":"Smogorzewska","given":"Joanna"},{"family":"Szumski","given":"Grzegorz"},{"family":"Vlachou","given":"Anastasia"},{"family":"Demo","given":"Heidrun"},{"family":"Feyerer","given":"Ewald"},{"family":"Corby","given":"Deirdre"}],"issued":{"date-parts":[["2021"]]}}},{"id":46619,"uris":["http://zotero.org/users/7621732/items/3WFR6EIM"],"itemData":{"id":46619,"type":"article-journal","abstract":"More than two decades ago, UNESCO’s (1994) Salamanca Statement and Framework for Action on Special Needs Education galvanised the inclusion movement by providing a framework for inclusive education. The Statement succeeded in raising awareness of the concept of inclusion internationally, yet genuine inclusion is still the exception and not the norm. This is despite inclusive education being a fundamental human right under the United Nations Convention on the Rights of Persons with Disabilities (2008; CRPD in July 2008) adopted by the United Nations in 2006 as an international treaty and ratified by 181 countries that are legally bound to uphold its terms. In this paper, we examine education scholars’ uptake of the CRPD and GC4, relative to the Salamanca Statement, by conducting a citation analysis of literature published in journals from the fields of inclusive and special education between 1994 and 2019. We then look at how each document has been used in the literature over time and conclude with strategies to help improve knowledge of the CRPD / GC4 within education and discuss how these documents can be used to progress inclusive education internationally.","container-title":"International Journal of Inclusive Education","DOI":"10.1080/13603116.2020.1831627","ISSN":"1360-3116","issue":"2","note":"publisher: Routledge\n_eprint: https://doi.org/10.1080/13603116.2020.1831627","page":"123-145","source":"Taylor and Francis+NEJM","title":"Beyond Salamanca: a citation analysis of the CRPD/GC4 relative to the Salamanca Statement in inclusive and special education research","title-short":"Beyond Salamanca","volume":"27","author":[{"family":"Graham","given":"Linda J."},{"family":"","given":"Medhurst ,Marijne"},{"family":"","given":"Malaquias ,Catia"},{"family":"","given":"Tancredi ,Haley"},{"family":"","given":"de Bruin ,Catriona"},{"family":"","given":"Gillett-Swan ,Jenna"},{"family":"","given":"Poed ,Shiralee"},{"family":"","given":"Spandagou ,Ilektra"},{"family":"","given":"Carrington ,Suzanne"},{"family":"Cologon","given":"Kathy","non-dropping-particle":"and"}],"issued":{"date-parts":[["2023",1,28]]}}}],"schema":"https://github.com/citation-style-language/schema/raw/master/csl-citation.json"} </w:instrText>
      </w:r>
      <w:r w:rsidR="008A2FA0" w:rsidRPr="008A2FA0">
        <w:rPr>
          <w:rFonts w:ascii="Calibri Light" w:hAnsi="Calibri Light" w:cs="Calibri Light"/>
          <w:sz w:val="24"/>
          <w:szCs w:val="24"/>
        </w:rPr>
        <w:fldChar w:fldCharType="separate"/>
      </w:r>
      <w:r w:rsidRPr="00E05BEA">
        <w:rPr>
          <w:rFonts w:ascii="Calibri Light" w:hAnsi="Calibri Light" w:cs="Calibri Light"/>
          <w:sz w:val="24"/>
        </w:rPr>
        <w:t>(Buchner et al., 2021; Graham et al.,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 xml:space="preserve"> Second, in line with the International Convention (UN) on the rights of persons with disabilities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{"citationID":"fcTU8SXI","properties":{"formattedCitation":"(P\\uc0\\u233{}rez-Mac\\uc0\\u237{}as et al., 2022)","plainCitation":"(Pérez-Macías et al., 2022)","noteIndex":0},"citationItems":[{"id":44644,"uris":["http://zotero.org/users/7621732/items/S5ZIY3ZU"],"itemData":{"id":44644,"type":"article-journal","abstract":"Background: There is a significant gap in employment between people with and without disabilities, despite the importance of work in achieving their independence, autonomy, and integration into society. There are several reasons that cause this gap to exist, such as: people with disabilities feel less prepared, there is a stigma or discrimination to hire people with disabilities and the incompatibility of schedules due to medical issues, among others. That is why entrepreneurship emerges as a good option for the integration of people with disabilities in our society, improves their confidence and promotes some of the Sustainable Development Goals set out in the 2030 Agenda. According to existing literature, people with disabilities have certain virtues such as resilience and motivation that favor entrepreneurship. Thus, the purpose of this study is to provide new insights into the variables that determine the entrepreneurial intention of people with disabilities., \nMethods: In order to respond to this objective, an online questionnaire was given to people with disabilities between the ages of 16 and 65 years, residing in diverse regions of Spain. To analyze the results, this study uses Partial Least Squares-Structural Equation Modeling (PLS-SEM) in a sample of 235 people with disabilities in Spain using as a framework Krueger´s improved model, adding resilience as a new variable., \nResults: The results reflect the importance of resilience, the subjective norm, and perceived collective efficacy in the entrepreneurial processes of people with disabilities., \nConclusions: This study contributes to the underdeveloped literature on entrepreneurship in people with disabilities; it provides insights that can have a practical effect on the reduction of the inequality gap between people with and without disabilities making recommendations to clinicians, vocational psychologists, and policymakers; also, this study would advance the achievement of Sustainable Development Goals 8 and 10.","container-title":"F1000Research","DOI":"10.12688/f1000research.113565.1","ISSN":"2046-1402","journalAbbreviation":"F1000Res","note":"PMID: 36128552\nPMCID: PMC9475206","page":"726","source":"PubMed Central","title":"Resilience and entrepreneurial intentions of people with disabilities: in search of the Sustainable Development Goals (SDGs)","title-short":"Resilience and entrepreneurial intentions of people with disabilities","volume":"11","author":[{"family":"Pérez-Macías","given":"Noemí"},{"family":"Fernández-Fernández","given":"José L."},{"family":"Rúa Vieites","given":"Antonio"}],"issued":{"date-parts":[["2022",7,1]]}}}],"schema":"https://github.com/citation-style-language/schema/raw/master/csl-citation.json"}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(Pérez-Macías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 xml:space="preserve">Sustainable Development Goals (SDGs)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{"citationID":"D2rkdmTn","properties":{"formattedCitation":"(Opoku et al., 2019; Tebbutt et al., 2016)","plainCitation":"(Opoku et al., 2019; Tebbutt et al., 2016)","noteIndex":0},"citationItems":[{"id":44640,"uris":["http://zotero.org/users/7621732/items/ZWGHWM7S"],"itemData":{"id":44640,"type":"article-journal","abstract":"Consistently, it has been reported that persons with disabilities face multiple challenges in societies and thus it is important that deliberate intervention programs are initiated to empower them to overcome exclusion. The United Nations has taken the lead through the Sustainable Development Goals (SDGs) project, which is a framework for assisting countries and donors in their efforts to alleviate poverty. This article documented the experiences of persons with disabilities with respect to global efforts towards poverty reduction via SDGs. Face-to-face interviews were conducted with 48 individuals with disabilities (hearing loss n = 11, visual impairment n = 15, and physical disability n = 22) who were drawn from four districts in the Northern Region of Ghana. Analysis of the interview data revealed common themes related to hardship, poverty, limited access to education, and underemployment. The results indicated that the SDG project engendered little tangible improvement in the lives of persons with disabilities. The need for concerted efforts to address barriers faced by individuals with disabilities is discussed extensively.","container-title":"Sustainable Development","DOI":"10.1002/sd.1899","ISSN":"1099-1719","issue":"1","language":"en","license":"© 2018 John Wiley &amp; Sons, Ltd and ERP Environment","note":"_eprint: https://onlinelibrary.wiley.com/doi/pdf/10.1002/sd.1899","page":"175-182","source":"Wiley Online Library","title":"Poverty alleviation among persons with disabilities via United Nations' sustainable development goals in Ghana: Voices of stakeholders with disabilities","title-short":"Poverty alleviation among persons with disabilities via United Nations' sustainable development goals in Ghana","volume":"27","author":[{"family":"Opoku","given":"Maxwell P."},{"literal":"J-F"},{"family":"Swabey","given":"Karen"},{"family":"Pullen","given":"Darren"},{"family":"Dowden","given":"Tony"}],"issued":{"date-parts":[["2019"]]}}},{"id":44642,"uris":["http://zotero.org/users/7621732/items/DHL96DW5"],"itemData":{"id":44642,"type":"article-journal","abstract":"The Sustainable Development Goals (SDGs) have placed great emphasis on the need for much greater social inclusion, and on making deliberate efforts to reach marginalized groups. People with disabilities are often marginalized through their lack of access to a range of services and opportunities. Assistive products can help people overcome impairments and barriers enabling them to be active, participating and productive members of society. Assistive products are vital for people with disabilities, frailty and chronic illnesses; and for those with mental health problems, and gradual cognitive and physical decline characteristic of aging populations. This paper illustrates how the achievement of each of the 17 SDGs can be facilitated by the use of assistive products. Without promoting the availability of assistive products the SDGs cannot be achieved equitably. We highlight how assistive products can be considered as both a mediator and a moderator of SDG achievement. We also briefly describe how the Global Cooperation on Assistive Technology (GATE) is working to promote greater access to assistive products on a global scale.","container-title":"Globalization and Health","DOI":"10.1186/s12992-016-0220-6","ISSN":"1744-8603","issue":"1","journalAbbreviation":"Global Health","language":"en","page":"79","source":"Springer Link","title":"Assistive products and the Sustainable Development Goals (SDGs)","volume":"12","author":[{"family":"Tebbutt","given":"Emma"},{"family":"Brodmann","given":"Rebecca"},{"family":"Borg","given":"Johan"},{"family":"MacLachlan","given":"Malcolm"},{"family":"Khasnabis","given":"Chapal"},{"family":"Horvath","given":"Robert"}],"issued":{"date-parts":[["2016",11,29]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(Opoku et al., 2019; Tebbutt et al., 2016)</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and the 1994 Salamanca Declaration on Joint Commitment to Overseeing Equitable Inclusive Education. Third, the regulation of inclusive education in Indonesia is clear and binding</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{"citationID":"C45yak7y","properties":{"formattedCitation":"(Rofiah &amp; Suhendri, 2023; Sujarwanto, 2023)","plainCitation":"(Rofiah &amp; Suhendri, 2023; Sujarwanto, 2023)","noteIndex":0},"citationItems":[{"id":44647,"uris":["http://zotero.org/users/7621732/items/CPFLKDAM"],"itemData":{"id":44647,"type":"chapter","abstract":"Sustainable Development Goal 4 (SDG 4), based on the principle of leaving no one behind, ensures that equitable and quality education, as well as inclusion, are available to all, promoting opportunities for those who are disadvantaged and vulnerable including persons with disabilities (PWDs). The Indonesian government has demonstrated a commitment to the rights of PWDs in education. In this chapter, the history, the present, and the future of inclusive education will be presented following the master plan for the development of inclusive education. Strategies including accessibility, reasonable accommodation, and collaboration will be discussed as well as the challenges in implementing inclusive education.","archive_location":"world","container-title":"Progress Toward Agenda 2030","ISBN":"978-1-80455-509-5","language":"en","note":"ISSN: 1479-3636\nDOI: 10.1108/S1479-363620230000021013","page":"191-207","publisher":"Emerald Publishing Limited","source":"www.emerald.com","title":"The Progress of Inclusive Education Toward Agenda 2030 in Indonesia","URL":"https://www.emerald.com/insight/content/doi/10.1108/s1479-363620230000021013/full/html","volume":"21","author":[{"family":"Rofiah","given":"Nurul Hidayati"},{"family":"Suhendri","given":""}],"accessed":{"date-parts":[["2025",3,8]]},"issued":{"date-parts":[["2023",9,20]]}}},{"id":44648,"uris":["http://zotero.org/users/7621732/items/5NBK3PGN"],"itemData":{"id":44648,"type":"chapter","abstract":"Students with special needs in Indonesia can access education in either a special school or an inclusive school. In both systems, there are still many obstacles to ensuring the quality education for students. During the current pandemic crisis, these obstacles are getting worse. Some dramatic changes have been applied to national policies and daily learning practices at schools. Therefore, it is of interest to investigate the current situation of special and inclusive education in Indonesia. The study will be focussed on the ideology about special and inclusive education development, the strength and weaknesses of inclusive and special education programmes, and the strategies or models with which the Indonesian educational system will proceed in a VUCA (volatility, uncertainty, complexity and ambiguity) world.","archive_location":"world","container-title":"Interdisciplinary Perspectives on Special and Inclusive Education in a Volatile, Uncertain, Complex &amp; Ambiguous (Vuca) World","ISBN":"978-1-80382-530-4","language":"en","note":"ISSN: 1479-3636\nDOI: 10.1108/S1479-363620230000020006","page":"89-102","publisher":"Emerald Publishing Limited","source":"www.emerald.com","title":"Inclusive and Special Education Situation in Indonesia and the Paradox of Choice","URL":"https://www.emerald.com/insight/content/doi/10.1108/s1479-363620230000020006/full/html","volume":"20","author":[{"family":"Sujarwanto","given":""}],"accessed":{"date-parts":[["2025",3,8]]},"issued":{"date-parts":[["2023",6,29]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(Rofiah &amp; Suhendri, 2023; Sujarwanto,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 xml:space="preserve"> starting from the definition, rights, obligations</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{"citationID":"bQAaJgrd","properties":{"formattedCitation":"(Adriany, 2024)","plainCitation":"(Adriany, 2024)","noteIndex":0},"citationItems":[{"id":46620,"uris":["http://zotero.org/users/7621732/items/8J44V54A"],"itemData":{"id":46620,"type":"chapter","abstract":"This chapter aims to explore the provision of early childhood education (ECE) in Indonesia. It explores an overview of ECE in the country marked by the division between formal and nonformal ECE. This chapter argues how, on the one hand, the distinction serves as a vehicle to increase children’s enrollment rates in ECE; on the other hand, it has perpetuated inequalities between ECE centers, including inequities in teachers’ welfare and the centers’ quality. The chapter also discusses issues related to curriculum, the notion of quality, teachers’ professional development programs, leadership, and the governance system. Despite the initiatives taken by the government, ECE in Indonesia is still facing many challenges, including problems related to inclusion and equity and the increasing pressure of neoliberalism.","container-title":"International Handbook on Education in Southeast Asia","event-place":"Singapore","ISBN":"978-981-16-8136-3","language":"en","note":"DOI: 10.1007/978-981-16-8136-3_28-1","page":"303-326","publisher":"Springer Nature","publisher-place":"Singapore","source":"Springer Link","title":"Early Childhood Education in Indonesia","URL":"https://doi.org/10.1007/978-981-16-8136-3_28-1","author":[{"family":"Adriany","given":"Vina"}],"editor":[{"family":"Symaco","given":"Lorraine Pe"},{"family":"Hayden","given":"Martin"}],"accessed":{"date-parts":[["2025",4,12]]},"issued":{"date-parts":[["2024"]]}}}],"schema":"https://github.com/citation-style-language/schema/raw/master/csl-citation.json"} </w:instrText>
      </w:r>
      <w:r w:rsidR="008A2FA0" w:rsidRPr="008A2FA0">
        <w:rPr>
          <w:rFonts w:ascii="Calibri Light" w:hAnsi="Calibri Light" w:cs="Calibri Light"/>
          <w:sz w:val="24"/>
          <w:szCs w:val="24"/>
        </w:rPr>
        <w:fldChar w:fldCharType="separate"/>
      </w:r>
      <w:r w:rsidR="0070725A" w:rsidRPr="0070725A">
        <w:rPr>
          <w:rFonts w:ascii="Calibri Light" w:hAnsi="Calibri Light" w:cs="Calibri Light"/>
          <w:sz w:val="24"/>
        </w:rPr>
        <w:t>(Adriany, 2024)</w:t>
      </w:r>
      <w:r w:rsidR="008A2FA0" w:rsidRPr="008A2FA0">
        <w:rPr>
          <w:rFonts w:ascii="Calibri Light" w:hAnsi="Calibri Light" w:cs="Calibri Light"/>
          <w:sz w:val="24"/>
          <w:szCs w:val="24"/>
        </w:rPr>
        <w:fldChar w:fldCharType="end"/>
      </w:r>
      <w:r w:rsidR="00436963" w:rsidRPr="008A2FA0">
        <w:rPr>
          <w:rFonts w:ascii="Calibri Light" w:hAnsi="Calibri Light" w:cs="Calibri Light"/>
          <w:sz w:val="24"/>
          <w:szCs w:val="24"/>
        </w:rPr>
        <w:t xml:space="preserve"> monitoring system and sanctions if violations are found. Fourth, support from various parties and adequate facilities and infrastructure should be ensured so that inclusive education can run optimally </w:t>
      </w:r>
      <w:r w:rsidR="008A2FA0" w:rsidRP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{"citationID":"IlFbfy1U","properties":{"formattedCitation":"(Elvira et al., 2024; Mansur et al., 2023)","plainCitation":"(Elvira et al., 2024; Mansur et al., 2023)","noteIndex":0},"citationItems":[{"id":44655,"uris":["http://zotero.org/users/7621732/items/NP2KYB3X"],"itemData":{"id":44655,"type":"article-journal","abstract":"Este estudio utilizó la revisión sistemática de la literatura para investigar las políticas legales hacia la implementación de escuelas inclusivas en PE en términos de desafíos de recursos humanos e infraestructura para estudiantes con necesidades especiales. Los datos se obtuvieron de artículos buscados a través de Google Scholar. La búsqueda se centró en aquellos publicados en revistas indexadas en Scopus publicadas en 2019-2024. Las revistas fueron seleccionadas considerando criterios de inclusión y exclusión. La estrategia de búsqueda se realizó en septiembre de 2024 utilizando las palabras clave: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 Con base en la búsqueda de 2019-2014, se encontraron 17,300 artículos. Además, se revisaron de nuevo en varias etapas y se obtuvieron 16 artículos que se ajustaban al tema y cumplían los requisitos de inclusión. Durante la selección de artículos, este estudio siguió las directrices PRISMA. La conclusión del análisis de la política legal sobre la implantación de escuelas inclusivas en educación física fue que el principal reto reside en los recursos humanos y la infraestructura. Además, la preparación y competencia de los profesores se ve muy afectada por la falta de formación adecuada para tratar con alumnos con necesidades especiales, por lo que es necesaria una formación continua exhaustiva que abarque habilidades pedagógicas, adaptación curricular y Diseño Universal para el Aprendizaje (DUA). Aunque existen políticas que apoyan la inclusión, su aplicación en los PE sigue siendo subóptima, por lo que es necesario reforzar el plan de estudios y los recursos. Otro reto es la falta de infraestructuras de apoyo, especialmente en términos de accesibilidad física e instalaciones especializadas. Se necesitan sinergias entre políticas sólidas, formación del profesorado, mejoras de las infraestructuras y estrategias pedagógicas adaptativas, así como la colaboración de las partes interesadas, para crear entornos de aprendizaje integradores eficaces.\nThis study used the systematic literature reviewto investigate legal policies governinginclusive schools in Physical Education (PE). Particularly, it focused on identifyingchallenges related to human resources and infrastructurein supportingstudents with special needs. Data were obtained from articles searched through Google Scholar.The search was conducted in September 2024 using key-words: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students\".During the search, inclusion and exclusion criteria were applied. For example, the search focused on articlespublished in Scopus-indexed journals between2019and 2024. From this initial search,17,300 articles were found.Furthermore, they were screened again in several stages,and 16 articles that fit the theme and met the inclusion require-mentswere yielded. During the article selection, this study followed the PRISMA guidelines. The results showed that the main chal-lenges in governing inclusive schools in PElie in human resources and infrastructure. In addition, the readiness and competence of teachers were greatly affected by the lack of adequate training in dealing with students with special needs. Thus,comprehensive ongoing training is needed to enhance teachers’ pedagogical skills, curriculum adaptation, and Universal Design for Learning (UDL). Although there were policies that support inclusion, their implementation in PE is still suboptimal, requiring strengthening of the curriculum and resources. Another challenge wasthe lack of supportive infrastructure, especially in terms of physical accessibility and specialized facilities. In conclusion, a combination ofstrong policies, teacher training, infrastructure improvements,adaptive teaching strategies, andstakeholder collaboration is needed to create effective,inclusive learning environments.","container-title":"Retos: nuevas tendencias en educación física, deporte y recreación","DOI":"https://dialnet.unirioja.es/servlet/articulo?codigo=9788603","ISSN":"1988-2041, 1579-1726","issue":"61","language":"eng","note":"publisher: Federación Española de Asociaciones de Docentes de Educación Física (FEADEF)\nsection: Retos: nuevas tendencias en educación física, deporte y recreación","page":"1371-1383","source":"dialnet.unirioja.es","title":"Legal policy analysis of inclusive schools in Physical Education (pe): human resources and infrastructure challenges for students with special needs","title-short":"Legal policy analysis of inclusive schools in Physical Education (pe)","author":[{"family":"Elvira","given":"Elvira"},{"family":"Setyawan","given":"Hendra"},{"family":"Sulistiyo","given":"Sulistiyo"},{"family":"Sabariah","given":"Sabariah"},{"family":"Rufii","given":"Rufii"},{"family":"Harmanto","given":"Harmanto"},{"family":"Safrudin","given":"Safrudin"},{"family":"Nurkadri","given":"Nurkadri"},{"family":"Gontara","given":"Satria Yudi"},{"family":"Arien","given":"Wilasari"},{"family":"Susanto","given":"Susanto"},{"family":"Pavlović","given":"Ratko"}],"issued":{"date-parts":[["2024"]]}}},{"id":44653,"uris":["http://zotero.org/users/7621732/items/VBETJ8SJ"],"itemData":{"id":44653,"type":"article-journal","abstract":"Era of Society 5.0 has had a significant impact on the implementation of education for students in Indonesia, which presents opportunities and challenges for educators in each education unit. One of the education units that feels this impact is inclusive education. Inclusive education learning designs in which there are special assistant teachers have a more dominant social constructivist tendency than those with regular education teachers. The development of the right inclusive education learning design will help children with special needs in achieving their optimal potential development according to their conditions and needs in the community. This study aims to propose inclusive education learning designs that are relevant to Era of Society 5.0 based on national education standards including standard processes, standards for educators, and standards for infrastructure. This study employs a descriptive qualitative study, and. the primary data collection instruments were in the form of observations and interviews, as well as documentation as a secondary data collection instrument. Participants were selected using a purposive sampling technique and they were from five inclusive schools in the province of South Kalimantan. The data analysis technique uses content analysis. The results of the study show that Era of Society 5.0 is in line with the development of inclusive education learning designs and is relevant to the Indonesian national education system which includes standard processes, standards for educators, and standards for infrastructure.","container-title":"Social Sciences","DOI":"10.3390/socsci12010035","ISSN":"2076-0760","issue":"1","language":"en","license":"http://creativecommons.org/licenses/by/3.0/","note":"number: 1\npublisher: Multidisciplinary Digital Publishing Institute","page":"35","source":"www.mdpi.com","title":"Development of Inclusive Education Learning Design in the Era of Society 5.0","volume":"12","author":[{"family":"Mansur","given":"Hamsi"},{"family":"Utama","given":"Agus Hadi"},{"family":"Mohd Yasin","given":"Mohd Hanafi"},{"family":"Sari","given":"Nina Permata"},{"family":"Jamaludin","given":"Khairul Azhar"},{"family":"Pinandhita","given":"Fitra"}],"issued":{"date-parts":[["2023",1]]}}}],"schema":"https://github.com/citation-style-language/schema/raw/master/csl-citation.json"}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(Elvira et al., 2024; Mansur et al.,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00436963" w:rsidRPr="008A2FA0">
        <w:rPr>
          <w:rFonts w:ascii="Calibri Light" w:hAnsi="Calibri Light" w:cs="Calibri Light"/>
          <w:sz w:val="24"/>
          <w:szCs w:val="24"/>
        </w:rPr>
        <w:t>Through the four components above, the government's hopes of implementing equitable, inclusive education can be carried out properly.</w:t>
      </w:r>
      <w:r w:rsidR="00890A4D" w:rsidRPr="00890A4D">
        <w:t xml:space="preserve"> </w:t>
      </w:r>
      <w:r w:rsidR="00890A4D" w:rsidRPr="00890A4D">
        <w:rPr>
          <w:rFonts w:ascii="Calibri Light" w:hAnsi="Calibri Light" w:cs="Calibri Light"/>
          <w:sz w:val="24"/>
          <w:szCs w:val="24"/>
        </w:rPr>
        <w:t xml:space="preserve">Details can be seen in the </w:t>
      </w:r>
      <w:r w:rsidR="00890A4D">
        <w:rPr>
          <w:rFonts w:ascii="Calibri Light" w:hAnsi="Calibri Light" w:cs="Calibri Light"/>
          <w:sz w:val="24"/>
          <w:szCs w:val="24"/>
          <w:lang w:val="id-ID"/>
        </w:rPr>
        <w:t>Figure</w:t>
      </w:r>
      <w:r w:rsidR="00890A4D" w:rsidRPr="00890A4D">
        <w:rPr>
          <w:rFonts w:ascii="Calibri Light" w:hAnsi="Calibri Light" w:cs="Calibri Light"/>
          <w:sz w:val="24"/>
          <w:szCs w:val="24"/>
        </w:rPr>
        <w:t xml:space="preserve"> below:</w:t>
      </w:r>
    </w:p>
    <w:p w14:paraId="46B2666B" w14:textId="3BE54A64" w:rsidR="0079551C" w:rsidRDefault="0080693C" w:rsidP="00112CC2">
      <w:pPr>
        <w:spacing w:before="120" w:after="120"/>
        <w:ind w:left="440" w:right="-1" w:hanging="14"/>
        <w:jc w:val="both"/>
        <w:rPr>
          <w:rFonts w:ascii="Calibri Light" w:hAnsi="Calibri Light" w:cs="Calibri Light"/>
          <w:sz w:val="24"/>
          <w:szCs w:val="24"/>
        </w:rPr>
      </w:pPr>
      <w:r>
        <w:rPr>
          <w:rFonts w:ascii="Calibri Light" w:hAnsi="Calibri Light" w:cs="Calibri Light"/>
          <w:noProof/>
          <w:sz w:val="24"/>
          <w:szCs w:val="24"/>
        </w:rPr>
        <mc:AlternateContent>
          <mc:Choice Requires="wpg">
            <w:drawing>
              <wp:anchor distT="0" distB="0" distL="114300" distR="114300" simplePos="0" relativeHeight="251669504" behindDoc="0" locked="0" layoutInCell="1" allowOverlap="1" wp14:anchorId="6663C50E" wp14:editId="1D87CBED">
                <wp:simplePos x="0" y="0"/>
                <wp:positionH relativeFrom="column">
                  <wp:posOffset>3337</wp:posOffset>
                </wp:positionH>
                <wp:positionV relativeFrom="paragraph">
                  <wp:posOffset>10190</wp:posOffset>
                </wp:positionV>
                <wp:extent cx="5486400" cy="3200400"/>
                <wp:effectExtent l="0" t="0" r="76200" b="0"/>
                <wp:wrapNone/>
                <wp:docPr id="46" name="Group 46"/>
                <wp:cNvGraphicFramePr/>
                <a:graphic xmlns:a="http://schemas.openxmlformats.org/drawingml/2006/main">
                  <a:graphicData uri="http://schemas.microsoft.com/office/word/2010/wordprocessingGroup">
                    <wpg:wgp>
                      <wpg:cNvGrpSpPr/>
                      <wpg:grpSpPr>
                        <a:xfrm>
                          <a:off x="0" y="0"/>
                          <a:ext cx="5486400" cy="3200400"/>
                          <a:chOff x="0" y="0"/>
                          <a:chExt cx="5486400" cy="3200400"/>
                        </a:xfrm>
                      </wpg:grpSpPr>
                      <wpg:graphicFrame>
                        <wpg:cNvPr id="42" name="Diagram 42"/>
                        <wpg:cNvFrPr/>
                        <wpg:xfrm>
                          <a:off x="0" y="0"/>
                          <a:ext cx="5486400" cy="3200400"/>
                        </wpg:xfrm>
                        <a:graphic>
                          <a:graphicData uri="http://schemas.openxmlformats.org/drawingml/2006/diagram">
                            <dgm:relIds xmlns:dgm="http://schemas.openxmlformats.org/drawingml/2006/diagram" xmlns:r="http://schemas.openxmlformats.org/officeDocument/2006/relationships" r:dm="rId13" r:lo="rId14" r:qs="rId15" r:cs="rId16"/>
                          </a:graphicData>
                        </a:graphic>
                      </wpg:graphicFrame>
                      <wps:wsp>
                        <wps:cNvPr id="43" name="Arrow: Down 43"/>
                        <wps:cNvSpPr/>
                        <wps:spPr>
                          <a:xfrm>
                            <a:off x="4644213" y="808074"/>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Arrow: Down 44"/>
                        <wps:cNvSpPr/>
                        <wps:spPr>
                          <a:xfrm>
                            <a:off x="4644213" y="1488558"/>
                            <a:ext cx="45085" cy="154305"/>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Arrow: Down 45"/>
                        <wps:cNvSpPr/>
                        <wps:spPr>
                          <a:xfrm>
                            <a:off x="4654846" y="2200939"/>
                            <a:ext cx="45719" cy="154379"/>
                          </a:xfrm>
                          <a:prstGeom prst="downArrow">
                            <a:avLst/>
                          </a:prstGeom>
                          <a:solidFill>
                            <a:schemeClr val="accent2"/>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988DBE1" id="Group 46" o:spid="_x0000_s1026" style="position:absolute;margin-left:.25pt;margin-top:.8pt;width:6in;height:252pt;z-index:251669504" coordsize="54864,32004"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42" o:spid="_x0000_s1027" type="#_x0000_t75" style="position:absolute;left:-121;top:2560;width:55350;height:268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">
                  <v:imagedata r:id="rId18" o:title=""/>
                  <o:lock v:ext="edit" aspectratio="f"/>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43" o:spid="_x0000_s1028" type="#_x0000_t67" style="position:absolute;left:46442;top:8080;width:457;height:1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" adj="18402" fillcolor="#c0504d [3205]" strokecolor="#c00000" strokeweight="2pt"/>
                <v:shape id="Arrow: Down 44" o:spid="_x0000_s1029" type="#_x0000_t67" style="position:absolute;left:46442;top:14885;width:450;height:1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" adj="18444" fillcolor="#c0504d [3205]" strokecolor="#c00000" strokeweight="2pt"/>
                <v:shape id="Arrow: Down 45" o:spid="_x0000_s1030" type="#_x0000_t67" style="position:absolute;left:46548;top:22009;width:457;height:1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" adj="18402" fillcolor="#c0504d [3205]" strokecolor="#c00000" strokeweight="2pt"/>
              </v:group>
            </w:pict>
          </mc:Fallback>
        </mc:AlternateContent>
      </w:r>
    </w:p>
    <w:p w14:paraId="6ED2A416" w14:textId="21EDC6A5" w:rsidR="0079551C" w:rsidRDefault="0079551C" w:rsidP="00112CC2">
      <w:pPr>
        <w:spacing w:before="120" w:after="120"/>
        <w:ind w:left="440" w:right="-1" w:hanging="14"/>
        <w:jc w:val="both"/>
        <w:rPr>
          <w:rFonts w:ascii="Calibri Light" w:hAnsi="Calibri Light" w:cs="Calibri Light"/>
          <w:sz w:val="24"/>
          <w:szCs w:val="24"/>
        </w:rPr>
      </w:pPr>
    </w:p>
    <w:p w14:paraId="39EA7C16" w14:textId="77777777" w:rsidR="0079551C" w:rsidRDefault="0079551C" w:rsidP="00112CC2">
      <w:pPr>
        <w:spacing w:before="120" w:after="120"/>
        <w:ind w:left="440" w:right="-1" w:hanging="14"/>
        <w:jc w:val="both"/>
        <w:rPr>
          <w:rFonts w:ascii="Calibri Light" w:hAnsi="Calibri Light" w:cs="Calibri Light"/>
          <w:sz w:val="24"/>
          <w:szCs w:val="24"/>
        </w:rPr>
      </w:pPr>
    </w:p>
    <w:p w14:paraId="35FE511F" w14:textId="7DA763C2" w:rsidR="0079551C" w:rsidRDefault="0079551C" w:rsidP="00112CC2">
      <w:pPr>
        <w:spacing w:before="120" w:after="120"/>
        <w:ind w:left="440" w:right="-1" w:hanging="14"/>
        <w:jc w:val="both"/>
        <w:rPr>
          <w:rFonts w:ascii="Calibri Light" w:hAnsi="Calibri Light" w:cs="Calibri Light"/>
          <w:sz w:val="24"/>
          <w:szCs w:val="24"/>
        </w:rPr>
      </w:pPr>
    </w:p>
    <w:p w14:paraId="39A959EF" w14:textId="21EF995D" w:rsidR="0079551C" w:rsidRDefault="0079551C" w:rsidP="00112CC2">
      <w:pPr>
        <w:spacing w:before="120" w:after="120"/>
        <w:ind w:left="440" w:right="-1" w:hanging="14"/>
        <w:jc w:val="both"/>
        <w:rPr>
          <w:rFonts w:ascii="Calibri Light" w:hAnsi="Calibri Light" w:cs="Calibri Light"/>
          <w:sz w:val="24"/>
          <w:szCs w:val="24"/>
        </w:rPr>
      </w:pPr>
    </w:p>
    <w:p w14:paraId="6934B476" w14:textId="404FC829" w:rsidR="0079551C" w:rsidRDefault="0079551C" w:rsidP="00112CC2">
      <w:pPr>
        <w:spacing w:before="120" w:after="120"/>
        <w:ind w:left="440" w:right="-1" w:hanging="14"/>
        <w:jc w:val="both"/>
        <w:rPr>
          <w:rFonts w:ascii="Calibri Light" w:hAnsi="Calibri Light" w:cs="Calibri Light"/>
          <w:sz w:val="24"/>
          <w:szCs w:val="24"/>
        </w:rPr>
      </w:pPr>
    </w:p>
    <w:p w14:paraId="4E3E7BB5" w14:textId="5A503AE2" w:rsidR="0079551C" w:rsidRDefault="0079551C" w:rsidP="00112CC2">
      <w:pPr>
        <w:spacing w:before="120" w:after="120"/>
        <w:ind w:left="440" w:right="-1" w:hanging="14"/>
        <w:jc w:val="both"/>
        <w:rPr>
          <w:rFonts w:ascii="Calibri Light" w:hAnsi="Calibri Light" w:cs="Calibri Light"/>
          <w:sz w:val="24"/>
          <w:szCs w:val="24"/>
        </w:rPr>
      </w:pPr>
    </w:p>
    <w:p w14:paraId="3E0C2EEA" w14:textId="615BA291" w:rsidR="0079551C" w:rsidRDefault="0079551C" w:rsidP="00112CC2">
      <w:pPr>
        <w:spacing w:before="120" w:after="120"/>
        <w:ind w:left="440" w:right="-1" w:hanging="14"/>
        <w:jc w:val="both"/>
        <w:rPr>
          <w:rFonts w:ascii="Calibri Light" w:hAnsi="Calibri Light" w:cs="Calibri Light"/>
          <w:sz w:val="24"/>
          <w:szCs w:val="24"/>
        </w:rPr>
      </w:pPr>
    </w:p>
    <w:p w14:paraId="1A84C3E0" w14:textId="4EED97AC" w:rsidR="0079551C" w:rsidRDefault="0079551C" w:rsidP="00112CC2">
      <w:pPr>
        <w:spacing w:before="120" w:after="120"/>
        <w:ind w:left="440" w:right="-1" w:hanging="14"/>
        <w:jc w:val="both"/>
        <w:rPr>
          <w:rFonts w:ascii="Calibri Light" w:hAnsi="Calibri Light" w:cs="Calibri Light"/>
          <w:sz w:val="24"/>
          <w:szCs w:val="24"/>
        </w:rPr>
      </w:pPr>
    </w:p>
    <w:p w14:paraId="2F16EB89" w14:textId="3A9D3597" w:rsidR="0079551C" w:rsidRDefault="0079551C" w:rsidP="00112CC2">
      <w:pPr>
        <w:spacing w:before="120" w:after="120"/>
        <w:ind w:left="440" w:right="-1" w:hanging="14"/>
        <w:jc w:val="both"/>
        <w:rPr>
          <w:rFonts w:ascii="Calibri Light" w:hAnsi="Calibri Light" w:cs="Calibri Light"/>
          <w:sz w:val="24"/>
          <w:szCs w:val="24"/>
        </w:rPr>
      </w:pPr>
    </w:p>
    <w:p w14:paraId="24EB698D" w14:textId="763D13EC" w:rsidR="0079551C" w:rsidRDefault="0079551C" w:rsidP="00112CC2">
      <w:pPr>
        <w:spacing w:before="120" w:after="120"/>
        <w:ind w:left="440" w:right="-1" w:hanging="14"/>
        <w:jc w:val="both"/>
        <w:rPr>
          <w:rFonts w:ascii="Calibri Light" w:hAnsi="Calibri Light" w:cs="Calibri Light"/>
          <w:sz w:val="24"/>
          <w:szCs w:val="24"/>
        </w:rPr>
      </w:pPr>
    </w:p>
    <w:p w14:paraId="20322C70" w14:textId="77777777" w:rsidR="0079551C" w:rsidRPr="008A2FA0" w:rsidRDefault="0079551C" w:rsidP="00112CC2">
      <w:pPr>
        <w:spacing w:before="120" w:after="120"/>
        <w:ind w:left="440" w:right="-1" w:hanging="14"/>
        <w:jc w:val="both"/>
        <w:rPr>
          <w:rFonts w:ascii="Calibri Light" w:hAnsi="Calibri Light" w:cs="Calibri Light"/>
          <w:sz w:val="24"/>
          <w:szCs w:val="24"/>
        </w:rPr>
      </w:pPr>
    </w:p>
    <w:p w14:paraId="02C10B82" w14:textId="598C2B8F" w:rsidR="0079551C" w:rsidRPr="00890A4D" w:rsidRDefault="0079551C" w:rsidP="00890A4D">
      <w:pPr>
        <w:spacing w:before="120" w:after="120"/>
        <w:ind w:left="440" w:right="-1" w:hanging="14"/>
        <w:jc w:val="center"/>
        <w:rPr>
          <w:rFonts w:ascii="Calibri Light" w:hAnsi="Calibri Light" w:cs="Calibri Light"/>
          <w:sz w:val="24"/>
          <w:szCs w:val="24"/>
          <w:lang w:val="id-ID"/>
        </w:rPr>
      </w:pPr>
      <w:r w:rsidRPr="00890A4D">
        <w:rPr>
          <w:rFonts w:ascii="Calibri Light" w:hAnsi="Calibri Light" w:cs="Calibri Light"/>
          <w:b/>
          <w:bCs/>
          <w:i/>
          <w:iCs/>
          <w:sz w:val="24"/>
          <w:szCs w:val="24"/>
          <w:lang w:val="id-ID"/>
        </w:rPr>
        <w:t>Figure 3</w:t>
      </w:r>
      <w:r w:rsidRPr="00890A4D">
        <w:rPr>
          <w:rFonts w:ascii="Calibri Light" w:hAnsi="Calibri Light" w:cs="Calibri Light"/>
          <w:sz w:val="24"/>
          <w:szCs w:val="24"/>
          <w:lang w:val="id-ID"/>
        </w:rPr>
        <w:t xml:space="preserve">: </w:t>
      </w:r>
      <w:r w:rsidR="00890A4D" w:rsidRPr="00890A4D">
        <w:rPr>
          <w:rFonts w:ascii="Calibri Light" w:hAnsi="Calibri Light" w:cs="Calibri Light"/>
          <w:sz w:val="24"/>
          <w:szCs w:val="24"/>
          <w:lang w:val="id-ID"/>
        </w:rPr>
        <w:t xml:space="preserve"> legal overview of inclusive education in indonesia</w:t>
      </w:r>
    </w:p>
    <w:p w14:paraId="32EC880F" w14:textId="0C2C8E2D" w:rsidR="00436963"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As for several legal stages that are running in Indonesia regarding inclusive education, starting from First Law No. 20 of 2003 concerning a fair national education system and recognizing that education is a right for all Indonesian people, </w:t>
      </w:r>
      <w:proofErr w:type="spellStart"/>
      <w:r w:rsidRPr="008A2FA0">
        <w:rPr>
          <w:rFonts w:ascii="Calibri Light" w:hAnsi="Calibri Light" w:cs="Calibri Light"/>
          <w:sz w:val="24"/>
          <w:szCs w:val="24"/>
        </w:rPr>
        <w:t>Kawuryan</w:t>
      </w:r>
      <w:proofErr w:type="spellEnd"/>
      <w:r w:rsidRPr="008A2FA0">
        <w:rPr>
          <w:rFonts w:ascii="Calibri Light" w:hAnsi="Calibri Light" w:cs="Calibri Light"/>
          <w:sz w:val="24"/>
          <w:szCs w:val="24"/>
        </w:rPr>
        <w:t xml:space="preserve"> et al. noted that education in Indonesia as stated in Law No. 20 of 2003 guarantees equality of education with equal access without exception in urban or rural schools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{"citationID":"iCtjeYwF","properties":{"formattedCitation":"(Kawuryan et al., 2021; Supianto et al., 2024)","plainCitation":"(Kawuryan et al., 2021; Supianto et al., 2024)","noteIndex":0},"citationItems":[{"id":44657,"uris":["http://zotero.org/users/7621732/items/JPEUUULZ"],"itemData":{"id":44657,"type":"article-journal","abstract":"Tercapainya kesempatan belajar yang sama bagi semua siswa merupakan tujuan kebijakan utama di semua negara. Semua anak memiliki kesempatan untuk memperoleh pendidikan yang bermutu tinggi. Guru menjadi elemen kunci dalam peningkatan mutu pendidikan dasar dan menengah Tulisan ini disusun berdasarkan informasi data sekunder yang dihimpun dari berbagai sumber, yaitu dokumen kebijakan yang relevan dengan topik penelitian yang masih berlaku di Indonesia, artikel jurnal nasional yang terbit mulai tahun 2010-2020, laporan dari berbagai organisasi pemerintah, yaitu Badan Pusat Statistik dan Kementerian Pendidikan dan Kebudayaan, laporan organisasi internasional, yaitu Worldbank dan UNESCO, surat kabar nasional dan lokal yang terbit mulai tahun 2015-2020, serta situs web. Data-data tersebut ditriangulasi, diteliti, dan dicari bukti-bukti pendukungnya untuk meningkatkan keakuratan penelitian. Secara nasional, kesetaraan pendidikan di Indonesia yang diukur dengan perluasan akses, pemerataan akses, dan pembelajaran bermutu menunjukkan hasil yang menggembirakan, hanya terjadi sedikit ketimpangan antara sekolah di perkotaan dan di pedesaan.","container-title":"International Journal of Instruction","ISSN":"1694-609X","issue":"2","language":"en","note":"publisher: Gate Association for Teaching and Education\nERIC Number: EJ1291222","page":"811-830","source":"ERIC","title":"Teachers Quality and Educational Equality Achievements in Indonesia","volume":"14","author":[{"family":"Kawuryan","given":"Sekar Purbarini"},{"family":"Sayuti","given":"Suminto A."},{"family":"Aman","given":""},{"family":"Dwiningrum","given":"Siti Irene Astuti"}],"issued":{"date-parts":[["2021",4]]}}},{"id":44659,"uris":["http://zotero.org/users/7621732/items/H6ZDJ2M5"],"itemData":{"id":44659,"type":"article-journal","abstract":"Education constitutes a fundamental right for all individuals, irrespective of gender. Despite this, gender-based educational disparities persist globally. This study conducts a comparative analysis of inclusive education programs for women in Indonesia and Malaysia, aiming to elucidate gender challenges in educational access and participation. Employing a qualitative methodology and comparative analysis, this research scrutinizes inclusive policies and initiatives within these nations, delineating their distinctions and commonalities. Data were collected through document reviews, observations, and interviews and subsequently subjected to comparative descriptive analysis. The findings reveal both countries' dedication to enhancing female educational participation. Nonetheless, obstacles such as restricted rural educational access, prevalent gender stereotypes in certain academic disciplines, discrepancies in STEM proficiency, and economic constraints continue to impede progress. To surmount these gender challenges in education, it is imperative to eradicate gender stereotypes, fortify gender-specific policies, broaden educational access, and provide tailored support for women with unique needs. Through collaborative efforts across multiple stakeholders, this study advocates for the establishment of an inclusive, equitable, and gender-fair educational milieu.","container-title":"AL-ISHLAH: Jurnal Pendidikan","DOI":"10.35445/alishlah.v16i2.4477","ISSN":"2597-940X","issue":"2","language":"en","license":"Copyright (c) 2024 Sri Marmoah, Jenny Indrastoeti Siti Poerwanti, Siti Istiyati, Hasan Mahfud, Sukarno Sukarno","note":"number: 2","page":"681-691","source":"journal.staihubbulwathan.id","title":"Comparative Study of Inclusive Education Programs for Women in Indonesia and Malaysia","volume":"16","author":[{"family":"Supianto","given":"Supianto"},{"family":"Marmoah","given":"Sri"},{"family":"Poerwanti","given":"Jenny Indrastoeti Siti"},{"family":"Istiyati","given":"Siti"},{"family":"Sukarno","given":"Sukarno"},{"family":"Mahfud","given":"Hasan"}],"issued":{"date-parts":[["2024",4,4]]}}}],"schema":"https://github.com/citation-style-language/schema/raw/master/csl-citation.json"}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(Kawuryan et al., 2021; Supianto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Second, Law No. 8 of 2016 regulations for people with disabilities. Nurdin et al. also stated that the birth of this law is proof of legal justice for people with disabilities regarding their rights so that they do not receive discriminatory treatment, especially in obtaining an education</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{"citationID":"RzIR2A7l","properties":{"formattedCitation":"(Nurdin, 2022; Qamariyanti et al., 2024)","plainCitation":"(Nurdin, 2022; Qamariyanti et al., 2024)","noteIndex":0},"citationItems":[{"id":44663,"uris":["http://zotero.org/users/7621732/items/W9QLKA62"],"itemData":{"id":44663,"type":"article-journal","abstract":"As citizens of Indonesia, persons with disabilities constitutionally have the same rights and positions before the law and the government. The state should be directly involved in people's welfare efforts, such as directly providing various forms of basic services, such as education services. The 1945 Constitution guarantees in each of its articles that every citizen has the right to get facilities and special treatment to obtain equal opportunities and benefits in order to achieve equality and justice, so that welfare will be formed for all citizens, have the right to protection from violence and discrimination. . Law Number 8 of 2016 concerning Persons with Disabilities regulates the right to education for persons with disabilities, providing an understanding that Persons with Disabilities need certain treatment, certain treatments, certain facilities, which are then tried to be explained and regulated further in the Law This basically refers to the Convention On The Rights Of Persons with Disabilities which has been ratified in Law Number 19 of 2011.","container-title":"LEGAL BRIEF","ISSN":"2722-4643","issue":"2","language":"en","license":"Copyright (c) 2022 LEGAL BRIEF","note":"number: 2","page":"861-872","source":"www.legal.isha.or.id","title":"Regulation of the Education Rights of Persons with Disabilities in Law Number 8 of 2016 concerning Persons with Disabilities","volume":"11","author":[{"family":"Nurdin","given":"Maharani"}],"issued":{"date-parts":[["2022",4,22]]}}},{"id":44661,"uris":["http://zotero.org/users/7621732/items/55WB2DUJ"],"itemData":{"id":44661,"type":"article-journal","abstract":"Every individual has equal human rights, without discrimination based on physical differences, skin color, race, ethnicity, or beliefs. This also applies to persons with disabilities who have the right to equal treatment. However, persons with disabilities often face discrimination, especially in obtaining employment. Law Number 8 of 2016 on Persons with Disabilities provides legal guarantees for persons with disabilities to obtain protection and fulfillment of their rights. Nevertheless, the implementation of these rights is still not optimal. This study uses a normative method with a statutory approach to analyze the legal protection for persons with disabilities from violence, exploitation, and in terms of employment. The results show that although there is a strong legal basis, its implementation still faces various challenges, such as social stigma, weak law enforcement, and lack of accessibility. Therefore, further efforts are needed to overcome these obstacles to effectively realize legal protection for persons with disabilities.","container-title":"Strata Law Review","DOI":"10.59631/slr.v2i2.232","ISSN":"2986-8114","issue":"2","language":"id","license":"Copyright (c) 2024","note":"number: 2","page":"117-126","source":"journals.stratapersada.com","title":"The Role of Law in Protecting the Rights of Persons with Disabilities","volume":"2","author":[{"family":"Qamariyanti","given":"Yulia"},{"family":"Al-Ghifari","given":"Muhammad Farhan"},{"family":"Farghana","given":"Nur Muhammad Zulyan Farghana"},{"family":"Kasehung","given":"Gloria Stefanna"},{"family":"Irfan","given":"Muhammad"},{"family":"Jannati","given":"Fia"},{"family":"Farizi","given":"Muhammad Refi Al"},{"family":"Zaidir","given":"Firman Dzakir"}],"issued":{"date-parts":[["2024",9,30]]}}}],"schema":"https://github.com/citation-style-language/schema/raw/master/csl-citation.json"}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(Nurdin, 2022; Qamariyanti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{"citationID":"ExHjTSDk","properties":{"formattedCitation":"(Efendi, 2018; Efendi et al., 2022)","plainCitation":"(Efendi, 2018; Efendi et al., 2022)","noteIndex":0},"citationItems":[{"id":44665,"uris":["http://zotero.org/users/7621732/items/4ARMKZ32"],"itemData":{"id":44665,"type":"article-journal","container-title":"Journal of ICSAR","issue":"2","page":"142–147","source":"Google Scholar","title":"The implementation of inclusive education in Indonesia for children with special needs: Expectation and reality","title-short":"The implementation of inclusive education in Indonesia for children with special needs","volume":"2","author":[{"family":"Efendi","given":"Mohammad"}],"issued":{"date-parts":[["2018"]]}}},{"id":44673,"uris":["http://zotero.org/users/7621732/items/XF5R4HRF"],"itemData":{"id":44673,"type":"article-journal","abstract":"The objective of the current study is to evaluate inclusive education services in public schools following the issuance of central and local government policies in Indonesia regarding the implementation of inclusive education. This study collected data from 47 teachers' public schools in four cities (Malang, Batu, Solo, Boyolali) in Indonesia through questionnaires and interviews about their perception, identification, curriculum, academic staff, and management in inclusive education. Based on the results and discussions of the current study, it is concluded that the implementation of inclusive education showed a tendency towards a positive direction, especially agreement on the school administration, the provision of student education development records, the use of assessment results for modification of curriculum and learning. However, gradually improvements need to be made to create an inclusive environment, including increasing teachers understanding of the meaning of inclusive, completing student's documentation of developmental records, gathering and evaluating pre-learning according to student characteristics, providing personnel and infrastructure according to the needs of developing the interests and talents of children with needs special needs.","container-title":"International Journal of Instruction","DOI":"https://eric.ed.gov/?id=EJ1341764","ISSN":"1694-609X","issue":"2","language":"en","note":"publisher: Gate Association for Teaching and Education\nERIC Number: EJ1341764","page":"967-980","source":"ERIC","title":"Inclusive Education for Student with Special Needs at Indonesian Public Schools","volume":"15","author":[{"family":"Efendi","given":"Mohammad"},{"family":"Pradipta","given":"Rizqi Fajar"},{"family":"Dewantoro","given":"Dimas Arif"},{"family":"Ummah","given":"Umi Safiul"},{"family":"Ediyanto","given":"Ediyanto"},{"family":"Yasin","given":"Mohd Hanafi Mohd"}],"issued":{"date-parts":[["2022",4]]}}}],"schema":"https://github.com/citation-style-language/schema/raw/master/csl-citation.json"}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 xml:space="preserve">(Efendi, 2018; Efendi et al., </w:t>
      </w:r>
      <w:r w:rsidR="008A2FA0" w:rsidRPr="008A2FA0">
        <w:rPr>
          <w:rFonts w:ascii="Calibri Light" w:hAnsi="Calibri Light" w:cs="Calibri Light"/>
          <w:sz w:val="24"/>
          <w:szCs w:val="24"/>
        </w:rPr>
        <w:lastRenderedPageBreak/>
        <w:t>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so that in the Minister of National Education Regulation No. 70 of 2009 it further strengthens the implementation of Inclusive Education starting from the objectives of Education </w:t>
      </w:r>
      <w:r w:rsidR="008A2FA0" w:rsidRP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{"citationID":"CoUmDOlc","properties":{"formattedCitation":"(Qorib, 2024; Yusuf &amp; Yeager, 2011)","plainCitation":"(Qorib, 2024; Yusuf &amp; Yeager, 2011)","noteIndex":0},"citationItems":[{"id":46621,"uris":["http://zotero.org/users/7621732/items/RWYZY5PC"],"itemData":{"id":46621,"type":"article-journal","abstract":"The goal of this study is to examine the influence of critical diversity literacy on differentiation learning for students at Muhammadiyah University of North Sumatra, a sample of 30 students in two classes for one semester using different teaching approaches. The mix-method research method combines quantitative and qualitative mixed methodologies as well as explanatory sequential design strategies. Inferential t-test statistics, SEM, NVIVO, or WORDCLOUD are among the techniques employed. The results revealed that the diversified instruction learning model had a beneficial influence on learning critical reading of diversity literacy in inclusive education. The differentiated instruction learning model allows students to gain an in-depth understanding of their own diversity, learn to see and hone thinking and communication skills, increase self-confidence, and use critical thinking in viewing diversity in order to have a moderate attitude toward religion. Most students, it is considered, perceive Differentiated Instruction as an effective method of facilitating communication and comprehension in inclusive education courses.","container-title":"Aksaqila International Humanities and Social Sciences [AIHSS] Journal","DOI":"10.30596/aihss.v3i1.502","ISSN":"2964-8831","issue":"1","language":"en","license":"Copyright (c) 2024 Muhammad Qorib, Zuliana Zuliana, Zaelani Zaelani","note":"number: 1","page":"1-19","source":"www.aksaqilajurnal.com","title":"Analysis the Impact of Differentiated Instruction on Critical Diversity Literacy in Inclusive Education","volume":"3","author":[{"family":"Qorib","given":"Muhammad"}],"issued":{"date-parts":[["2024",1,26]]}}},{"id":44667,"uris":["http://zotero.org/users/7621732/items/WZUSGA2S"],"itemData":{"id":44667,"type":"article-journal","container-title":"Excellence in Higher Education","issue":"1","page":"1–10","source":"Google Scholar","title":"The implementation of inclusive education for students with special needs in Indonesia","volume":"2","author":[{"family":"Yusuf","given":"Mucawir"},{"family":"Yeager","given":"John L."}],"issued":{"date-parts":[["2011"]]}}}],"schema":"https://github.com/citation-style-language/schema/raw/master/csl-citation.json"} </w:instrText>
      </w:r>
      <w:r w:rsidR="008A2FA0" w:rsidRPr="008A2FA0">
        <w:rPr>
          <w:rFonts w:ascii="Calibri Light" w:hAnsi="Calibri Light" w:cs="Calibri Light"/>
          <w:sz w:val="24"/>
          <w:szCs w:val="24"/>
        </w:rPr>
        <w:fldChar w:fldCharType="separate"/>
      </w:r>
      <w:r w:rsidR="0070725A" w:rsidRPr="0070725A">
        <w:rPr>
          <w:rFonts w:ascii="Calibri Light" w:hAnsi="Calibri Light" w:cs="Calibri Light"/>
          <w:sz w:val="24"/>
        </w:rPr>
        <w:t>(Qorib, 2024; Yusuf &amp; Yeager, 2011)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curriculum </w:t>
      </w:r>
      <w:r w:rsidR="008A2FA0" w:rsidRPr="008A2FA0">
        <w:rPr>
          <w:rFonts w:ascii="Calibri Light" w:hAnsi="Calibri Light" w:cs="Calibri Light"/>
          <w:sz w:val="24"/>
          <w:szCs w:val="24"/>
        </w:rPr>
        <w:fldChar w:fldCharType="begin"/>
      </w:r>
      <w:r w:rsidR="00906FE5">
        <w:rPr>
          <w:rFonts w:ascii="Calibri Light" w:hAnsi="Calibri Light" w:cs="Calibri Light"/>
          <w:sz w:val="24"/>
          <w:szCs w:val="24"/>
        </w:rPr>
        <w:instrText xml:space="preserve"> ADDIN ZOTERO_ITEM CSL_CITATION {"citationID":"dg4bIrNf","properties":{"formattedCitation":"(Arif et al., 2024; Dewi et al., 2018; Mukminin et al., 2019)","plainCitation":"(Arif et al., 2024; Dewi et al., 2018; Mukminin et al., 2019)","noteIndex":0},"citationItems":[{"id":46637,"uris":["http://zotero.org/users/7621732/items/9FIZZ6JV"],"itemData":{"id":46637,"type":"article-journal","abstract":"This paper explains the process of existence of Islamic boarding school-based Madrasah Ibtidaiyah in the digital era, as Islamic boarding schools are educational institutions with quite impressive historical conditions because Islamic boarding schools can adapt to developments over time and have been proven to be academic institutions that are acceptable across society. This research uses a qualitative case study approach, interview techniques, observation, and documentation to collect data so that data analysis can be carried out. Researchers use Yin data analysis with four patterns, including pattern matching. Second, build clarity/explanation. Third, time series analysis. Fourth is repeated observation and data wetness testing through data triangulation, including methods, sources, and theory. The results of the research show that there are several efforts made by the Ibtidaiyah madrasah based on the Miftahun Ulum Kesamben Wetan Driyorejo Islamic boarding school, namely by strengthening synergy between all parties in the madrasah and outside the madrasah, as well as strengthening several conditions, including First, increasing teacher professionalism. The second is carrying out curriculum development. Third, strengthening student character as stated in the madrasa mission, and fourth, promoting literacy programs to answer challenges in the digital era.","container-title":"Munaddhomah: Jurnal Manajemen Pendidikan Islam","DOI":"10.31538/munaddhomah.v5i4.1401","ISSN":"2775-2933","issue":"4","language":"en","license":"Copyright (c) 2024 Muhamad Arif, Ari Kartiko, Ibnu Rusydi, M. Afif Zamroni, Moch. Sya’roni Hasan","note":"number: 4","page":"367-382","source":"pasca.jurnalikhac.ac.id","title":"The Existence of Madrasah Ibtidaiyah Based on Pesantren: Challenges and Opportunities in The Digital Era","title-short":"The Existence of Madrasah Ibtidaiyah Based on Pesantren","volume":"5","author":[{"family":"Arif","given":"Muhamad"},{"family":"Kartiko","given":"Ari"},{"family":"Rusydi","given":"Ibnu"},{"family":"Zamroni","given":"M. Afif"},{"family":"Hasan","given":"Moch Sya’roni"}],"issued":{"date-parts":[["2024",11,28]]}}},{"id":44669,"uris":["http://zotero.org/users/7621732/items/YC563W35"],"itemData":{"id":44669,"type":"article-journal","abstract":"This article discusses quality of sustainable education in Indonesia as developing country by bringing education development case in Tasikmalaya Municipality. As the poorest region in West Java, the complexity of education development couldnt be avoided. Good education plans from central government ain’t guarantee good implementation in local level. Increasing quality of education as goals to create sustainable education not only need good plans and regulations. Implementation is the most important part of creating sustainable education in Indonesia. This research proves that good plans and regulations were not enough to deliver education service standards for community. This research is conducted by qualitative method to describe the education development failure. Tasikmalaya case showed that local government couldn’t provide standard for education service quality as central government created. It reveals that role of local government is important to respond development planning by central government to achieve good quality education as expected. Hence, building capacity of local government can be answer for creating responsive local government.","container-title":"Journal of Social Studies Education Research","DOI":"https://dergipark.org.tr/en/pub/jsser/issue/43626/534250","ISSN":"1309-9108","issue":"4","journalAbbreviation":"JSSER","language":"scheme=\"ISO639-1\"","note":"number: 4\npublisher: Bülent TARMAN","page":"65-81","source":"dergipark.org.tr","title":"Ensuring Service Quality in Education for Indonesia’s Sustainable Education","volume":"9","author":[{"family":"Dewi","given":"Maya Puspita"},{"family":"Rahmatunnisa","given":"Mudiyati"},{"family":"Sumaryana","given":"Asep"},{"family":"Kristiadi","given":"Jb"}],"issued":{"date-parts":[["2018",10,1]]}}},{"id":44675,"uris":["http://zotero.org/users/7621732/items/DQVJKZVP"],"itemData":{"id":44675,"type":"article-journal","container-title":"CEPS Journal","issue":"2","page":"53–72","source":"Google Scholar","title":"Curriculum reform in Indonesia: Moving from an exclusive to inclusive curriculum","title-short":"Curriculum reform in Indonesia","volume":"9","author":[{"family":"Mukminin","given":"Amirul"},{"family":"Habibi","given":"Akhmad"},{"family":"Prasojo","given":"Lantip Diat"},{"family":"Idi","given":"Abdullah"},{"family":"Hamidah","given":"Afreni"}],"issued":{"date-parts":[["2019"]]}}}],"schema":"https://github.com/citation-style-language/schema/raw/master/csl-citation.json"} </w:instrText>
      </w:r>
      <w:r w:rsidR="008A2FA0" w:rsidRPr="008A2FA0">
        <w:rPr>
          <w:rFonts w:ascii="Calibri Light" w:hAnsi="Calibri Light" w:cs="Calibri Light"/>
          <w:sz w:val="24"/>
          <w:szCs w:val="24"/>
        </w:rPr>
        <w:fldChar w:fldCharType="separate"/>
      </w:r>
      <w:r w:rsidR="00906FE5" w:rsidRPr="00906FE5">
        <w:rPr>
          <w:rFonts w:ascii="Calibri Light" w:hAnsi="Calibri Light" w:cs="Calibri Light"/>
          <w:sz w:val="24"/>
        </w:rPr>
        <w:t xml:space="preserve">(Arif et al., 2024; Dewi et al., 2018; </w:t>
      </w:r>
      <w:proofErr w:type="spellStart"/>
      <w:r w:rsidR="00906FE5" w:rsidRPr="00906FE5">
        <w:rPr>
          <w:rFonts w:ascii="Calibri Light" w:hAnsi="Calibri Light" w:cs="Calibri Light"/>
          <w:sz w:val="24"/>
        </w:rPr>
        <w:t>Mukminin</w:t>
      </w:r>
      <w:proofErr w:type="spellEnd"/>
      <w:r w:rsidR="00906FE5" w:rsidRPr="00906FE5">
        <w:rPr>
          <w:rFonts w:ascii="Calibri Light" w:hAnsi="Calibri Light" w:cs="Calibri Light"/>
          <w:sz w:val="24"/>
        </w:rPr>
        <w:t xml:space="preserve"> et al., 2019)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materials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{"citationID":"ukiZbFrn","properties":{"formattedCitation":"(Fajarwati, 2017)","plainCitation":"(Fajarwati, 2017)","noteIndex":0},"citationItems":[{"id":44671,"uris":["http://zotero.org/users/7621732/items/5XBH6BY7"],"itemData":{"id":44671,"type":"paper-conference","abstract":"The article entitled Implementation of School Management of Inclusive Education Institutions examines the implementation of school management that provides educational services appropriate to children's learning needs. The school of inclusive education is a manifestation of the implementation of the mandate of Article 5 (1) of the National Education...","DOI":"10.2991/coema-17.2017.15","event-title":"2nd International Conference on Educational Management and Administration (CoEMA 2017)","ISBN":"978-94-6252-378-4","language":"en","note":"ISSN: 2352-5428","page":"85-91","publisher":"Atlantis Press","source":"www.atlantis-press.com","title":"Implementation of School Management Inclusive Education Institutions","URL":"https://www.atlantis-press.com/proceedings/coema-17/25882341","author":[{"family":"Fajarwati","given":"Dian Dian"}],"accessed":{"date-parts":[["2025",3,9]]},"issued":{"date-parts":[["2017",8]]}}}],"schema":"https://github.com/citation-style-language/schema/raw/master/csl-citation.json"}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t>
      </w:r>
      <w:proofErr w:type="spellStart"/>
      <w:r w:rsidR="008A2FA0" w:rsidRPr="008A2FA0">
        <w:rPr>
          <w:rFonts w:ascii="Calibri Light" w:hAnsi="Calibri Light" w:cs="Calibri Light"/>
          <w:sz w:val="24"/>
          <w:szCs w:val="24"/>
        </w:rPr>
        <w:t>Fajarwati</w:t>
      </w:r>
      <w:proofErr w:type="spellEnd"/>
      <w:r w:rsidR="008A2FA0" w:rsidRPr="008A2FA0">
        <w:rPr>
          <w:rFonts w:ascii="Calibri Light" w:hAnsi="Calibri Light" w:cs="Calibri Light"/>
          <w:sz w:val="24"/>
          <w:szCs w:val="24"/>
        </w:rPr>
        <w:t>,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008A2FA0" w:rsidRP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{"citationID":"tmOQHOPS","properties":{"formattedCitation":"(Agus et al., 2023; Kustulasari, 2009)","plainCitation":"(Agus et al., 2023; Kustulasari, 2009)","noteIndex":0},"citationItems":[{"id":46623,"uris":["http://zotero.org/users/7621732/items/FQA3L2UV"],"itemData":{"id":46623,"type":"article-journal","abstract":"This research aims to measure the quality of implementation of the inclusive education curriculum using the CIPP evaluation model (context, Input, Process, and Product) at Madrasah Aliyah Negeri 1 Tidore, Madrasah Aliyah Negeri 2 Tidore, Madrasah Aliyah Negeri Insan Cendekia West Halmahera, and Madrasah Aliyah Negeri 1 Ternate. Precisely the fulfillment of the right of all learners to an equitable education that meets their basic learning needs and understands diversity. This research was conducted at Madrasah Aliyah Negeri spread across the province of North Maluku, with the sampling technique used was Stratified Sampling because the researchers divided (stratified) the population on certain characteristics by having four schools as research locations involving the principal, one teacher and one student in each school. The data collection technique used is the implementation scale of the inclusive education curriculum as the main instrument and also a checklist sheet as a reinforcement for the information obtained. The variables in this research are only focused on the implementation of the inclusive curriculum. The result shows that the four schools studied have met the components of context, input, and process in the implementation of the inclusive education curriculum, while the product components have not been fulfilled optimally. This research is also expected to provide focus of attention on educational institutions in providing optimal educational services to students with special needs.","container-title":"Nidhomul Haq : Jurnal Manajemen Pendidikan Islam","DOI":"10.31538/ndh.v8i1.2705","ISSN":"2503-1481","issue":"1","language":"en","license":"Copyright (c) 2023 Mawardi Djamaluddin, Agus Agus, Minggusta Juliadharma","note":"number: 1","page":"31-50","source":"www.e-journal.uac.ac.id","title":"Application of the CIPP Model in Evaluation of The Inclusive Education Curriculum in Madrasah Aliyah","volume":"8","author":[{"family":"Agus","given":"Agus"},{"family":"Juliadharma","given":"Minggusta"},{"family":"Djamaluddin","given":"Mawardi"}],"issued":{"date-parts":[["2023",2,25]]}}},{"id":44677,"uris":["http://zotero.org/users/7621732/items/4FEW2778"],"itemData":{"id":44677,"type":"thesis","language":"en","publisher":"The Ohio State University","source":"etd.ohiolink.edu","title":"The International Standard School Project in Indonesia: a Policy Document Analysis","title-short":"The International Standard School Project in Indonesia","URL":"https://etd.ohiolink.edu/acprod/odb_etd/etd/r/1501/10?clear=10&amp;p10_accession_num=osu1242851740","author":[{"family":"Kustulasari","given":"Ag"}],"accessed":{"date-parts":[["2025",3,9]]},"issued":{"date-parts":[["2009"]]}}}],"schema":"https://github.com/citation-style-language/schema/raw/master/csl-citation.json"} </w:instrText>
      </w:r>
      <w:r w:rsidR="008A2FA0" w:rsidRPr="008A2FA0">
        <w:rPr>
          <w:rFonts w:ascii="Calibri Light" w:hAnsi="Calibri Light" w:cs="Calibri Light"/>
          <w:sz w:val="24"/>
          <w:szCs w:val="24"/>
        </w:rPr>
        <w:fldChar w:fldCharType="separate"/>
      </w:r>
      <w:r w:rsidR="0070725A" w:rsidRPr="0070725A">
        <w:rPr>
          <w:rFonts w:ascii="Calibri Light" w:hAnsi="Calibri Light" w:cs="Calibri Light"/>
          <w:sz w:val="24"/>
        </w:rPr>
        <w:t>(Agus et al., 2023; Kustulasari, 2009)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respect each other and avoid discrimination and stigma </w:t>
      </w:r>
      <w:r w:rsidR="001D68BC">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{"citationID":"K2UwyiFm","properties":{"formattedCitation":"(Rasmitadila, Humaira, et al., 2021)","plainCitation":"(Rasmitadila, Humaira, et al., 2021)","noteIndex":0},"citationItems":[{"id":44679,"uris":["http://zotero.org/users/7621732/items/P6KNBP8V"],"itemData":{"id":44679,"type":"article-journal","container-title":"International Journal of Special Education","DOI":"10.52291/ijse.2021.36.18","ISSN":"1917-7844","issue":"2","language":"en","page":"53-65","source":"internationalsped.com","title":"Teacher Perceptions of University Mentoring Programs Planning for Inclusive Elementary Schools: A Case Study in Indonesia","title-short":"Teacher Perceptions of University Mentoring Programs Planning for Inclusive Elementary Schools","volume":"36","author":[{"family":"Rasmitadila","given":""},{"family":"Humaira","given":"Megan Asri"},{"family":"Rachmadtullah","given":"Reza"},{"family":"Sesrita","given":"Afrida"},{"family":"Laeli","given":"Sobrul"},{"family":"Muhdiyati","given":"Iyon"},{"family":"Firmansyah","given":"Wilis"}],"issued":{"date-parts":[["2021"]]}}}],"schema":"https://github.com/citation-style-language/schema/raw/master/csl-citation.json"} </w:instrText>
      </w:r>
      <w:r w:rsidR="001D68BC">
        <w:rPr>
          <w:rFonts w:ascii="Calibri Light" w:hAnsi="Calibri Light" w:cs="Calibri Light"/>
          <w:sz w:val="24"/>
          <w:szCs w:val="24"/>
        </w:rPr>
        <w:fldChar w:fldCharType="separate"/>
      </w:r>
      <w:r w:rsidR="0070725A" w:rsidRPr="0070725A">
        <w:rPr>
          <w:rFonts w:ascii="Calibri Light" w:hAnsi="Calibri Light" w:cs="Calibri Light"/>
          <w:sz w:val="24"/>
        </w:rPr>
        <w:t>(Rasmitadila, Humaira, et al., 2021)</w:t>
      </w:r>
      <w:r w:rsidR="001D68BC">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so that educational opportunities are shared in a diverse space.</w:t>
      </w:r>
    </w:p>
    <w:p w14:paraId="372C7081" w14:textId="09F84051" w:rsidR="00112CC2"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Indonesia's legal and policy structures are more established than other countries</w:t>
      </w:r>
      <w:r w:rsidR="00890A4D">
        <w:rPr>
          <w:rFonts w:ascii="Calibri Light" w:hAnsi="Calibri Light" w:cs="Calibri Light"/>
          <w:sz w:val="24"/>
          <w:szCs w:val="24"/>
          <w:lang w:val="id-ID"/>
        </w:rPr>
        <w:t xml:space="preserve"> by UNESCO </w:t>
      </w:r>
      <w:r w:rsidR="00890A4D">
        <w:rPr>
          <w:rFonts w:ascii="Calibri Light" w:hAnsi="Calibri Light" w:cs="Calibri Light"/>
          <w:sz w:val="24"/>
          <w:szCs w:val="24"/>
          <w:lang w:val="id-ID"/>
        </w:rPr>
        <w:fldChar w:fldCharType="begin"/>
      </w:r>
      <w:r w:rsidR="00890A4D">
        <w:rPr>
          <w:rFonts w:ascii="Calibri Light" w:hAnsi="Calibri Light" w:cs="Calibri Light"/>
          <w:sz w:val="24"/>
          <w:szCs w:val="24"/>
          <w:lang w:val="id-ID"/>
        </w:rPr>
        <w:instrText xml:space="preserve"> ADDIN ZOTERO_ITEM CSL_CITATION {"citationID":"pw8kIbMf","properties":{"formattedCitation":"(Warman, 2021)","plainCitation":"(Warman, 2021)","noteIndex":0},"citationItems":[{"id":46629,"uris":["http://zotero.org/users/7621732/items/LYL4DATY"],"itemData":{"id":46629,"type":"article-journal","container-title":"Journal of Social Studies Education Research","DOI":"https://www.learntechlib.org/d/219414/","issue":"1","note":"publisher: Journal of Social Studies Education Research","page":"124–148","source":"Google Scholar","title":"Establishing the governmental policy to promote engagement within the inclusive education system in Indonesia","volume":"12","author":[{"family":"Warman","given":"Warman"}],"issued":{"date-parts":[["2021"]]}}}],"schema":"https://github.com/citation-style-language/schema/raw/master/csl-citation.json"} </w:instrText>
      </w:r>
      <w:r w:rsidR="00890A4D">
        <w:rPr>
          <w:rFonts w:ascii="Calibri Light" w:hAnsi="Calibri Light" w:cs="Calibri Light"/>
          <w:sz w:val="24"/>
          <w:szCs w:val="24"/>
          <w:lang w:val="id-ID"/>
        </w:rPr>
        <w:fldChar w:fldCharType="separate"/>
      </w:r>
      <w:r w:rsidR="00890A4D" w:rsidRPr="00890A4D">
        <w:rPr>
          <w:rFonts w:ascii="Calibri Light" w:hAnsi="Calibri Light" w:cs="Calibri Light"/>
          <w:sz w:val="24"/>
        </w:rPr>
        <w:t>(Warman, 2021)</w:t>
      </w:r>
      <w:r w:rsidR="00890A4D">
        <w:rPr>
          <w:rFonts w:ascii="Calibri Light" w:hAnsi="Calibri Light" w:cs="Calibri Light"/>
          <w:sz w:val="24"/>
          <w:szCs w:val="24"/>
          <w:lang w:val="id-ID"/>
        </w:rPr>
        <w:fldChar w:fldCharType="end"/>
      </w:r>
      <w:r w:rsidRPr="008A2FA0">
        <w:rPr>
          <w:rFonts w:ascii="Calibri Light" w:hAnsi="Calibri Light" w:cs="Calibri Light"/>
          <w:sz w:val="24"/>
          <w:szCs w:val="24"/>
        </w:rPr>
        <w:t xml:space="preserve">. Only the Finnish system is superior as the best country in inclusive education, as Finnish data legally inclusive education has been in effect since 1998 written in the Basic Education Act 1998 and the Non-Discrimination Act 2014, which in terms of implementation Finland is much more consistent than other countries that produced inclusive education laws earlier. Wolff et al. stated that Finland's success is not only based on binding laws and policies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{"citationID":"dyjkJ06u","properties":{"formattedCitation":"(Wolff et al., 2021)","plainCitation":"(Wolff et al., 2021)","noteIndex":0},"citationItems":[{"id":44681,"uris":["http://zotero.org/users/7621732/items/EAG4FUZM"],"itemData":{"id":44681,"type":"article-journal","abstract":"AbstrakTinjauan ini menyelidiki bagaimana bidang ilmiah, tema, dan konsep 'pendidikan inklusif' diterapkan dalam konteks penelitian dan pendidikan di Finlandia, Islandia, dan Belanda. Tinjauan ini mengidentifikasi dan menguraikan bidang tematik penelitian dan subbidang studi mana yang dirujuk di setiap negara dengan menerapkan pendekatan multibahasa yang sistematis. Kami meninjau literatur dalam bahasa lokal di masing-masing negara ini selama dekade terakhir, dari 2007 hingga 2018, dengan memberikan perhatian khusus pada (a) interaksi kelas yang mendalam dan mikro; (b) konteks sosial dan politik; dan (c) kategori sosial. Hasil tinjauan ini menekankan bahwa di ketiga negara (a) ada konseptualisasi pendidikan inklusif yang serupa yang didominasi oleh kategori disabilitas dan kebutuhan khusus, dan (b) ada kurangnya perhatian yang serupa terhadap cara-cara pengucilan berdasarkan kelas sosial, gender, etnis, dan geografi serta bagaimana hal ini dapat diatasi dengan penelitian yang lebih maju tentang pendidikan inklusif di lingkungan lokal ini.","container-title":"Research in Comparative and International Education","DOI":"10.1177/1745499921991958","ISSN":"1745-4999","issue":"1","language":"en","note":"publisher: SAGE Publications","page":"3-21","source":"SAGE Journals","title":"Inclusive education in the diversifying environments of Finland, Iceland and the Netherlands: A multilingual systematic review","title-short":"Inclusive education in the diversifying environments of Finland, Iceland and the Netherlands","volume":"16","author":[{"family":"Wolff","given":"Charlotte E."},{"family":"Huilla","given":"Heidi"},{"family":"Tzaninis","given":"Yannis"},{"family":"Magnúsdóttir","given":"Berglind Rós"},{"family":"Lappalainen","given":"Sirpa"},{"family":"Paulle","given":"Bowen"},{"family":"Seppänen","given":"Piia"},{"family":"Kosunen","given":"Sonja"}],"issued":{"date-parts":[["2021",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(Wolff et al., 2021)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However, Finland, in practice, is supported by the culture of the wider community and complete facilities and infrastructure for children with special needs. Without exception, early childhood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{"citationID":"ohaG4ihT","properties":{"formattedCitation":"(Pihlaja, 2022)","plainCitation":"(Pihlaja, 2022)","noteIndex":0},"citationItems":[{"id":44683,"uris":["http://zotero.org/users/7621732/items/JAQBBGUS"],"itemData":{"id":44683,"type":"chapter","abstract":"This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education.","container-title":"Special Education in the Early Years: Perspectives on Policy and Practice in the Nordic Countries","event-place":"Cham","ISBN":"978-3-030-91297-0","language":"en","note":"DOI: 10.1007/978-3-030-91297-0_2","page":"13-30","publisher":"Springer International Publishing","publisher-place":"Cham","source":"Springer Link","title":"Early Childhood Special Education in Finland","URL":"https://doi.org/10.1007/978-3-030-91297-0_2","author":[{"family":"Pihlaja","given":"Päivi"}],"editor":[{"family":"Harju-Luukkainen","given":"Heidi"},{"family":"Hanssen","given":"Natallia Bahdanovich"},{"family":"Sundqvist","given":"Christel"}],"accessed":{"date-parts":[["2025",3,9]]},"issued":{"date-parts":[["2022"]]}}}],"schema":"https://github.com/citation-style-language/schema/raw/master/csl-citation.json"}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(Pihlaja,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in Finland has eliminated special schools because all students study in regular (inclusive) schools.</w:t>
      </w:r>
    </w:p>
    <w:p w14:paraId="3EE4E286" w14:textId="24B66240" w:rsidR="00FC41C6" w:rsidRPr="008A2FA0" w:rsidRDefault="00436963"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w:t>
      </w:r>
      <w:proofErr w:type="spellStart"/>
      <w:r w:rsidRPr="008A2FA0">
        <w:rPr>
          <w:rFonts w:ascii="Calibri Light" w:hAnsi="Calibri Light" w:cs="Calibri Light"/>
          <w:sz w:val="24"/>
          <w:szCs w:val="24"/>
        </w:rPr>
        <w:t>Dyliaeva</w:t>
      </w:r>
      <w:proofErr w:type="spellEnd"/>
      <w:r w:rsidRPr="008A2FA0">
        <w:rPr>
          <w:rFonts w:ascii="Calibri Light" w:hAnsi="Calibri Light" w:cs="Calibri Light"/>
          <w:sz w:val="24"/>
          <w:szCs w:val="24"/>
        </w:rPr>
        <w:t xml:space="preserve"> et al. revealed that inclusive education still experiences many contradictions in the implementation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{"citationID":"HOebFedc","properties":{"formattedCitation":"(Dyliaeva et al., 2024)","plainCitation":"(Dyliaeva et al., 2024)","noteIndex":0},"citationItems":[{"id":44687,"uris":["http://zotero.org/users/7621732/items/3K22UERI"],"itemData":{"id":44687,"type":"article-journal","container-title":"Higher Learning Research Communications","DOI":"10.18870/hlrc.v14i1.1453","ISSN":"2157-6254","issue":"1","source":"COinS","title":"Challenges to Inclusive Education for Students With Disabilities in Japanese Higher Education Institutions","URL":"https://scholarworks.waldenu.edu/hlrc/vol14/iss1/1","volume":"14","author":[{"family":"Dyliaeva","given":"Karina"},{"family":"Rothman","given":"Steven"},{"family":"Ghotbi","given":"Nader"}],"issued":{"date-parts":[["2024",2,26]]}}}],"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(Dyliaeva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because before the regulations were revised, Japan separated children with special needs from normal children. So that service providers and facilities still need improvement. Meanwhile, in Malaysia, legal regulations were born in 1996, the Education Act 1996 and the Persons with Disabilities Act 2008, through the Zero Reject Policy concept, which was initiated in 2019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{"citationID":"mKg503tT","properties":{"formattedCitation":"(Chin, 2023; Ensimau et al., 2022)","plainCitation":"(Chin, 2023; Ensimau et al., 2022)","noteIndex":0},"citationItems":[{"id":44690,"uris":["http://zotero.org/users/7621732/items/77AP34IF"],"itemData":{"id":44690,"type":"article-journal","abstract":"The recent introduction of the Zero Reject policy in Malaysia signals a historical shift towards a more inclusive educational environment and a point of departure from the previous inclusive education policy. Based on this context, this article examines the influence of wider policies, both international and national, on the development of Malaysia’s Zero Reject policy. It does so by firstly historically locating the Zero Reject policy within the international and national policy landscape and then by examining how the notion of inclusive education has been interpreted in the Zero Reject policy. The findings revealed that there appears to be a combination of the medical and rights-based discourses in the Zero Reject policy. In moving forward, this article suggests researchers examine the enactment of the Zero Reject policy at various implementation levels which may shed light on the effectiveness of the inclusive education policy in Malaysia. In addition, a recommendation to recognise children from other groups of disabilities in future education policies in Malaysia is made so as to achieve inclusion and participation for all children with disabilities.","container-title":"International Journal of Inclusive Education","DOI":"10.1080/13603116.2020.1846800","ISSN":"1360-3116","issue":"4","note":"publisher: Routledge\n_eprint: https://doi.org/10.1080/13603116.2020.1846800","page":"526-540","source":"Taylor and Francis+NEJM","title":"The Zero Reject policy: a way forward for inclusive education in Malaysia?","title-short":"The Zero Reject policy","volume":"27","author":[{"family":"Chin","given":"Mellisa"}],"issued":{"date-parts":[["2023",3,21]]}}},{"id":44691,"uris":["http://zotero.org/users/7621732/items/AIRWLHA9"],"itemData":{"id":44691,"type":"paper-conference","abstract":"Zero reject policy (ZRP) was policy introduced by Ministery of Education in Malaysia, December 2018 purposely to adhance the implementation of Education For All Policy in Malaysia. This concept paper objective is to identify the factor that should be considerate in order to implement ZRP. The resercher used document analysis from previous research....","DOI":"10.2991/978-2-494069-33-6_2","event-title":"3rd Progress in Social Science, Humanities and Education Research Symposium (PSSHERS 2021)","ISBN":"978-2-494069-33-6","language":"en","note":"ISSN: 2352-5398","page":"3-14","publisher":"Atlantis Press","source":"www.atlantis-press.com","title":"Zero Reject Policy: A New Pathway of Inclusive Education in Malaysia","title-short":"Zero Reject Policy","URL":"https://www.atlantis-press.com/proceedings/psshers-21/125979407","author":[{"family":"Ensimau","given":"Nur Kamariah"},{"family":"Hamzah","given":"Mohd Isa"},{"family":"Yassin","given":"Mohd Hanafi Mohd"}],"accessed":{"date-parts":[["2025",3,9]]},"issued":{"date-parts":[["2022",12,22]]}}}],"schema":"https://github.com/citation-style-language/schema/raw/master/csl-citation.json"}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(Chin, 2023; Ensimau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namely a program prohibiting schools from rejecting students with special needs. So, public schools in Malaysia are required to accept students without discrimination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{"citationID":"SLMjyVsU","properties":{"formattedCitation":"(Loganathan et al., 2022)","plainCitation":"(Loganathan et al., 2022)","noteIndex":0},"citationItems":[{"id":44693,"uris":["http://zotero.org/users/7621732/items/CYUU7KGQ"],"itemData":{"id":44693,"type":"article-journal","abstract":"Education is a fundamental human right. Yet there remain gaps in our understanding of undocumented children in Malaysia and their vulnerabilities in education access. This study aims to describe and contextualise undocumented children in Malaysia and their access to education. We conducted a desk review and in-depth interviews with 33 key stakeholders from June 2020 to March 2021. Framework analysis was conducted. Salient themes were geographical location and legal identity in terms of citizenship and migration status. We found that the lack of legal identity and non-recognition by the State was the root cause of vulnerability, experienced uniformly by undocumented populations in Malaysia. Only undocumented children with Malaysian parents or guardians can enter public schools under the Malaysian government’s ‘Zero Reject Policy’. Most undocumented and non-citizen children must rely on informal education provided by alternative or community learning centres that typically lack standardised curricula, resources, and accreditation for education progression beyond primary levels. Nevertheless, as non-citizen groups are diverse, certain groups experience more privilege, while others are more disadvantaged in terms of the quality of informal education and the highest level of education accessible. In Peninsular Malaysia, a very small proportion of refugees and asylum-seekers may additionally access tertiary education on scholarships. In Sabah, children of Indonesian migrant workers have access to learning centres with academic accreditation supported by employers in plantations and the Indonesian Consulate, whereas Filipino migrants who were initially recognised as refugees are now receiving little government or embassy support. Stateless Rohingya refugees in Peninsular Malaysia and Bajau Laut children at Sabah are arguably the most marginalised and have the poorest educational opportunities at basic literacy and numeracy levels, despite the latter receiving minimal governmental education support. Implementing a rights-based approach towards education would mean allowing all children equal opportunity to access and thrive in high-quality schools.","container-title":"PLOS ONE","DOI":"10.1371/journal.pone.0263404","ISSN":"1932-6203","issue":"2","journalAbbreviation":"PLOS ONE","language":"en","note":"publisher: Public Library of Science","page":"e0263404","source":"PLoS Journals","title":"Undocumented: An examination of legal identity and education provision for children in Malaysia","title-short":"Undocumented","volume":"17","author":[{"family":"Loganathan","given":"Tharani"},{"family":"Chan","given":"Zhie X."},{"family":"Hassan","given":"Fikri"},{"family":"Ong","given":"Zhen Ling"},{"family":"Majid","given":"Hazreen Abdul"}],"issued":{"date-parts":[["2022",2,2]]}}}],"schema":"https://github.com/citation-style-language/schema/raw/master/csl-citation.json"}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(Loganathan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Meanwhile, Vietnam only enacted the Inclusive Education law in 2005, through the Education Law 2005 and the Law on Persons with Disabilities 2010 regulations. However, regarding implementation, Vietnam still experiences segregation, especially in resources </w:t>
      </w:r>
      <w:r w:rsidR="00FC41C6" w:rsidRPr="008A2FA0">
        <w:rPr>
          <w:rFonts w:ascii="Calibri Light" w:hAnsi="Calibri Light" w:cs="Calibri Light"/>
          <w:sz w:val="24"/>
          <w:szCs w:val="24"/>
        </w:rPr>
        <w:fldChar w:fldCharType="begin"/>
      </w:r>
      <w:r w:rsidR="0070725A">
        <w:rPr>
          <w:rFonts w:ascii="Calibri Light" w:hAnsi="Calibri Light" w:cs="Calibri Light"/>
          <w:sz w:val="24"/>
          <w:szCs w:val="24"/>
        </w:rPr>
        <w:instrText xml:space="preserve"> ADDIN ZOTERO_ITEM CSL_CITATION {"citationID":"WubkeSZF","properties":{"formattedCitation":"(Mulyani et al., 2021; Rasmitadila, Widyasari, et al., 2021; Villa et al., 2003)","plainCitation":"(Mulyani et al., 2021; Rasmitadila, Widyasari, et al., 2021; Villa et al., 2003)","noteIndex":0},"citationItems":[{"id":46625,"uris":["http://zotero.org/users/7621732/items/XUIAM3UG"],"itemData":{"id":46625,"type":"article-journal","abstract":"This research aimed to identify whether improvement in working conditions, children’s classroom behavior and work-life balance can lower teacher burnout ratio in Pakistan’s special schools by using techniques such as emotions regulation. The researcher employed a quantitative research methodology to fulfill the research’s purpose. The data for this research was collected using a questionnaire-based instrument. The confirmatory factor analysis and structural equation modeling techniques were used to test the construct validity and underlying structural relationships. The findings demonstrated that the impacts of all three variables are significant in reducing job burnout in teachers. Emotional regulation helps decrease the impact of working conditions and the children’s behavior. Nevertheless, it does not aid work-life balance as it requires other techniques of emotional regulation. The research is significant as it highlights the importance of overall working conditions’ improvement for teachers working with special needs children. The improvements are essential because the teachers must take extra effort and emotions into their job compared to a typical teacher. The researcher has highlighted the key finding, implications and limitations of this research besides suggesting directions for future research to facilitate peer researchers.","container-title":"Frontiers in Psychology","DOI":"10.3389/fpsyg.2021.655850","ISSN":"1664-1078","journalAbbreviation":"Front. Psychol.","language":"English","note":"publisher: Frontiers","source":"Frontiers","title":"Emotional Regulation as a Remedy for Teacher Burnout in Special Schools: Evaluating School Climate, Teacher’s Work-Life Balance and Children Behavior","title-short":"Emotional Regulation as a Remedy for Teacher Burnout in Special Schools","URL":"https://www.frontiersin.orghttps://www.frontiersin.org/journals/psychology/articles/10.3389/fpsyg.2021.655850/full","volume":"12","author":[{"family":"Mulyani","given":"Sri"},{"family":"Salameh","given":"Anas A."},{"family":"Komariah","given":"Aan"},{"family":"Timoshin","given":"Anton"},{"family":"Hashim","given":"Nik Alif Amri Nik"},{"family":"Fauziah","given":"R. Siti Pupu"},{"family":"Mulyaningsih","given":"Mulyaningsih"},{"family":"Ahmad","given":"Israr"},{"family":"Ul din","given":"Sajid Mohy"}],"accessed":{"date-parts":[["2025",4,12]]},"issued":{"date-parts":[["2021",7,13]]}}},{"id":46627,"uris":["http://zotero.org/users/7621732/items/AG8GJYGE"],"itemData":{"id":46627,"type":"article-journal","abstract":"The issues experienced by general teachers (GT) in instruction in an inclusive classroom in primary school are the difficulty of designing effective instructional strategies that can meet all students' needs with various uniqueness. This research investigates GTs' experiences of the brain's natural learning systems-based instructional approach in an inclusive classroom. The research involved ten teachers from ten inclusive primary schools in three cities in Indonesia. Data were gathered through observation in an inclusive classroom and open interviews. Qualitative data analysis is used to analyze data. The result found six major themes: learning motivation, learning experience, psychomotor, social skill, talent and interest, and general teacher competency. This study implied that teachers could develop their competence by designing effective instruction in inclusive classrooms to benefit all students. The instructional approach based on the brain's natural learning system can be used to manage inclusive classrooms to be more productive.","container-title":"International Journal of Instruction","ISSN":"1694-609X","issue":"3","language":"en","note":"publisher: Gate Association for Teaching and Education\nERIC Number: EJ1304696","page":"95-116","source":"ERIC","title":"General Teachers' Experience of the Brain's Natural Learning Systems-Based Instructional Approach in Inclusive Classroom","volume":"14","author":[{"family":"Rasmitadila","given":""},{"family":"Widyasari","given":""},{"family":"Prasetyo","given":"Teguh"},{"family":"Rachmadtullah","given":"Reza"},{"family":"Samsudin","given":"Achmad"},{"family":"Aliyyah","given":"Rusi Rusmiati"}],"issued":{"date-parts":[["2021",7]]}}},{"id":44697,"uris":["http://zotero.org/users/7621732/items/NLC62G59"],"itemData":{"id":44697,"type":"article-journal","abstract":"This article traces the evolution of special education policies and services and the introduction of inclusive education as a service delivery model in Viet Nam. The impact of a series of inclusion initiation projects and resultant goals of the Ministry of Education and Training to expand inclusive education nationally are described along with the existing barriers to change and a proposed systems change model for facilitating the ongoing expansion of inclusive education throughout the country.","container-title":"Research and Practice for Persons with Severe Disabilities","DOI":"10.2511/rpsd.28.1.23","ISSN":"1540-7969","issue":"1","language":"en","note":"publisher: SAGE Publications Inc","page":"23-32","source":"SAGE Journals","title":"Inclusion in Viet Nam: More Than a Decade of Implementation","title-short":"Inclusion in Viet Nam","volume":"28","author":[{"family":"Villa","given":"Richard A."},{"family":"Van Tac","given":"Le"},{"family":"Muc","given":"Pham Minh"},{"family":"Ryan","given":"Susan"},{"family":"Thuy","given":"Nguyen Thi Minh"},{"family":"Weill","given":"Cindy"},{"family":"Thousand","given":"Jacqueline S."}],"issued":{"date-parts":[["2003",3,1]]}}}],"schema":"https://github.com/citation-style-language/schema/raw/master/csl-citation.json"} </w:instrText>
      </w:r>
      <w:r w:rsidR="00FC41C6" w:rsidRPr="008A2FA0">
        <w:rPr>
          <w:rFonts w:ascii="Calibri Light" w:hAnsi="Calibri Light" w:cs="Calibri Light"/>
          <w:sz w:val="24"/>
          <w:szCs w:val="24"/>
        </w:rPr>
        <w:fldChar w:fldCharType="separate"/>
      </w:r>
      <w:r w:rsidR="0070725A" w:rsidRPr="0070725A">
        <w:rPr>
          <w:rFonts w:ascii="Calibri Light" w:hAnsi="Calibri Light" w:cs="Calibri Light"/>
          <w:sz w:val="24"/>
        </w:rPr>
        <w:t>(Mulyani et al., 2021; Rasmitadila, Widyasari, et al., 2021; Villa et al., 2003)</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facilities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{"citationID":"JeAguDzG","properties":{"formattedCitation":"(Tran et al., 2020)","plainCitation":"(Tran et al., 2020)","noteIndex":0},"citationItems":[{"id":44695,"uris":["http://zotero.org/users/7621732/items/6J2KFQKM"],"itemData":{"id":44695,"type":"article-journal","abstract":"In Vietnam, the number of children identified as experiencing autism spectrum disorder (ASD) has rapidly increased. Inclusive education (IE) has been implemented with children with ASD for more than 20 years. The effectiveness with which IE has been implemented to date with children with ASD has previously not been assessed. In this study, we examined (a) the implementation of IE for children with ASD in elementary schools, (b) family and community participation in IE, and (c) factors affecting IE. A mixed-method research design was employed that included surveys and interviews. Surveys included multiple-choice questions on a broad range of IE practices. Ten professionals, community leaders, and school leaders, 263 teachers, and 114 parents of elementary-age children with ASD in Hanoi and Ha Giang participated in the study. Results revealed there were a number of children with ASD who were not attending elementary school. Where IE was implemented for children with ASD, teachers and families often did not receive adequate training and support, thus discouraging their efforts. Participants expressed a desire for more clearly articulated IE practices, training for teachers and families, and cross-disciplinary collaboration.","container-title":"International Electronic Journal of Elementary Education","ISSN":"1307-9298","issue":"3","language":"en","page":"265-273","source":"www.iejee.com","title":"Inclusive Education for Students with Autism Spectrum Disorder in Elementary Schools in Vietnam: The Current Situation and Solutions","title-short":"Inclusive Education for Students with Autism Spectrum Disorder in Elementary Schools in Vietnam","volume":"12","author":[{"family":"Tran","given":"Cong Van"},{"family":"Pham","given":"Muc Minh"},{"family":"Mai","given":"Phuong Thi"},{"family":"Le","given":"Tam Thi"},{"family":"Nguyen","given":"Dan Trong"}],"issued":{"date-parts":[["2020",1,24]]}}}],"schema":"https://github.com/citation-style-language/schema/raw/master/csl-citation.json"}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(Tran et al.,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This is different from Myanmar, which was only born in 2014 through the Education Law 2014 and the Child Rights Law 2019, so in terms of space, it is very limited, and there are still many special schools. Tonegawa et al. stated that Myanmar only enforces inclusive education for children with special needs at an early stage </w:t>
      </w:r>
      <w:r w:rsidR="00FC41C6" w:rsidRPr="008A2FA0">
        <w:rPr>
          <w:rFonts w:ascii="Calibri Light" w:hAnsi="Calibri Light" w:cs="Calibri Light"/>
          <w:sz w:val="24"/>
          <w:szCs w:val="24"/>
        </w:rPr>
        <w:fldChar w:fldCharType="begin"/>
      </w:r>
      <w:r w:rsidR="0080693C">
        <w:rPr>
          <w:rFonts w:ascii="Calibri Light" w:hAnsi="Calibri Light" w:cs="Calibri Light"/>
          <w:sz w:val="24"/>
          <w:szCs w:val="24"/>
        </w:rPr>
        <w:instrText xml:space="preserve"> ADDIN ZOTERO_ITEM CSL_CITATION {"citationID":"6uf54RL9","properties":{"formattedCitation":"(Kartiko et al., 2024; Tonegawa, 2022b)","plainCitation":"(Kartiko et al., 2024; Tonegawa, 2022b)","noteIndex":0},"citationItems":[{"id":46633,"uris":["http://zotero.org/users/7621732/items/QA2QSJS8"],"itemData":{"id":46633,"type":"article-journal","abstract":"Character education must be instilled from an early age, considering that there has been a lot of violence in educational institutions recently. This research aims to find gaps with previous research by analyzing the school's vision and mission related to character education and secondly, knowing the implementation of character education in elementary schools which are the research locations. This research is qualitative research that uses a case study approach, where the data used is primary data and the source of information is the school principal, teachers and students at the school. The way to obtain data is through in-depth observation and interviews, while sample selection uses purposive sampling. Data analysis techniques use models in the form of data reduction, data presentation, drawing conclusions and verification. The research period was carried out from October to December 2023. The results of the research show that this character education focuses on affective aspects such as spiritual and social skills, which are not only integrated in subjects but are also supported by the P5 and PPRA programs. Budgeting for the implementation of character education is supported by several funding sources. The principal of SDN Tawar also assigns educators and education staff to delegate authority. Character education through intracurricular activities at SDN Tawar is integrated with all subjects, while self-development activities include counseling guidance, extracurricularmana activities and habituation","container-title":"ZAHRA: Research and Tought Elementary School of Islam Journal","DOI":"10.37812/zahra.v5i2.1464","ISSN":"2723-7893","issue":"2","language":"en","license":"Copyright (c) 2024 Ari Kartiko, Ainur  Rofiq, Mauhibur Rokhman, Kartika, Matnur  Ritonga","note":"number: 2","page":"121-136","source":"jurnal.istaz.ac.id","title":"Character Education Management In Tawar Mojokerto Public Primary Schools","volume":"5","author":[{"family":"Kartiko","given":"Ari"},{"family":"Rofiq","given":"Ainur"},{"family":"Rokhman","given":"Mauhibur"},{"family":"Kartika","given":""},{"family":"Ritonga","given":"Matnur"}],"issued":{"date-parts":[["2024",7,16]]}}},{"id":44699,"uris":["http://zotero.org/users/7621732/items/H2WSX4X8"],"itemData":{"id":44699,"type":"article-journal","abstract":"Inclusive education is regarded as one of the global agendas of education; in recent years, many countries have implemented an inclusive education policy. This case study aimed to examine the actual practice of inclusive education among children with disabilities today. More specifically, this study analyzed the case of inclusive education for children with visual impairment in Yangon, Myanmar. In Yangon, “a limited inclusive education in phase” allows children with visual impairment to experience both special and regular schools. This study’s findings revealed that the special schools had met the students’ needs with life-skills courses, supplementary study time, and a safe environment. However, there were some challenges, including a lack of communication between the special and regular schools and inadequate bonding between students with and without visual impairment. However, it also suggests the importance of addressing the wider range of needs of students with disabilities for inclusive education. This case in Yangon is considered as a type of inclusive education which utilizes their resources to fit their context.","container-title":"International Journal of Instruction","ISSN":"1308-1470","issue":"1","language":"en","license":"Copyright (c) 2022 International Journal of Instruction","note":"number: 1","page":"365-380","source":"e-iji.net","title":"Contextualization of Inclusive Education: Education for Children with Disabilities in Myanmar","title-short":"Contextualization of Inclusive Education","volume":"15","author":[{"family":"Tonegawa","given":"Yoshiko"}],"issued":{"date-parts":[["2022",1,1]]}}}],"schema":"https://github.com/citation-style-language/schema/raw/master/csl-citation.json"} </w:instrText>
      </w:r>
      <w:r w:rsidR="00FC41C6" w:rsidRPr="008A2FA0">
        <w:rPr>
          <w:rFonts w:ascii="Calibri Light" w:hAnsi="Calibri Light" w:cs="Calibri Light"/>
          <w:sz w:val="24"/>
          <w:szCs w:val="24"/>
        </w:rPr>
        <w:fldChar w:fldCharType="separate"/>
      </w:r>
      <w:r w:rsidR="0080693C" w:rsidRPr="0080693C">
        <w:rPr>
          <w:rFonts w:ascii="Calibri Light" w:hAnsi="Calibri Light" w:cs="Calibri Light"/>
          <w:sz w:val="24"/>
        </w:rPr>
        <w:t>(</w:t>
      </w:r>
      <w:proofErr w:type="spellStart"/>
      <w:r w:rsidR="0080693C" w:rsidRPr="0080693C">
        <w:rPr>
          <w:rFonts w:ascii="Calibri Light" w:hAnsi="Calibri Light" w:cs="Calibri Light"/>
          <w:sz w:val="24"/>
        </w:rPr>
        <w:t>Kartiko</w:t>
      </w:r>
      <w:proofErr w:type="spellEnd"/>
      <w:r w:rsidR="0080693C" w:rsidRPr="0080693C">
        <w:rPr>
          <w:rFonts w:ascii="Calibri Light" w:hAnsi="Calibri Light" w:cs="Calibri Light"/>
          <w:sz w:val="24"/>
        </w:rPr>
        <w:t xml:space="preserve"> et al., 2024; Tonegawa, 2022b)</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such as visual impairments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{"citationID":"a18pLRE4","properties":{"formattedCitation":"(Waite, 2015)","plainCitation":"(Waite, 2015)","noteIndex":0},"citationItems":[{"id":44701,"uris":["http://zotero.org/users/7621732/items/5J3LVVD6"],"itemData":{"id":44701,"type":"article-journal","abstract":"Myanmar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Myanmar.","container-title":"Global Studies of Childhood","DOI":"10.1177/2043610615612948","ISSN":"2043-6106","issue":"4","language":"en","note":"publisher: SAGE Publications","page":"381-394","source":"SAGE Journals","title":"A space to learn for all children? Inclusive education and children with disabilities in Yangon, Myanmar","title-short":"A space to learn for all children?","volume":"5","author":[{"family":"Waite","given":"Myrtha"}],"issued":{"date-parts":[["2015",12,1]]}}}],"schema":"https://github.com/citation-style-language/schema/raw/master/csl-citation.json"}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(Waite, 2015)</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p>
    <w:p w14:paraId="6DD30A77" w14:textId="77777777" w:rsidR="00436963" w:rsidRPr="008A2FA0" w:rsidRDefault="00436963" w:rsidP="00436963">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w:t>
      </w:r>
      <w:r w:rsidRPr="008A2FA0">
        <w:rPr>
          <w:rFonts w:ascii="Calibri Light" w:hAnsi="Calibri Light" w:cs="Calibri Light"/>
          <w:sz w:val="24"/>
          <w:szCs w:val="24"/>
        </w:rPr>
        <w:lastRenderedPageBreak/>
        <w:t xml:space="preserve">(special needs); in addition, teachers lack support in accessing and having inclusive training. </w:t>
      </w:r>
      <w:proofErr w:type="spellStart"/>
      <w:r w:rsidRPr="008A2FA0">
        <w:rPr>
          <w:rFonts w:ascii="Calibri Light" w:hAnsi="Calibri Light" w:cs="Calibri Light"/>
          <w:sz w:val="24"/>
          <w:szCs w:val="24"/>
        </w:rPr>
        <w:t>Kuriniawati</w:t>
      </w:r>
      <w:proofErr w:type="spellEnd"/>
      <w:r w:rsidRPr="008A2FA0">
        <w:rPr>
          <w:rFonts w:ascii="Calibri Light" w:hAnsi="Calibri Light" w:cs="Calibri Light"/>
          <w:sz w:val="24"/>
          <w:szCs w:val="24"/>
        </w:rPr>
        <w:t xml:space="preserve"> et al. explained that the implementation of inclusive education in Indonesia still has complex challenges, namely, human resources (teachers) still need professional development in the best strategies for inclusive education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{"citationID":"mxITwS9t","properties":{"formattedCitation":"(Kurniawati, 2021; Sheehy et al., 2019; Siron &amp; Mulyono, 2017)","plainCitation":"(Kurniawati, 2021; Sheehy et al., 2019; Siron &amp; Mulyono, 2017)","noteIndex":0},"citationItems":[{"id":44703,"uris":["http://zotero.org/users/7621732/items/PRUP4LRI"],"itemData":{"id":44703,"type":"article-journal","abstract":"Indonesia’s implementation of inclusive education continues to help support students’ development of academic abilities and social skills. However, it also poses challenges for several parties involved in the administration of inclusive education in rural areas: in particular, teachers from general education backgrounds. This study aimed to investigate teachers’ teaching strategies in inclusive education in a sample of public primary schools in rural Indonesia, in order to better understand the strategies used and the teachers’ perspectives on inclusive education. Participants were 40 classroom teachers from 10 public primary schools in rural Indonesia. The participants taught students from grades 2 to 6 (student ages 8 to 12) and had at least one student with special educational needs and disabilities (SEND) in their class. Observations were conducted to determine the extent to which teachers used differentiation, collaborative learning and inclusive classroom management strategies. After the observations, short interviews were conducted with the teachers in order to explore their perceptions of inclusive education. Data were analysed qualitatively. Analysis of observation data showed that only a small number of teachers used teaching strategies that were considered effective inclusive strategies, such as differentiation and collaborative learning. The interview findings indicated that most of the teachers did not feel confident in using inclusive strategies, due to factors including limited knowledge of strategies, and class size. This small-scale study suggests that the implementation of inclusive education remains at an early stage and is challenging in some parts of Indonesia. It highlights that sustaining and advancing teacher education is crucial: through professional development, teachers can be enabled to increase their competence and knowledge of inclusive education strategies, ultimately benefiting all students in the classroom.","container-title":"Educational Research","DOI":"10.1080/00131881.2021.1915698","ISSN":"0013-1881","issue":"2","note":"publisher: Routledge\n_eprint: https://doi.org/10.1080/00131881.2021.1915698","page":"198-211","source":"Taylor and Francis+NEJM","title":"Exploring teachers’ inclusive education strategies in rural Indonesian primary schools","volume":"63","author":[{"family":"Kurniawati","given":"Farida"}],"issued":{"date-parts":[["2021",4,3]]}}},{"id":44704,"uris":["http://zotero.org/users/7621732/items/XUV5GQAD"],"itemData":{"id":44704,"type":"article-journal","abstract":"A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contexts.","container-title":"Journal of Intellectual Disabilities","DOI":"10.1177/1744629517717613","ISSN":"1744-6295","issue":"1","journalAbbreviation":"J Intellect Disabil","language":"en","note":"publisher: SAGE Publications Ltd","page":"39-56","source":"SAGE Journals","title":"Indonesian teachers’ epistemological beliefs and inclusive education","volume":"23","author":[{"family":"Sheehy","given":"Kieron"},{"family":"Budiyanto","given":""},{"family":"Kaye","given":"Helen"},{"family":"Rofiah","given":"Khofidotur"}],"issued":{"date-parts":[["2019",3,1]]}}},{"id":44706,"uris":["http://zotero.org/users/7621732/items/P2GLZEZV"],"itemData":{"id":44706,"type":"paper-conference","abstract":"Implementation of Inclusive Education (IE) has many obstacles for teachers in its implementation in East Jakarta. The objective of this research is to describe the difficulties experienced by elementary school teachers in regular schools to implement IE. This study involved 31 elementary school teachers in East Jakarta. Purpossive sampling method was...","DOI":"10.2991/icddims-17.2018.37","event-title":"International Conference on Diversity and Disability Inclusion in Muslim Societies (ICDDIMS 2017)","ISBN":"978-94-6252-466-8","language":"en","note":"ISSN: 2352-5398","page":"177-180","publisher":"Atlantis Press","source":"www.atlantis-press.com","title":"Implementing Inclusive Education: What are Elementary Teacher Obstacles? Case Study in East Jakarta, Indonesia","title-short":"Implementing Inclusive Education","URL":"https://www.atlantis-press.com/proceedings/icddims-17/25893016","author":[{"family":"Siron","given":"Yubaedi"},{"family":"Mulyono","given":"Rachmat"}],"accessed":{"date-parts":[["2025",3,9]]},"issued":{"date-parts":[["2017",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(Kurniawati, 2021; Sheehy et al., 2019; Siron &amp; Mulyono, 2017)</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In the future, prospective inclusive education teachers must be by the qualifications and provide inclusive education training in order to foster creativity in the teaching and learning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{"citationID":"DCSsTdFV","properties":{"formattedCitation":"(Soeharto et al., 2024)","plainCitation":"(Soeharto et al., 2024)","noteIndex":0},"citationItems":[{"id":44708,"uris":["http://zotero.org/users/7621732/items/YZ5FSYFU"],"itemData":{"id":44708,"type":"article-journal","abstract":"This study investigated the relationship between pre-service teachers' attitudes toward inclusive education and teaching for creativity. The investigation was based on background factors, correlation, and regression between dimensions. The participants were 459 pre-service teachers from private and public universities across Indonesia. Data were collected using the Inclusive Education Scale and the Teaching for Creativity Scale (Indonesian version). The findings revealed no significant differences for all dimensions such as gender, age, and teaching experience. However, there were significant differences regarding university type in the dimensions of attitudes toward inclusive education and teaching for creativity, except for the rights of the child, the workload of the teacher, and student potential. Pearson correlation confirmed significant positive and negative correlations between the dimensions of attitudes toward inclusive education and teaching for creativity. The results of multiple linear regression analysis with the Stepwise method revealed that at least two dimensions of teaching for creativity had a significant impact on dimensions of teachers' attitudes toward inclusive education.","container-title":"Thinking Skills and Creativity","DOI":"10.1016/j.tsc.2024.101469","ISSN":"1871-1871","journalAbbreviation":"Thinking Skills and Creativity","page":"101469","source":"ScienceDirect","title":"Associations between attitudes toward inclusive education and teaching for creativity for Indonesian pre-service teachers","volume":"51","author":[{"family":"Soeharto","given":"Soeharto"},{"family":"Subasi Singh","given":"Seyda"},{"family":"Afriyanti","given":"Fitria"}],"issued":{"date-parts":[["2024",3,1]]}}}],"schema":"https://github.com/citation-style-language/schema/raw/master/csl-citation.json"}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(Soeharto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so that the role of government, schools and parents is key to the success of building a good inclusive education culture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{"citationID":"WEUAyQGK","properties":{"formattedCitation":"(Andriana &amp; Evans, 2020)","plainCitation":"(Andriana &amp; Evans, 2020)","noteIndex":0},"citationItems":[{"id":44710,"uris":["http://zotero.org/users/7621732/items/G2G25FFM"],"itemData":{"id":44710,"type":"article-journal","abstract":"Studies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voice.","container-title":"International Journal of Educational Research","DOI":"10.1016/j.ijer.2020.101644","ISSN":"0883-0355","journalAbbreviation":"International Journal of Educational Research","page":"101644","source":"ScienceDirect","title":"Listening to the voices of students on inclusive education: Responses from principals and teachers in Indonesia","title-short":"Listening to the voices of students on inclusive education","volume":"103","author":[{"family":"Andriana","given":"Elga"},{"family":"Evans","given":"David"}],"issued":{"date-parts":[["2020",1,1]]}}}],"schema":"https://github.com/citation-style-language/schema/raw/master/csl-citation.json"}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(Andriana &amp; Evans,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w:t>
      </w:r>
    </w:p>
    <w:p w14:paraId="544564A0" w14:textId="53B9CCC6" w:rsidR="00FC41C6" w:rsidRPr="008A2FA0" w:rsidRDefault="00FC41C6"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Another challenge is the existence of infrastructure, which is still a pending note that needs to be fulfilled immediately. </w:t>
      </w:r>
      <w:proofErr w:type="spellStart"/>
      <w:r w:rsidRPr="008A2FA0">
        <w:rPr>
          <w:rFonts w:ascii="Calibri Light" w:hAnsi="Calibri Light" w:cs="Calibri Light"/>
          <w:sz w:val="24"/>
          <w:szCs w:val="24"/>
        </w:rPr>
        <w:t>Rofiah</w:t>
      </w:r>
      <w:proofErr w:type="spellEnd"/>
      <w:r w:rsidRPr="008A2FA0">
        <w:rPr>
          <w:rFonts w:ascii="Calibri Light" w:hAnsi="Calibri Light" w:cs="Calibri Light"/>
          <w:sz w:val="24"/>
          <w:szCs w:val="24"/>
        </w:rPr>
        <w:t xml:space="preserve"> et al. stated that infrastructure is an important supporting force in the learning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{"citationID":"49Tp6kxF","properties":{"formattedCitation":"(Rofiah et al., 2021)","plainCitation":"(Rofiah et al., 2021)","noteIndex":0},"citationItems":[{"id":44714,"uris":["http://zotero.org/users/7621732/items/DG2IQRR4"],"itemData":{"id":44714,"type":"article-journal","container-title":"Jàmbá: Journal of Disaster Risk Studies","DOI":"10.4102/jamba.v13i1.1159","ISSN":"1996-1421","issue":"1","language":"en","note":"publisher: Ownership of copyright in terms of the Work remains with the Authors.","page":"1-8","source":"SciELO","title":"Key elements of disaster mitigation education in inclusive school setting in the Indonesian context","volume":"13","author":[{"family":"Rofiah","given":"Nurul H."},{"family":"Kawai","given":"Norimune"},{"family":"Hayati","given":"Elli Nur"}],"issued":{"date-parts":[["2021"]]}}}],"schema":"https://github.com/citation-style-language/schema/raw/master/csl-citation.json"}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(Rofiah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especially for children with special needs in remote/rural schools because, in general, accessibility is very different from regular students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{"citationID":"i0Kep0j0","properties":{"formattedCitation":"(Prasetiyo et al., 2021)","plainCitation":"(Prasetiyo et al., 2021)","noteIndex":0},"citationItems":[{"id":44716,"uris":["http://zotero.org/users/7621732/items/REZ8NFZD"],"itemData":{"id":44716,"type":"article-journal","abstract":"This research explores the development of environmental caring character through the\n         Adiwiyata Green School program, with particular reference to a school's inclusive\n         provision for students with special needs. This study used the CIPP (context, input,\n         process, product) evaluation model, including semi-structured interviews, observations\n         and document analyses for data collection. The results illustrate that the program\n         succeeded in disseminating motivation and environmental care to both students with\n         special needs and regular students, providing a foundation for sustainable development.\n         This study contributes to the expansion of theoretical discourse and the practice\n         of character development in environmental care by considering the needs and privileges\n         of students.","container-title":"Issues in Educational Research","DOI":"10.3316/informit.465358475799997","issue":"3","note":"publisher: Institutes for Educational Research in NSW, SA and WA","page":"1040-1057","source":"search.informit.org (Atypon)","title":"Caring for the environment in an inclusive school: The Adiwiyata Green School program in Indonesia","title-short":"Caring for the environment in an inclusive school","volume":"30","author":[{"family":"Prasetiyo","given":"Wibowo Heru"},{"family":"Ishak","given":"Noormaizatul Akmar"},{"family":"Basit","given":"Abdul"},{"family":"Dewantara","given":"Jagad Aditya"},{"family":"Hidayat","given":"Obby Taufik"},{"family":"Casmana","given":"Asep Rudi"},{"family":"Muhibbin","given":"Ahmad"}],"issued":{"date-parts":[["2021",3,20]]}}}],"schema":"https://github.com/citation-style-language/schema/raw/master/csl-citation.json"}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(Prasetiyo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the presence of the government as a policy maker is highly expected to be a solution in fulfilling inclusive education infrastructure </w:t>
      </w:r>
      <w:r w:rsidRPr="008A2FA0">
        <w:rPr>
          <w:rFonts w:ascii="Calibri Light" w:hAnsi="Calibri Light" w:cs="Calibri Light"/>
          <w:sz w:val="24"/>
          <w:szCs w:val="24"/>
        </w:rPr>
        <w:fldChar w:fldCharType="begin"/>
      </w:r>
      <w:r w:rsidR="00811BD1">
        <w:rPr>
          <w:rFonts w:ascii="Calibri Light" w:hAnsi="Calibri Light" w:cs="Calibri Light"/>
          <w:sz w:val="24"/>
          <w:szCs w:val="24"/>
        </w:rPr>
        <w:instrText xml:space="preserve"> ADDIN ZOTERO_ITEM CSL_CITATION {"citationID":"vpnN1F55","properties":{"formattedCitation":"(Fatimah et al., 2024)","plainCitation":"(Fatimah et al., 2024)","noteIndex":0},"citationItems":[{"id":44717,"uris":["http://zotero.org/users/7621732/items/PM9QF8EM"],"itemData":{"id":44717,"type":"article-journal","abstract":". This study aims to explore in depth the challenges and strategies of inclusive schools in the context of elementary schools in Indonesia as an effort to achieve sustainable development. Additionally, it examines perceptions of inclusive schools and sustainable development. The research employs a mixed-methods approach, combining analysis, interviews, and surveys from a random sample to gather information from key stakeholders in the field. The subjects of the study are elementary schools in the Kebumen region, Central Java, Indonesia, consisting of two elementary schools. The research instruments include in-depth interviews, observations, document studies, and questionnaires. Qualitative data analysis is conducted using the Miles, Huberman, &amp;amp; Saldana model, while the analysis of questionnaire results is performed using descriptive quantitative methods. The findings indicate that the challenges faced by schools in achieving sustainable development include a lack of awareness and understanding that all children have equal rights to education, limited resources, and minimal parental and community involvement. The strategies implemented by schools include raising awareness in the surrounding community about inclusive education, enhancing the capacity and competence of teachers in inclusive learning, creating an inclusive and child-friendly school environment, and establishing partnerships with parents and the community. The perceptions of prospective teachers suggest that they believe the implementation of inclusive schools from the elementary level is an effort to achieve sustainable development.","container-title":"Kyzylorda Scholarly Review","DOI":"https://bulletin.ouk.kz/index.php/bulletin/article/view/5","issue":"1","language":"en","license":"Copyright (c) 2025 Siti Fatimah, Muna Fauziah, Sukataman Sukataman, Fikria Najitama","note":"number: 1","page":"1-14","source":"bulletin.ouk.kz","title":"Exploring The Challenges And Strategies Of Inclusive Education For Sustainable Development: A Mixed Method Of Inclusive Elementary Schools In Indonesia","title-short":"Exploring The Challenges And Strategies Of Inclusive Education For Sustainable Development","volume":"1","author":[{"family":"Fatimah","given":"Siti"},{"family":"Fauziah","given":"Muna"},{"family":"Sukataman","given":"Sukataman"},{"family":"Najitama","given":"Fikria"}],"issued":{"date-parts":[["2024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(Fatimah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that students feel comfortable and safe. Furthermore, supervision and evaluation are needed to ensure that the implementation process of inclusive education can run optimally. Because there is no national evaluation standard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{"citationID":"9JeMm4p5","properties":{"formattedCitation":"(Mudjito et al., 2017)","plainCitation":"(Mudjito et al., 2017)","noteIndex":0},"citationItems":[{"id":44719,"uris":["http://zotero.org/users/7621732/items/TYPD9EBX"],"itemData":{"id":44719,"type":"paper-conference","abstract":"Inclusive education in Indonesia has been going on long time. In its development there are still many problems found, one of the main problems is curriculum management. The objectives of this research were to know (1) the problems in implementing the management of inclusive school curriculum in Indonesia, (2) the causes of problems in implementing the...","DOI":"10.2991/icset-17.2017.46","event-title":"9th International Conference for Science Educators and Teachers (ICSET 2017)","ISBN":"978-94-6252-419-4","language":"en","note":"ISSN: 2352-5398","page":"280-285","publisher":"Atlantis Press","source":"www.atlantis-press.com","title":"Management of Inclusive School Curriculum in Indonesia","URL":"https://www.atlantis-press.com/proceedings/icset-17/25886544","author":[{"family":"Mudjito","given":"A. K."},{"family":"Sujarwanto","given":""},{"family":"Ashar","given":"Muhammad Nurul"}],"accessed":{"date-parts":[["2025",3,9]]},"issued":{"date-parts":[["2017",9]]}}}],"schema":"https://github.com/citation-style-language/schema/raw/master/csl-citation.json"}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(Mudjito et al., 2017)</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schools in remote areas have not been touched </w:t>
      </w:r>
      <w:r w:rsidRPr="008A2FA0">
        <w:rPr>
          <w:rFonts w:ascii="Calibri Light" w:hAnsi="Calibri Light" w:cs="Calibri Light"/>
          <w:sz w:val="24"/>
          <w:szCs w:val="24"/>
        </w:rPr>
        <w:fldChar w:fldCharType="begin"/>
      </w:r>
      <w:r w:rsidR="0080693C">
        <w:rPr>
          <w:rFonts w:ascii="Calibri Light" w:hAnsi="Calibri Light" w:cs="Calibri Light"/>
          <w:sz w:val="24"/>
          <w:szCs w:val="24"/>
        </w:rPr>
        <w:instrText xml:space="preserve"> ADDIN ZOTERO_ITEM CSL_CITATION {"citationID":"VypinuAB","properties":{"formattedCitation":"(Apologia et al., 2024; AR et al., 2018; Hakiman et al., 2022)","plainCitation":"(Apologia et al., 2024; AR et al., 2018; Hakiman et al., 2022)","noteIndex":0},"citationItems":[{"id":46631,"uris":["http://zotero.org/users/7621732/items/B9RIBZ5I"],"itemData":{"id":46631,"type":"article-journal","abstract":"This article aims to describe and explain the management of child-friendly schools which is a real implementation of ukhuwah wathoniyah in several schools assisted by the Branch Board of Ma'arif Nahdlatul Ulama Education Institution Sidoarjo, namely: MI NU KH Mukmin, MI NU Pucang, and MI Darun Najah Sukodono, Madrasah Tsanawiyah NU Sidoarjo, and Taruna Tarik Vocational High School. This management process includes planning, organizing, implementing, monitoring, and the role of various parties such as principals, teachers, parents, and external parties in supporting child-friendly school programs. In planning, indicators of child-friendly school implementation are created by the eight national education standards. This research uses a descriptive qualitative approach by collecting data through observation, interviews, and documentation. The results reflect the school's seriousness in implementing the concept of child-friendly schools as an integral part of ukhuwah wathoniyah. The program not only involves the internal school but also involves active participation from parents and external parties. Thus, child-friendly school management in schools assisted by the Branch Manager of the Ma'arif Nahdlatul Ulama Educational Institution in Sidoarjo can be considered an inspiring model and has a positive impact on the education of children in the neighborhood.","container-title":"Dirasah International Journal of Islamic Studies","DOI":"10.59373/drs.v2i2.28","ISSN":"2986-9250","issue":"2","language":"en","license":"Copyright (c) 2024 Milla Ahmadia Apologia, M. Mochtar Mas’od, Ali Masykuri, Anita Hidayati, Verriyanto Eko Priyono Putra","note":"number: 2","page":"106-119","source":"dirasah.pdtii.org","title":"Child-Friendly School Management: A Study of Ukhuwah Wathoniyah at Ma'arif Nahdlatul Ulama","title-short":"Child-Friendly School Management","volume":"2","author":[{"family":"Apologia","given":"Milla Ahmadia"},{"family":"Mas’od","given":"M. Mochtar"},{"family":"Masykuri","given":"Ali"},{"family":"Hidayati","given":"Anita"},{"family":"Putra","given":"Verriyanto Eko Priyono"}],"issued":{"date-parts":[["2024",8,2]]}}},{"id":44723,"uris":["http://zotero.org/users/7621732/items/7VMQGDFU"],"itemData":{"id":44723,"type":"article-journal","abstract":"Inclusive education is a process in an effort to respond to the needs of all diverse learners. Efforts can be made through changes and modifications in content, approaches, structures and strategies that can accommodate the needs of all learners according to their age group. This study\naims to determine more specifically for the planning, implementation, monitoring, supporting factors and obstacles in the implementation of inclusive education in State Primary Schools in Banda Aceh. This research used descriptive method and the data was analyzed by using qualitative approach\nthrough interview, observation and documented study. The subjects were school principals, teachers, parents and guardians of the Department of Education. The location of this study consisted of 17 (seventeen) inclusive schools designated by the government to hold the inclusive education in\nBanda Aceh. Results of the study show that educational planning on inclusive education has not been done up to a whole inclusive schools in Banda Aceh. The study shows that the implementation of inclusive education at schools did not work well. Furthermore, the supervision, monitoring and\nguidance of inclusive education in Inclusive School in Banda Aceh has not conducted by the government, government itself has not been to provide guidance and supervision of the implementation of the inclusive education program.","container-title":"Advanced Science Letters","DOI":"10.1166/asl.2018.12549","issue":"11","journalAbbreviation":"Advanced Science Letters","page":"8313-8317","source":"IngentaConnect","title":"Inclusive Education Management in State Primary Schools in Banda Aceh","volume":"24","author":[{"family":"AR","given":"Murniati"},{"family":"Usman","given":"Nasir"},{"family":"ZA","given":"Tabrani"},{"literal":"Syahril"}],"issued":{"date-parts":[["2018",11,1]]}}},{"id":44721,"uris":["http://zotero.org/users/7621732/items/ZQQQGQDK"],"itemData":{"id":44721,"type":"article-journal","abstrac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assessment.","container-title":"DINIKA : Academic Journal of Islamic Studies","DOI":"10.22515/dinika.v7i2.6327","ISSN":"2503-4227","issue":"2","language":"en","page":"251-276","source":"ejournal.uinsaid.ac.id","title":"Inclusive Madrasas in Central Java Indonesia: Culture, Policy, and Practices","title-short":"Inclusive Madrasas in Central Java Indonesia","volume":"7","author":[{"family":"Hakiman","given":""},{"family":"Khuriyah","given":""},{"family":"Choiriyah","given":"Siti"}],"issued":{"date-parts":[["2022",12,30]]}}}],"schema":"https://github.com/citation-style-language/schema/raw/master/csl-citation.json"} </w:instrText>
      </w:r>
      <w:r w:rsidRPr="008A2FA0">
        <w:rPr>
          <w:rFonts w:ascii="Calibri Light" w:hAnsi="Calibri Light" w:cs="Calibri Light"/>
          <w:sz w:val="24"/>
          <w:szCs w:val="24"/>
        </w:rPr>
        <w:fldChar w:fldCharType="separate"/>
      </w:r>
      <w:r w:rsidR="0080693C" w:rsidRPr="0080693C">
        <w:rPr>
          <w:rFonts w:ascii="Calibri Light" w:hAnsi="Calibri Light" w:cs="Calibri Light"/>
          <w:sz w:val="24"/>
        </w:rPr>
        <w:t xml:space="preserve">(Apologia et al., 2024; AR et al., 2018; </w:t>
      </w:r>
      <w:proofErr w:type="spellStart"/>
      <w:r w:rsidR="0080693C" w:rsidRPr="0080693C">
        <w:rPr>
          <w:rFonts w:ascii="Calibri Light" w:hAnsi="Calibri Light" w:cs="Calibri Light"/>
          <w:sz w:val="24"/>
        </w:rPr>
        <w:t>Hakiman</w:t>
      </w:r>
      <w:proofErr w:type="spellEnd"/>
      <w:r w:rsidR="0080693C" w:rsidRPr="0080693C">
        <w:rPr>
          <w:rFonts w:ascii="Calibri Light" w:hAnsi="Calibri Light" w:cs="Calibri Light"/>
          <w:sz w:val="24"/>
        </w:rPr>
        <w:t xml:space="preserve">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and data has not been well integrated into the national education system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{"citationID":"ZFLRlI3y","properties":{"formattedCitation":"(Solihat, 2018)","plainCitation":"(Solihat, 2018)","noteIndex":0},"citationItems":[{"id":44724,"uris":["http://zotero.org/users/7621732/items/D8JICAHL"],"itemData":{"id":44724,"type":"article-journal","abstract":"This study aims to evaluate the inclusion of inclusive education in Magetan. This research is a descriptive quantitative research conducted on 5 elementary and middle school providers of inclusive education in Magetan. The sampling technique uses purposive random sampling. Data collection technique in this research is using questionnaire in the form of Self Evaluation Instrument Inclusion School developed by Yusuf (2014). Data analysis technique is using descriptive statistics. The results show that inclusive education in Magetan is classified as a good criterion where there is an average of 64% of 9 dimensions of inclusive education in accordance with the standard with the following details: Institutional aspect 74% (good), curriculum aspect 83% (excellent), 60% and good (60%), 60% (good), 58% (medium), 51% human resources aspect 58% (medium), facilities and infrastructure aspects 17% (very less), community participation aspect 63% (good), and financing aspects 46% (medium).","container-title":"Indonesian Journal of Disability Studies","DOI":"10.21776/ub.ijds.2018.5.2.5","ISSN":"2654-4148","issue":"2","language":"en","page":"175-179","source":"ijds.ub.ac.id","title":"Evaluation of The Implementation of Inclusive Education in Magetan","volume":"5","author":[{"family":"Solihat","given":"Gina"}],"issued":{"date-parts":[["2018",12,17]]}}}],"schema":"https://github.com/citation-style-language/schema/raw/master/csl-citation.json"}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(Solihat, 2018)</w:t>
      </w:r>
      <w:r w:rsidRPr="008A2FA0">
        <w:rPr>
          <w:rFonts w:ascii="Calibri Light" w:hAnsi="Calibri Light" w:cs="Calibri Light"/>
          <w:sz w:val="24"/>
          <w:szCs w:val="24"/>
        </w:rPr>
        <w:fldChar w:fldCharType="end"/>
      </w:r>
      <w:r w:rsidRPr="008A2FA0">
        <w:rPr>
          <w:rFonts w:ascii="Calibri Light" w:hAnsi="Calibri Light" w:cs="Calibri Light"/>
          <w:sz w:val="24"/>
          <w:szCs w:val="24"/>
        </w:rPr>
        <w:t>.</w:t>
      </w:r>
    </w:p>
    <w:p w14:paraId="05322F76" w14:textId="77777777" w:rsidR="00436963" w:rsidRPr="00436963" w:rsidRDefault="00436963" w:rsidP="00112CC2">
      <w:pPr>
        <w:spacing w:before="120" w:after="120"/>
        <w:ind w:left="440" w:right="-1" w:hanging="14"/>
        <w:jc w:val="both"/>
        <w:rPr>
          <w:rFonts w:ascii="Calibri Light" w:hAnsi="Calibri Light" w:cs="Calibri Light"/>
          <w:sz w:val="24"/>
          <w:szCs w:val="24"/>
        </w:rPr>
      </w:pPr>
    </w:p>
    <w:p w14:paraId="7153737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2981A5E0" w14:textId="32DC3B8F" w:rsidR="00112CC2" w:rsidRPr="00890A4D" w:rsidRDefault="00112CC2" w:rsidP="00890A4D">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In short, Indonesia's legal regulation of inclusive education is quite effective. It has a positive impact because it considers several components, including human rights, in line with the UN international convention, Sustainable Development Goals (SDGs), and the 1994 Salamanca Declaration on Joint Commitment in overseeing equitable, inclusive education. 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so that the legal regulations of the Indonesian state are superior</w:t>
      </w:r>
      <w:r w:rsidR="00890A4D">
        <w:rPr>
          <w:rFonts w:ascii="Calibri Light" w:hAnsi="Calibri Light" w:cs="Calibri Light"/>
          <w:sz w:val="24"/>
          <w:szCs w:val="24"/>
        </w:rPr>
        <w:t xml:space="preserve">. </w:t>
      </w:r>
      <w:r w:rsidR="00890A4D" w:rsidRPr="00890A4D">
        <w:rPr>
          <w:rFonts w:ascii="Calibri Light" w:hAnsi="Calibri Light" w:cs="Calibri Light"/>
          <w:sz w:val="24"/>
          <w:szCs w:val="24"/>
        </w:rPr>
        <w:t>Based on the study findings, Indonesia's legal regulations on inclusive education are considered more advanced than those of Japan, Malaysia, Vietnam, and Myanmar</w:t>
      </w:r>
      <w:r w:rsidR="00890A4D">
        <w:rPr>
          <w:rFonts w:ascii="Calibri Light" w:hAnsi="Calibri Light" w:cs="Calibri Light"/>
          <w:sz w:val="24"/>
          <w:szCs w:val="24"/>
        </w:rPr>
        <w:t xml:space="preserve"> </w:t>
      </w:r>
      <w:r w:rsidR="00890A4D" w:rsidRPr="00890A4D">
        <w:rPr>
          <w:rFonts w:ascii="Calibri Light" w:hAnsi="Calibri Light" w:cs="Calibri Light"/>
          <w:sz w:val="24"/>
          <w:szCs w:val="24"/>
        </w:rPr>
        <w:t>though still below Finland, which is widely recognized as a global benchmark for best practices in inclusive education.</w:t>
      </w:r>
      <w:r w:rsidRPr="00890A4D">
        <w:rPr>
          <w:rFonts w:ascii="Calibri Light" w:hAnsi="Calibri Light" w:cs="Calibri Light"/>
          <w:sz w:val="24"/>
          <w:szCs w:val="24"/>
        </w:rPr>
        <w:t xml:space="preserve"> Some challenges in implementing inclusive education include limited human resources, the need to provide collaboration space for teachers, government and parents, minimal facilities and infrastructure and weak supervision and evaluation.</w:t>
      </w:r>
    </w:p>
    <w:p w14:paraId="6DC54FC6"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lastRenderedPageBreak/>
        <w:t>Based on the study's conclusions above show the findings of theoretical implications regarding clear and binding legal regulations for inclusive education, starting from the definition, rights, obligations, monitoring systems and sanctions if violations are found compared to other countries. In addition, it is based on the right structure of the results of the UN international 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p>
    <w:p w14:paraId="4592511F"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93EE536" w14:textId="77777777" w:rsidR="00741058" w:rsidRDefault="00741058" w:rsidP="008A2FA0">
      <w:pPr>
        <w:numPr>
          <w:ilvl w:val="0"/>
          <w:numId w:val="28"/>
        </w:num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5BA0E86A" w14:textId="77777777" w:rsidR="00811BD1" w:rsidRPr="00811BD1" w:rsidRDefault="001D68BC"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b/>
          <w:color w:val="A6A6A6"/>
          <w:sz w:val="24"/>
          <w:szCs w:val="24"/>
          <w:lang w:val="id-ID"/>
        </w:rPr>
        <w:fldChar w:fldCharType="begin"/>
      </w:r>
      <w:r w:rsidR="00811BD1" w:rsidRPr="00811BD1">
        <w:rPr>
          <w:rFonts w:ascii="Calibri Light" w:hAnsi="Calibri Light" w:cs="Calibri Light"/>
          <w:b/>
          <w:color w:val="A6A6A6"/>
          <w:sz w:val="24"/>
          <w:szCs w:val="24"/>
          <w:lang w:val="id-ID"/>
        </w:rPr>
        <w:instrText xml:space="preserve"> ADDIN ZOTERO_BIBL {"uncited":[],"omitted":[],"custom":[]} CSL_BIBLIOGRAPHY </w:instrText>
      </w:r>
      <w:r w:rsidRPr="00811BD1">
        <w:rPr>
          <w:rFonts w:ascii="Calibri Light" w:hAnsi="Calibri Light" w:cs="Calibri Light"/>
          <w:b/>
          <w:color w:val="A6A6A6"/>
          <w:sz w:val="24"/>
          <w:szCs w:val="24"/>
          <w:lang w:val="id-ID"/>
        </w:rPr>
        <w:fldChar w:fldCharType="separate"/>
      </w:r>
      <w:r w:rsidR="00811BD1" w:rsidRPr="00811BD1">
        <w:rPr>
          <w:rFonts w:ascii="Calibri Light" w:hAnsi="Calibri Light" w:cs="Calibri Light"/>
          <w:sz w:val="24"/>
          <w:szCs w:val="24"/>
        </w:rPr>
        <w:t xml:space="preserve">Achmad, W. (2023). Implications of inclusive education policy in guaranteeing the rights of children with special needs. </w:t>
      </w:r>
      <w:r w:rsidR="00811BD1" w:rsidRPr="00811BD1">
        <w:rPr>
          <w:rFonts w:ascii="Calibri Light" w:hAnsi="Calibri Light" w:cs="Calibri Light"/>
          <w:i/>
          <w:iCs/>
          <w:sz w:val="24"/>
          <w:szCs w:val="24"/>
        </w:rPr>
        <w:t>Al-</w:t>
      </w:r>
      <w:proofErr w:type="spellStart"/>
      <w:r w:rsidR="00811BD1" w:rsidRPr="00811BD1">
        <w:rPr>
          <w:rFonts w:ascii="Calibri Light" w:hAnsi="Calibri Light" w:cs="Calibri Light"/>
          <w:i/>
          <w:iCs/>
          <w:sz w:val="24"/>
          <w:szCs w:val="24"/>
        </w:rPr>
        <w:t>Ishlah</w:t>
      </w:r>
      <w:proofErr w:type="spellEnd"/>
      <w:r w:rsidR="00811BD1" w:rsidRPr="00811BD1">
        <w:rPr>
          <w:rFonts w:ascii="Calibri Light" w:hAnsi="Calibri Light" w:cs="Calibri Light"/>
          <w:i/>
          <w:iCs/>
          <w:sz w:val="24"/>
          <w:szCs w:val="24"/>
        </w:rPr>
        <w:t xml:space="preserve">: </w:t>
      </w:r>
      <w:proofErr w:type="spellStart"/>
      <w:r w:rsidR="00811BD1" w:rsidRPr="00811BD1">
        <w:rPr>
          <w:rFonts w:ascii="Calibri Light" w:hAnsi="Calibri Light" w:cs="Calibri Light"/>
          <w:i/>
          <w:iCs/>
          <w:sz w:val="24"/>
          <w:szCs w:val="24"/>
        </w:rPr>
        <w:t>Jurnal</w:t>
      </w:r>
      <w:proofErr w:type="spellEnd"/>
      <w:r w:rsidR="00811BD1" w:rsidRPr="00811BD1">
        <w:rPr>
          <w:rFonts w:ascii="Calibri Light" w:hAnsi="Calibri Light" w:cs="Calibri Light"/>
          <w:i/>
          <w:iCs/>
          <w:sz w:val="24"/>
          <w:szCs w:val="24"/>
        </w:rPr>
        <w:t xml:space="preserve"> Pendidikan</w:t>
      </w:r>
      <w:r w:rsidR="00811BD1" w:rsidRPr="00811BD1">
        <w:rPr>
          <w:rFonts w:ascii="Calibri Light" w:hAnsi="Calibri Light" w:cs="Calibri Light"/>
          <w:sz w:val="24"/>
          <w:szCs w:val="24"/>
        </w:rPr>
        <w:t xml:space="preserve">, </w:t>
      </w:r>
      <w:r w:rsidR="00811BD1" w:rsidRPr="00811BD1">
        <w:rPr>
          <w:rFonts w:ascii="Calibri Light" w:hAnsi="Calibri Light" w:cs="Calibri Light"/>
          <w:i/>
          <w:iCs/>
          <w:sz w:val="24"/>
          <w:szCs w:val="24"/>
        </w:rPr>
        <w:t>15</w:t>
      </w:r>
      <w:r w:rsidR="00811BD1" w:rsidRPr="00811BD1">
        <w:rPr>
          <w:rFonts w:ascii="Calibri Light" w:hAnsi="Calibri Light" w:cs="Calibri Light"/>
          <w:sz w:val="24"/>
          <w:szCs w:val="24"/>
        </w:rPr>
        <w:t>(4), 4288–4297. https://doi.org/10.35445/alishlah.v15i4.3847</w:t>
      </w:r>
    </w:p>
    <w:p w14:paraId="47010DA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Adriany, V. (2024). Early Childhood Education in Indonesia. In L. P. </w:t>
      </w:r>
      <w:proofErr w:type="spellStart"/>
      <w:r w:rsidRPr="00811BD1">
        <w:rPr>
          <w:rFonts w:ascii="Calibri Light" w:hAnsi="Calibri Light" w:cs="Calibri Light"/>
          <w:sz w:val="24"/>
          <w:szCs w:val="24"/>
        </w:rPr>
        <w:t>Symaco</w:t>
      </w:r>
      <w:proofErr w:type="spellEnd"/>
      <w:r w:rsidRPr="00811BD1">
        <w:rPr>
          <w:rFonts w:ascii="Calibri Light" w:hAnsi="Calibri Light" w:cs="Calibri Light"/>
          <w:sz w:val="24"/>
          <w:szCs w:val="24"/>
        </w:rPr>
        <w:t xml:space="preserve"> &amp; M. Hayden (Eds.), </w:t>
      </w:r>
      <w:r w:rsidRPr="00811BD1">
        <w:rPr>
          <w:rFonts w:ascii="Calibri Light" w:hAnsi="Calibri Light" w:cs="Calibri Light"/>
          <w:i/>
          <w:iCs/>
          <w:sz w:val="24"/>
          <w:szCs w:val="24"/>
        </w:rPr>
        <w:t>International Handbook on Education in Southeast Asia</w:t>
      </w:r>
      <w:r w:rsidRPr="00811BD1">
        <w:rPr>
          <w:rFonts w:ascii="Calibri Light" w:hAnsi="Calibri Light" w:cs="Calibri Light"/>
          <w:sz w:val="24"/>
          <w:szCs w:val="24"/>
        </w:rPr>
        <w:t xml:space="preserve"> (pp. 303–326). Springer Nature. https://doi.org/10.1007/978-981-16-8136-3_28-1</w:t>
      </w:r>
    </w:p>
    <w:p w14:paraId="0E750BF9"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Agus, A., </w:t>
      </w:r>
      <w:proofErr w:type="spellStart"/>
      <w:r w:rsidRPr="00811BD1">
        <w:rPr>
          <w:rFonts w:ascii="Calibri Light" w:hAnsi="Calibri Light" w:cs="Calibri Light"/>
          <w:sz w:val="24"/>
          <w:szCs w:val="24"/>
        </w:rPr>
        <w:t>Juliadharma</w:t>
      </w:r>
      <w:proofErr w:type="spellEnd"/>
      <w:r w:rsidRPr="00811BD1">
        <w:rPr>
          <w:rFonts w:ascii="Calibri Light" w:hAnsi="Calibri Light" w:cs="Calibri Light"/>
          <w:sz w:val="24"/>
          <w:szCs w:val="24"/>
        </w:rPr>
        <w:t xml:space="preserve">, M., &amp; </w:t>
      </w:r>
      <w:proofErr w:type="spellStart"/>
      <w:r w:rsidRPr="00811BD1">
        <w:rPr>
          <w:rFonts w:ascii="Calibri Light" w:hAnsi="Calibri Light" w:cs="Calibri Light"/>
          <w:sz w:val="24"/>
          <w:szCs w:val="24"/>
        </w:rPr>
        <w:t>Djamaluddin</w:t>
      </w:r>
      <w:proofErr w:type="spellEnd"/>
      <w:r w:rsidRPr="00811BD1">
        <w:rPr>
          <w:rFonts w:ascii="Calibri Light" w:hAnsi="Calibri Light" w:cs="Calibri Light"/>
          <w:sz w:val="24"/>
          <w:szCs w:val="24"/>
        </w:rPr>
        <w:t xml:space="preserve">, M. (2023). Application of the CIPP Model in Evaluation of The Inclusive Education Curriculum in Madrasah Aliyah. </w:t>
      </w:r>
      <w:proofErr w:type="spellStart"/>
      <w:r w:rsidRPr="00811BD1">
        <w:rPr>
          <w:rFonts w:ascii="Calibri Light" w:hAnsi="Calibri Light" w:cs="Calibri Light"/>
          <w:i/>
          <w:iCs/>
          <w:sz w:val="24"/>
          <w:szCs w:val="24"/>
        </w:rPr>
        <w:t>Nidhomul</w:t>
      </w:r>
      <w:proofErr w:type="spellEnd"/>
      <w:r w:rsidRPr="00811BD1">
        <w:rPr>
          <w:rFonts w:ascii="Calibri Light" w:hAnsi="Calibri Light" w:cs="Calibri Light"/>
          <w:i/>
          <w:iCs/>
          <w:sz w:val="24"/>
          <w:szCs w:val="24"/>
        </w:rPr>
        <w:t xml:space="preserve"> </w:t>
      </w:r>
      <w:proofErr w:type="gramStart"/>
      <w:r w:rsidRPr="00811BD1">
        <w:rPr>
          <w:rFonts w:ascii="Calibri Light" w:hAnsi="Calibri Light" w:cs="Calibri Light"/>
          <w:i/>
          <w:iCs/>
          <w:sz w:val="24"/>
          <w:szCs w:val="24"/>
        </w:rPr>
        <w:t>Haq :</w:t>
      </w:r>
      <w:proofErr w:type="gram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Manajemen</w:t>
      </w:r>
      <w:proofErr w:type="spellEnd"/>
      <w:r w:rsidRPr="00811BD1">
        <w:rPr>
          <w:rFonts w:ascii="Calibri Light" w:hAnsi="Calibri Light" w:cs="Calibri Light"/>
          <w:i/>
          <w:iCs/>
          <w:sz w:val="24"/>
          <w:szCs w:val="24"/>
        </w:rPr>
        <w:t xml:space="preserve"> Pendidikan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Article 1. https://doi.org/10.31538/ndh.v8i1.2705</w:t>
      </w:r>
    </w:p>
    <w:p w14:paraId="3B58F63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Agustina, R., &amp; </w:t>
      </w:r>
      <w:proofErr w:type="spellStart"/>
      <w:r w:rsidRPr="00811BD1">
        <w:rPr>
          <w:rFonts w:ascii="Calibri Light" w:hAnsi="Calibri Light" w:cs="Calibri Light"/>
          <w:sz w:val="24"/>
          <w:szCs w:val="24"/>
        </w:rPr>
        <w:t>Rahaju</w:t>
      </w:r>
      <w:proofErr w:type="spellEnd"/>
      <w:r w:rsidRPr="00811BD1">
        <w:rPr>
          <w:rFonts w:ascii="Calibri Light" w:hAnsi="Calibri Light" w:cs="Calibri Light"/>
          <w:sz w:val="24"/>
          <w:szCs w:val="24"/>
        </w:rPr>
        <w:t xml:space="preserve">, T. (2021). </w:t>
      </w:r>
      <w:proofErr w:type="spellStart"/>
      <w:r w:rsidRPr="00811BD1">
        <w:rPr>
          <w:rFonts w:ascii="Calibri Light" w:hAnsi="Calibri Light" w:cs="Calibri Light"/>
          <w:sz w:val="24"/>
          <w:szCs w:val="24"/>
        </w:rPr>
        <w:t>Evaluasi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penyelenggaraan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pendidikan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Kota Surabaya. </w:t>
      </w:r>
      <w:proofErr w:type="spellStart"/>
      <w:r w:rsidRPr="00811BD1">
        <w:rPr>
          <w:rFonts w:ascii="Calibri Light" w:hAnsi="Calibri Light" w:cs="Calibri Light"/>
          <w:i/>
          <w:iCs/>
          <w:sz w:val="24"/>
          <w:szCs w:val="24"/>
        </w:rPr>
        <w:t>Publika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(3), 109–124. https://doi.org/10.26740/publika.v9n3.p109-124</w:t>
      </w:r>
    </w:p>
    <w:p w14:paraId="5EE9B27B"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Alfikri</w:t>
      </w:r>
      <w:proofErr w:type="spellEnd"/>
      <w:r w:rsidRPr="00811BD1">
        <w:rPr>
          <w:rFonts w:ascii="Calibri Light" w:hAnsi="Calibri Light" w:cs="Calibri Light"/>
          <w:sz w:val="24"/>
          <w:szCs w:val="24"/>
        </w:rPr>
        <w:t xml:space="preserve">, F., </w:t>
      </w:r>
      <w:proofErr w:type="spellStart"/>
      <w:r w:rsidRPr="00811BD1">
        <w:rPr>
          <w:rFonts w:ascii="Calibri Light" w:hAnsi="Calibri Light" w:cs="Calibri Light"/>
          <w:sz w:val="24"/>
          <w:szCs w:val="24"/>
        </w:rPr>
        <w:t>Khodijah</w:t>
      </w:r>
      <w:proofErr w:type="spellEnd"/>
      <w:r w:rsidRPr="00811BD1">
        <w:rPr>
          <w:rFonts w:ascii="Calibri Light" w:hAnsi="Calibri Light" w:cs="Calibri Light"/>
          <w:sz w:val="24"/>
          <w:szCs w:val="24"/>
        </w:rPr>
        <w:t xml:space="preserve">, N., &amp; </w:t>
      </w:r>
      <w:proofErr w:type="spellStart"/>
      <w:r w:rsidRPr="00811BD1">
        <w:rPr>
          <w:rFonts w:ascii="Calibri Light" w:hAnsi="Calibri Light" w:cs="Calibri Light"/>
          <w:sz w:val="24"/>
          <w:szCs w:val="24"/>
        </w:rPr>
        <w:t>Suryana</w:t>
      </w:r>
      <w:proofErr w:type="spellEnd"/>
      <w:r w:rsidRPr="00811BD1">
        <w:rPr>
          <w:rFonts w:ascii="Calibri Light" w:hAnsi="Calibri Light" w:cs="Calibri Light"/>
          <w:sz w:val="24"/>
          <w:szCs w:val="24"/>
        </w:rPr>
        <w:t xml:space="preserve">, E. (2022).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Syntax Literate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(6). https://doi.org/10.36418/syntax-literate.v7i6.7545</w:t>
      </w:r>
    </w:p>
    <w:p w14:paraId="4670FC1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Andriana, E., &amp; Evans, D. (2020). Listening to the voices of students on inclusive education: Responses from principals and teachers in Indonesia. </w:t>
      </w:r>
      <w:r w:rsidRPr="00811BD1">
        <w:rPr>
          <w:rFonts w:ascii="Calibri Light" w:hAnsi="Calibri Light" w:cs="Calibri Light"/>
          <w:i/>
          <w:iCs/>
          <w:sz w:val="24"/>
          <w:szCs w:val="24"/>
        </w:rPr>
        <w:t>International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103</w:t>
      </w:r>
      <w:r w:rsidRPr="00811BD1">
        <w:rPr>
          <w:rFonts w:ascii="Calibri Light" w:hAnsi="Calibri Light" w:cs="Calibri Light"/>
          <w:sz w:val="24"/>
          <w:szCs w:val="24"/>
        </w:rPr>
        <w:t>, 101644. https://doi.org/10.1016/j.ijer.2020.101644</w:t>
      </w:r>
    </w:p>
    <w:p w14:paraId="7784BFC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Apologia, M. A., </w:t>
      </w:r>
      <w:proofErr w:type="spellStart"/>
      <w:r w:rsidRPr="00811BD1">
        <w:rPr>
          <w:rFonts w:ascii="Calibri Light" w:hAnsi="Calibri Light" w:cs="Calibri Light"/>
          <w:sz w:val="24"/>
          <w:szCs w:val="24"/>
        </w:rPr>
        <w:t>Mas’od</w:t>
      </w:r>
      <w:proofErr w:type="spellEnd"/>
      <w:r w:rsidRPr="00811BD1">
        <w:rPr>
          <w:rFonts w:ascii="Calibri Light" w:hAnsi="Calibri Light" w:cs="Calibri Light"/>
          <w:sz w:val="24"/>
          <w:szCs w:val="24"/>
        </w:rPr>
        <w:t xml:space="preserve">, M. M., </w:t>
      </w:r>
      <w:proofErr w:type="spellStart"/>
      <w:r w:rsidRPr="00811BD1">
        <w:rPr>
          <w:rFonts w:ascii="Calibri Light" w:hAnsi="Calibri Light" w:cs="Calibri Light"/>
          <w:sz w:val="24"/>
          <w:szCs w:val="24"/>
        </w:rPr>
        <w:t>Masykuri</w:t>
      </w:r>
      <w:proofErr w:type="spellEnd"/>
      <w:r w:rsidRPr="00811BD1">
        <w:rPr>
          <w:rFonts w:ascii="Calibri Light" w:hAnsi="Calibri Light" w:cs="Calibri Light"/>
          <w:sz w:val="24"/>
          <w:szCs w:val="24"/>
        </w:rPr>
        <w:t xml:space="preserve">, A., </w:t>
      </w:r>
      <w:proofErr w:type="spellStart"/>
      <w:r w:rsidRPr="00811BD1">
        <w:rPr>
          <w:rFonts w:ascii="Calibri Light" w:hAnsi="Calibri Light" w:cs="Calibri Light"/>
          <w:sz w:val="24"/>
          <w:szCs w:val="24"/>
        </w:rPr>
        <w:t>Hidayati</w:t>
      </w:r>
      <w:proofErr w:type="spellEnd"/>
      <w:r w:rsidRPr="00811BD1">
        <w:rPr>
          <w:rFonts w:ascii="Calibri Light" w:hAnsi="Calibri Light" w:cs="Calibri Light"/>
          <w:sz w:val="24"/>
          <w:szCs w:val="24"/>
        </w:rPr>
        <w:t xml:space="preserve">, A., &amp; Putra, V. E. P. (2024). Child-Friendly School Management: A Study of </w:t>
      </w:r>
      <w:proofErr w:type="spellStart"/>
      <w:r w:rsidRPr="00811BD1">
        <w:rPr>
          <w:rFonts w:ascii="Calibri Light" w:hAnsi="Calibri Light" w:cs="Calibri Light"/>
          <w:sz w:val="24"/>
          <w:szCs w:val="24"/>
        </w:rPr>
        <w:t>Ukhuwah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Wathoniyah</w:t>
      </w:r>
      <w:proofErr w:type="spellEnd"/>
      <w:r w:rsidRPr="00811BD1">
        <w:rPr>
          <w:rFonts w:ascii="Calibri Light" w:hAnsi="Calibri Light" w:cs="Calibri Light"/>
          <w:sz w:val="24"/>
          <w:szCs w:val="24"/>
        </w:rPr>
        <w:t xml:space="preserve"> at </w:t>
      </w:r>
      <w:proofErr w:type="spellStart"/>
      <w:r w:rsidRPr="00811BD1">
        <w:rPr>
          <w:rFonts w:ascii="Calibri Light" w:hAnsi="Calibri Light" w:cs="Calibri Light"/>
          <w:sz w:val="24"/>
          <w:szCs w:val="24"/>
        </w:rPr>
        <w:t>Ma’arif</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Nahdlatul</w:t>
      </w:r>
      <w:proofErr w:type="spellEnd"/>
      <w:r w:rsidRPr="00811BD1">
        <w:rPr>
          <w:rFonts w:ascii="Calibri Light" w:hAnsi="Calibri Light" w:cs="Calibri Light"/>
          <w:sz w:val="24"/>
          <w:szCs w:val="24"/>
        </w:rPr>
        <w:t xml:space="preserve"> Ulama. </w:t>
      </w:r>
      <w:proofErr w:type="spellStart"/>
      <w:r w:rsidRPr="00811BD1">
        <w:rPr>
          <w:rFonts w:ascii="Calibri Light" w:hAnsi="Calibri Light" w:cs="Calibri Light"/>
          <w:i/>
          <w:iCs/>
          <w:sz w:val="24"/>
          <w:szCs w:val="24"/>
        </w:rPr>
        <w:t>Dirasah</w:t>
      </w:r>
      <w:proofErr w:type="spellEnd"/>
      <w:r w:rsidRPr="00811BD1">
        <w:rPr>
          <w:rFonts w:ascii="Calibri Light" w:hAnsi="Calibri Light" w:cs="Calibri Light"/>
          <w:i/>
          <w:iCs/>
          <w:sz w:val="24"/>
          <w:szCs w:val="24"/>
        </w:rPr>
        <w:t xml:space="preserve"> International Journal of Islamic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Article 2. https://doi.org/10.59373/drs.v2i2.28</w:t>
      </w:r>
    </w:p>
    <w:p w14:paraId="3ABED817"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 M., Usman, N., ZA, T., &amp; </w:t>
      </w:r>
      <w:proofErr w:type="spellStart"/>
      <w:r w:rsidRPr="00811BD1">
        <w:rPr>
          <w:rFonts w:ascii="Calibri Light" w:hAnsi="Calibri Light" w:cs="Calibri Light"/>
          <w:sz w:val="24"/>
          <w:szCs w:val="24"/>
        </w:rPr>
        <w:t>Syahril</w:t>
      </w:r>
      <w:proofErr w:type="spellEnd"/>
      <w:r w:rsidRPr="00811BD1">
        <w:rPr>
          <w:rFonts w:ascii="Calibri Light" w:hAnsi="Calibri Light" w:cs="Calibri Light"/>
          <w:sz w:val="24"/>
          <w:szCs w:val="24"/>
        </w:rPr>
        <w:t xml:space="preserve">. (2018). Inclusive Education Management in State Primary Schools in Banda Aceh. </w:t>
      </w:r>
      <w:r w:rsidRPr="00811BD1">
        <w:rPr>
          <w:rFonts w:ascii="Calibri Light" w:hAnsi="Calibri Light" w:cs="Calibri Light"/>
          <w:i/>
          <w:iCs/>
          <w:sz w:val="24"/>
          <w:szCs w:val="24"/>
        </w:rPr>
        <w:t>Advanced Science Letters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24</w:t>
      </w:r>
      <w:r w:rsidRPr="00811BD1">
        <w:rPr>
          <w:rFonts w:ascii="Calibri Light" w:hAnsi="Calibri Light" w:cs="Calibri Light"/>
          <w:sz w:val="24"/>
          <w:szCs w:val="24"/>
        </w:rPr>
        <w:t>(11), 8313–8317. https://doi.org/10.1166/asl.2018.12549</w:t>
      </w:r>
    </w:p>
    <w:p w14:paraId="4674C23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Arias, C. R., </w:t>
      </w:r>
      <w:proofErr w:type="spellStart"/>
      <w:r w:rsidRPr="00811BD1">
        <w:rPr>
          <w:rFonts w:ascii="Calibri Light" w:hAnsi="Calibri Light" w:cs="Calibri Light"/>
          <w:sz w:val="24"/>
          <w:szCs w:val="24"/>
        </w:rPr>
        <w:t>Calago</w:t>
      </w:r>
      <w:proofErr w:type="spellEnd"/>
      <w:r w:rsidRPr="00811BD1">
        <w:rPr>
          <w:rFonts w:ascii="Calibri Light" w:hAnsi="Calibri Light" w:cs="Calibri Light"/>
          <w:sz w:val="24"/>
          <w:szCs w:val="24"/>
        </w:rPr>
        <w:t xml:space="preserve">, C. N. S., </w:t>
      </w:r>
      <w:proofErr w:type="spellStart"/>
      <w:r w:rsidRPr="00811BD1">
        <w:rPr>
          <w:rFonts w:ascii="Calibri Light" w:hAnsi="Calibri Light" w:cs="Calibri Light"/>
          <w:sz w:val="24"/>
          <w:szCs w:val="24"/>
        </w:rPr>
        <w:t>Calungsod</w:t>
      </w:r>
      <w:proofErr w:type="spellEnd"/>
      <w:r w:rsidRPr="00811BD1">
        <w:rPr>
          <w:rFonts w:ascii="Calibri Light" w:hAnsi="Calibri Light" w:cs="Calibri Light"/>
          <w:sz w:val="24"/>
          <w:szCs w:val="24"/>
        </w:rPr>
        <w:t xml:space="preserve">, H. F. B., Delica, M. A., </w:t>
      </w:r>
      <w:proofErr w:type="spellStart"/>
      <w:r w:rsidRPr="00811BD1">
        <w:rPr>
          <w:rFonts w:ascii="Calibri Light" w:hAnsi="Calibri Light" w:cs="Calibri Light"/>
          <w:sz w:val="24"/>
          <w:szCs w:val="24"/>
        </w:rPr>
        <w:t>Fullo</w:t>
      </w:r>
      <w:proofErr w:type="spellEnd"/>
      <w:r w:rsidRPr="00811BD1">
        <w:rPr>
          <w:rFonts w:ascii="Calibri Light" w:hAnsi="Calibri Light" w:cs="Calibri Light"/>
          <w:sz w:val="24"/>
          <w:szCs w:val="24"/>
        </w:rPr>
        <w:t xml:space="preserve">, M. E., &amp; Cabanilla Jr, A. B. (2023). Challenges and Implementation of Inclusive Education in Selected Asian Countries: A Meta-Synthesis. </w:t>
      </w:r>
      <w:r w:rsidRPr="00811BD1">
        <w:rPr>
          <w:rFonts w:ascii="Calibri Light" w:hAnsi="Calibri Light" w:cs="Calibri Light"/>
          <w:i/>
          <w:iCs/>
          <w:sz w:val="24"/>
          <w:szCs w:val="24"/>
        </w:rPr>
        <w:t>International Journal of Research in Education and Science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512–534. https://doi.org/10.46328/ijres.3089</w:t>
      </w:r>
    </w:p>
    <w:p w14:paraId="084CC734"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lastRenderedPageBreak/>
        <w:t xml:space="preserve">Arif, M., </w:t>
      </w:r>
      <w:proofErr w:type="spellStart"/>
      <w:r w:rsidRPr="00811BD1">
        <w:rPr>
          <w:rFonts w:ascii="Calibri Light" w:hAnsi="Calibri Light" w:cs="Calibri Light"/>
          <w:sz w:val="24"/>
          <w:szCs w:val="24"/>
        </w:rPr>
        <w:t>Kartiko</w:t>
      </w:r>
      <w:proofErr w:type="spellEnd"/>
      <w:r w:rsidRPr="00811BD1">
        <w:rPr>
          <w:rFonts w:ascii="Calibri Light" w:hAnsi="Calibri Light" w:cs="Calibri Light"/>
          <w:sz w:val="24"/>
          <w:szCs w:val="24"/>
        </w:rPr>
        <w:t xml:space="preserve">, A., </w:t>
      </w:r>
      <w:proofErr w:type="spellStart"/>
      <w:r w:rsidRPr="00811BD1">
        <w:rPr>
          <w:rFonts w:ascii="Calibri Light" w:hAnsi="Calibri Light" w:cs="Calibri Light"/>
          <w:sz w:val="24"/>
          <w:szCs w:val="24"/>
        </w:rPr>
        <w:t>Rusydi</w:t>
      </w:r>
      <w:proofErr w:type="spellEnd"/>
      <w:r w:rsidRPr="00811BD1">
        <w:rPr>
          <w:rFonts w:ascii="Calibri Light" w:hAnsi="Calibri Light" w:cs="Calibri Light"/>
          <w:sz w:val="24"/>
          <w:szCs w:val="24"/>
        </w:rPr>
        <w:t xml:space="preserve">, I., Zamroni, M. A., &amp; Hasan, M. S. (2024). The Existence of Madrasah </w:t>
      </w:r>
      <w:proofErr w:type="spellStart"/>
      <w:r w:rsidRPr="00811BD1">
        <w:rPr>
          <w:rFonts w:ascii="Calibri Light" w:hAnsi="Calibri Light" w:cs="Calibri Light"/>
          <w:sz w:val="24"/>
          <w:szCs w:val="24"/>
        </w:rPr>
        <w:t>Ibtidaiyah</w:t>
      </w:r>
      <w:proofErr w:type="spellEnd"/>
      <w:r w:rsidRPr="00811BD1">
        <w:rPr>
          <w:rFonts w:ascii="Calibri Light" w:hAnsi="Calibri Light" w:cs="Calibri Light"/>
          <w:sz w:val="24"/>
          <w:szCs w:val="24"/>
        </w:rPr>
        <w:t xml:space="preserve"> Based on </w:t>
      </w:r>
      <w:proofErr w:type="spellStart"/>
      <w:r w:rsidRPr="00811BD1">
        <w:rPr>
          <w:rFonts w:ascii="Calibri Light" w:hAnsi="Calibri Light" w:cs="Calibri Light"/>
          <w:sz w:val="24"/>
          <w:szCs w:val="24"/>
        </w:rPr>
        <w:t>Pesantren</w:t>
      </w:r>
      <w:proofErr w:type="spellEnd"/>
      <w:r w:rsidRPr="00811BD1">
        <w:rPr>
          <w:rFonts w:ascii="Calibri Light" w:hAnsi="Calibri Light" w:cs="Calibri Light"/>
          <w:sz w:val="24"/>
          <w:szCs w:val="24"/>
        </w:rPr>
        <w:t xml:space="preserve">: Challenges and Opportunities in The Digital Era. </w:t>
      </w:r>
      <w:proofErr w:type="spellStart"/>
      <w:r w:rsidRPr="00811BD1">
        <w:rPr>
          <w:rFonts w:ascii="Calibri Light" w:hAnsi="Calibri Light" w:cs="Calibri Light"/>
          <w:i/>
          <w:iCs/>
          <w:sz w:val="24"/>
          <w:szCs w:val="24"/>
        </w:rPr>
        <w:t>Munaddhomah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Manajemen</w:t>
      </w:r>
      <w:proofErr w:type="spellEnd"/>
      <w:r w:rsidRPr="00811BD1">
        <w:rPr>
          <w:rFonts w:ascii="Calibri Light" w:hAnsi="Calibri Light" w:cs="Calibri Light"/>
          <w:i/>
          <w:iCs/>
          <w:sz w:val="24"/>
          <w:szCs w:val="24"/>
        </w:rPr>
        <w:t xml:space="preserve"> Pendidikan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(4), Article 4. https://doi.org/10.31538/munaddhomah.v5i4.1401</w:t>
      </w:r>
    </w:p>
    <w:p w14:paraId="0482C0FA"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Arthur, J., &amp; Chen, C.-I. (2023). Inclusive Education in Ghana: The Past, Present, and Future. In </w:t>
      </w:r>
      <w:r w:rsidRPr="00811BD1">
        <w:rPr>
          <w:rFonts w:ascii="Calibri Light" w:hAnsi="Calibri Light" w:cs="Calibri Light"/>
          <w:i/>
          <w:iCs/>
          <w:sz w:val="24"/>
          <w:szCs w:val="24"/>
        </w:rPr>
        <w:t>Progress Toward Agenda 2030</w:t>
      </w:r>
      <w:r w:rsidRPr="00811BD1">
        <w:rPr>
          <w:rFonts w:ascii="Calibri Light" w:hAnsi="Calibri Light" w:cs="Calibri Light"/>
          <w:sz w:val="24"/>
          <w:szCs w:val="24"/>
        </w:rPr>
        <w:t xml:space="preserve"> (world; Vol. 21, pp. 59–77). Emerald Publishing Limited. https://doi.org/10.1108/S1479-363620230000021005</w:t>
      </w:r>
    </w:p>
    <w:p w14:paraId="2731FB4E"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Batista, R. C. G., Nunes, T. S., Ferreira, C. A. A., &amp; Nunes, S. C. (2024). Discourse and Practice of Inclusion of People with Disabilities: Analysis of a Brazilian case study. </w:t>
      </w:r>
      <w:r w:rsidRPr="00811BD1">
        <w:rPr>
          <w:rFonts w:ascii="Calibri Light" w:hAnsi="Calibri Light" w:cs="Calibri Light"/>
          <w:i/>
          <w:iCs/>
          <w:sz w:val="24"/>
          <w:szCs w:val="24"/>
        </w:rPr>
        <w:t xml:space="preserve">Teoria E </w:t>
      </w:r>
      <w:proofErr w:type="spellStart"/>
      <w:r w:rsidRPr="00811BD1">
        <w:rPr>
          <w:rFonts w:ascii="Calibri Light" w:hAnsi="Calibri Light" w:cs="Calibri Light"/>
          <w:i/>
          <w:iCs/>
          <w:sz w:val="24"/>
          <w:szCs w:val="24"/>
        </w:rPr>
        <w:t>Pratica</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Em</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Administracao-Tpa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(2). https://doi.org/10.22478/ufpb.2238-104X.2024v14n2.67318</w:t>
      </w:r>
    </w:p>
    <w:p w14:paraId="4382B9E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Buchner, T., Shevlin, M., Donovan, M.-A., Gercke, M., Goll, H., </w:t>
      </w:r>
      <w:proofErr w:type="spellStart"/>
      <w:r w:rsidRPr="00811BD1">
        <w:rPr>
          <w:rFonts w:ascii="Calibri Light" w:hAnsi="Calibri Light" w:cs="Calibri Light"/>
          <w:sz w:val="24"/>
          <w:szCs w:val="24"/>
        </w:rPr>
        <w:t>Šiška</w:t>
      </w:r>
      <w:proofErr w:type="spellEnd"/>
      <w:r w:rsidRPr="00811BD1">
        <w:rPr>
          <w:rFonts w:ascii="Calibri Light" w:hAnsi="Calibri Light" w:cs="Calibri Light"/>
          <w:sz w:val="24"/>
          <w:szCs w:val="24"/>
        </w:rPr>
        <w:t xml:space="preserve">, J., </w:t>
      </w:r>
      <w:proofErr w:type="spellStart"/>
      <w:r w:rsidRPr="00811BD1">
        <w:rPr>
          <w:rFonts w:ascii="Calibri Light" w:hAnsi="Calibri Light" w:cs="Calibri Light"/>
          <w:sz w:val="24"/>
          <w:szCs w:val="24"/>
        </w:rPr>
        <w:t>Janyšková</w:t>
      </w:r>
      <w:proofErr w:type="spellEnd"/>
      <w:r w:rsidRPr="00811BD1">
        <w:rPr>
          <w:rFonts w:ascii="Calibri Light" w:hAnsi="Calibri Light" w:cs="Calibri Light"/>
          <w:sz w:val="24"/>
          <w:szCs w:val="24"/>
        </w:rPr>
        <w:t xml:space="preserve">, K., </w:t>
      </w:r>
      <w:proofErr w:type="spellStart"/>
      <w:r w:rsidRPr="00811BD1">
        <w:rPr>
          <w:rFonts w:ascii="Calibri Light" w:hAnsi="Calibri Light" w:cs="Calibri Light"/>
          <w:sz w:val="24"/>
          <w:szCs w:val="24"/>
        </w:rPr>
        <w:t>Smogorzewska</w:t>
      </w:r>
      <w:proofErr w:type="spellEnd"/>
      <w:r w:rsidRPr="00811BD1">
        <w:rPr>
          <w:rFonts w:ascii="Calibri Light" w:hAnsi="Calibri Light" w:cs="Calibri Light"/>
          <w:sz w:val="24"/>
          <w:szCs w:val="24"/>
        </w:rPr>
        <w:t xml:space="preserve">, J., Szumski, G., </w:t>
      </w:r>
      <w:proofErr w:type="spellStart"/>
      <w:r w:rsidRPr="00811BD1">
        <w:rPr>
          <w:rFonts w:ascii="Calibri Light" w:hAnsi="Calibri Light" w:cs="Calibri Light"/>
          <w:sz w:val="24"/>
          <w:szCs w:val="24"/>
        </w:rPr>
        <w:t>Vlachou</w:t>
      </w:r>
      <w:proofErr w:type="spellEnd"/>
      <w:r w:rsidRPr="00811BD1">
        <w:rPr>
          <w:rFonts w:ascii="Calibri Light" w:hAnsi="Calibri Light" w:cs="Calibri Light"/>
          <w:sz w:val="24"/>
          <w:szCs w:val="24"/>
        </w:rPr>
        <w:t xml:space="preserve">, A., Demo, H., </w:t>
      </w:r>
      <w:proofErr w:type="spellStart"/>
      <w:r w:rsidRPr="00811BD1">
        <w:rPr>
          <w:rFonts w:ascii="Calibri Light" w:hAnsi="Calibri Light" w:cs="Calibri Light"/>
          <w:sz w:val="24"/>
          <w:szCs w:val="24"/>
        </w:rPr>
        <w:t>Feyerer</w:t>
      </w:r>
      <w:proofErr w:type="spellEnd"/>
      <w:r w:rsidRPr="00811BD1">
        <w:rPr>
          <w:rFonts w:ascii="Calibri Light" w:hAnsi="Calibri Light" w:cs="Calibri Light"/>
          <w:sz w:val="24"/>
          <w:szCs w:val="24"/>
        </w:rPr>
        <w:t xml:space="preserve">, E., &amp; Corby, D. (2021). Same Progress for All? Inclusive Education, the United Nations Convention on the Rights of Persons </w:t>
      </w:r>
      <w:proofErr w:type="gramStart"/>
      <w:r w:rsidRPr="00811BD1">
        <w:rPr>
          <w:rFonts w:ascii="Calibri Light" w:hAnsi="Calibri Light" w:cs="Calibri Light"/>
          <w:sz w:val="24"/>
          <w:szCs w:val="24"/>
        </w:rPr>
        <w:t>With</w:t>
      </w:r>
      <w:proofErr w:type="gramEnd"/>
      <w:r w:rsidRPr="00811BD1">
        <w:rPr>
          <w:rFonts w:ascii="Calibri Light" w:hAnsi="Calibri Light" w:cs="Calibri Light"/>
          <w:sz w:val="24"/>
          <w:szCs w:val="24"/>
        </w:rPr>
        <w:t xml:space="preserve"> Disabilities and Students With Intellectual Disability in European Countries. </w:t>
      </w:r>
      <w:r w:rsidRPr="00811BD1">
        <w:rPr>
          <w:rFonts w:ascii="Calibri Light" w:hAnsi="Calibri Light" w:cs="Calibri Light"/>
          <w:i/>
          <w:iCs/>
          <w:sz w:val="24"/>
          <w:szCs w:val="24"/>
        </w:rPr>
        <w:t>Journal of Policy and Practice in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18</w:t>
      </w:r>
      <w:r w:rsidRPr="00811BD1">
        <w:rPr>
          <w:rFonts w:ascii="Calibri Light" w:hAnsi="Calibri Light" w:cs="Calibri Light"/>
          <w:sz w:val="24"/>
          <w:szCs w:val="24"/>
        </w:rPr>
        <w:t>(1), 7–22. https://doi.org/10.1111/jppi.12368</w:t>
      </w:r>
    </w:p>
    <w:p w14:paraId="092383BB"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Charema</w:t>
      </w:r>
      <w:proofErr w:type="spellEnd"/>
      <w:r w:rsidRPr="00811BD1">
        <w:rPr>
          <w:rFonts w:ascii="Calibri Light" w:hAnsi="Calibri Light" w:cs="Calibri Light"/>
          <w:sz w:val="24"/>
          <w:szCs w:val="24"/>
        </w:rPr>
        <w:t xml:space="preserve">, J. (2010). Inclusive Education in Developing Countries in the Sub Saharan Africa: From Theory to Practice.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25</w:t>
      </w:r>
      <w:r w:rsidRPr="00811BD1">
        <w:rPr>
          <w:rFonts w:ascii="Calibri Light" w:hAnsi="Calibri Light" w:cs="Calibri Light"/>
          <w:sz w:val="24"/>
          <w:szCs w:val="24"/>
        </w:rPr>
        <w:t>(1), 87–93.</w:t>
      </w:r>
    </w:p>
    <w:p w14:paraId="32814D1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Chaudhary, R., &amp; Syal, Y. (2022a). Inclusive Education: </w:t>
      </w:r>
      <w:proofErr w:type="spellStart"/>
      <w:r w:rsidRPr="00811BD1">
        <w:rPr>
          <w:rFonts w:ascii="Calibri Light" w:hAnsi="Calibri Light" w:cs="Calibri Light"/>
          <w:sz w:val="24"/>
          <w:szCs w:val="24"/>
        </w:rPr>
        <w:t>ChallengesFaced</w:t>
      </w:r>
      <w:proofErr w:type="spellEnd"/>
      <w:r w:rsidRPr="00811BD1">
        <w:rPr>
          <w:rFonts w:ascii="Calibri Light" w:hAnsi="Calibri Light" w:cs="Calibri Light"/>
          <w:sz w:val="24"/>
          <w:szCs w:val="24"/>
        </w:rPr>
        <w:t xml:space="preserve"> by Teachers in Mainstreaming Children with Special Needs. </w:t>
      </w:r>
      <w:r w:rsidRPr="00811BD1">
        <w:rPr>
          <w:rFonts w:ascii="Calibri Light" w:hAnsi="Calibri Light" w:cs="Calibri Light"/>
          <w:i/>
          <w:iCs/>
          <w:sz w:val="24"/>
          <w:szCs w:val="24"/>
        </w:rPr>
        <w:t>Indian Journal of Distance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23</w:t>
      </w:r>
      <w:r w:rsidRPr="00811BD1">
        <w:rPr>
          <w:rFonts w:ascii="Calibri Light" w:hAnsi="Calibri Light" w:cs="Calibri Light"/>
          <w:sz w:val="24"/>
          <w:szCs w:val="24"/>
        </w:rPr>
        <w:t>(3), 63. https://ijde.puchd.ac.in/issues/ijde-vol-xiv-xv.pdf#page=67</w:t>
      </w:r>
    </w:p>
    <w:p w14:paraId="2578238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Chaudhary, R., &amp; Syal, Y. (2022b). Inclusive Education: </w:t>
      </w:r>
      <w:proofErr w:type="spellStart"/>
      <w:r w:rsidRPr="00811BD1">
        <w:rPr>
          <w:rFonts w:ascii="Calibri Light" w:hAnsi="Calibri Light" w:cs="Calibri Light"/>
          <w:sz w:val="24"/>
          <w:szCs w:val="24"/>
        </w:rPr>
        <w:t>ChallengesFaced</w:t>
      </w:r>
      <w:proofErr w:type="spellEnd"/>
      <w:r w:rsidRPr="00811BD1">
        <w:rPr>
          <w:rFonts w:ascii="Calibri Light" w:hAnsi="Calibri Light" w:cs="Calibri Light"/>
          <w:sz w:val="24"/>
          <w:szCs w:val="24"/>
        </w:rPr>
        <w:t xml:space="preserve"> by Teachers in Mainstreaming Children with Special Needs. </w:t>
      </w:r>
      <w:r w:rsidRPr="00811BD1">
        <w:rPr>
          <w:rFonts w:ascii="Calibri Light" w:hAnsi="Calibri Light" w:cs="Calibri Light"/>
          <w:i/>
          <w:iCs/>
          <w:sz w:val="24"/>
          <w:szCs w:val="24"/>
        </w:rPr>
        <w:t>Indian Journal of Distance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Query date: 2025-02-26 19:07:06</w:t>
      </w:r>
      <w:r w:rsidRPr="00811BD1">
        <w:rPr>
          <w:rFonts w:ascii="Calibri Light" w:hAnsi="Calibri Light" w:cs="Calibri Light"/>
          <w:sz w:val="24"/>
          <w:szCs w:val="24"/>
        </w:rPr>
        <w:t>. https://ijde.puchd.ac.in/issues/ijde-vol-xiv-xv.pdf#page=67</w:t>
      </w:r>
    </w:p>
    <w:p w14:paraId="0CF70121"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Chin, M. (2023). The Zero Reject policy: A way forward for inclusive education in Malaysia?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(4), 526–540. https://doi.org/10.1080/13603116.2020.1846800</w:t>
      </w:r>
    </w:p>
    <w:p w14:paraId="7AF30CBA"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Dewantara</w:t>
      </w:r>
      <w:proofErr w:type="spellEnd"/>
      <w:r w:rsidRPr="00811BD1">
        <w:rPr>
          <w:rFonts w:ascii="Calibri Light" w:hAnsi="Calibri Light" w:cs="Calibri Light"/>
          <w:sz w:val="24"/>
          <w:szCs w:val="24"/>
        </w:rPr>
        <w:t xml:space="preserve">, Y. J., &amp; Kusumastuti, F. (2020). </w:t>
      </w:r>
      <w:proofErr w:type="spellStart"/>
      <w:r w:rsidRPr="00811BD1">
        <w:rPr>
          <w:rFonts w:ascii="Calibri Light" w:hAnsi="Calibri Light" w:cs="Calibri Light"/>
          <w:sz w:val="24"/>
          <w:szCs w:val="24"/>
        </w:rPr>
        <w:t>Evaluasi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Program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SDN </w:t>
      </w:r>
      <w:proofErr w:type="spellStart"/>
      <w:r w:rsidRPr="00811BD1">
        <w:rPr>
          <w:rFonts w:ascii="Calibri Light" w:hAnsi="Calibri Light" w:cs="Calibri Light"/>
          <w:sz w:val="24"/>
          <w:szCs w:val="24"/>
        </w:rPr>
        <w:t>Betet</w:t>
      </w:r>
      <w:proofErr w:type="spellEnd"/>
      <w:r w:rsidRPr="00811BD1">
        <w:rPr>
          <w:rFonts w:ascii="Calibri Light" w:hAnsi="Calibri Light" w:cs="Calibri Light"/>
          <w:sz w:val="24"/>
          <w:szCs w:val="24"/>
        </w:rPr>
        <w:t xml:space="preserve"> 1 Kota Kediri.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Kebijakan</w:t>
      </w:r>
      <w:proofErr w:type="spellEnd"/>
      <w:r w:rsidRPr="00811BD1">
        <w:rPr>
          <w:rFonts w:ascii="Calibri Light" w:hAnsi="Calibri Light" w:cs="Calibri Light"/>
          <w:i/>
          <w:iCs/>
          <w:sz w:val="24"/>
          <w:szCs w:val="24"/>
        </w:rPr>
        <w:t xml:space="preserve"> Dan </w:t>
      </w:r>
      <w:proofErr w:type="spellStart"/>
      <w:r w:rsidRPr="00811BD1">
        <w:rPr>
          <w:rFonts w:ascii="Calibri Light" w:hAnsi="Calibri Light" w:cs="Calibri Light"/>
          <w:i/>
          <w:iCs/>
          <w:sz w:val="24"/>
          <w:szCs w:val="24"/>
        </w:rPr>
        <w:t>Pengembangan</w:t>
      </w:r>
      <w:proofErr w:type="spellEnd"/>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Article 1. https://doi.org/10.22219/jkpp.v8i1.12066</w:t>
      </w:r>
    </w:p>
    <w:p w14:paraId="593C2F2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Dewi, M. P., </w:t>
      </w:r>
      <w:proofErr w:type="spellStart"/>
      <w:r w:rsidRPr="00811BD1">
        <w:rPr>
          <w:rFonts w:ascii="Calibri Light" w:hAnsi="Calibri Light" w:cs="Calibri Light"/>
          <w:sz w:val="24"/>
          <w:szCs w:val="24"/>
        </w:rPr>
        <w:t>Rahmatunnisa</w:t>
      </w:r>
      <w:proofErr w:type="spellEnd"/>
      <w:r w:rsidRPr="00811BD1">
        <w:rPr>
          <w:rFonts w:ascii="Calibri Light" w:hAnsi="Calibri Light" w:cs="Calibri Light"/>
          <w:sz w:val="24"/>
          <w:szCs w:val="24"/>
        </w:rPr>
        <w:t xml:space="preserve">, M., </w:t>
      </w:r>
      <w:proofErr w:type="spellStart"/>
      <w:r w:rsidRPr="00811BD1">
        <w:rPr>
          <w:rFonts w:ascii="Calibri Light" w:hAnsi="Calibri Light" w:cs="Calibri Light"/>
          <w:sz w:val="24"/>
          <w:szCs w:val="24"/>
        </w:rPr>
        <w:t>Sumaryana</w:t>
      </w:r>
      <w:proofErr w:type="spellEnd"/>
      <w:r w:rsidRPr="00811BD1">
        <w:rPr>
          <w:rFonts w:ascii="Calibri Light" w:hAnsi="Calibri Light" w:cs="Calibri Light"/>
          <w:sz w:val="24"/>
          <w:szCs w:val="24"/>
        </w:rPr>
        <w:t xml:space="preserve">, A., &amp; </w:t>
      </w:r>
      <w:proofErr w:type="spellStart"/>
      <w:r w:rsidRPr="00811BD1">
        <w:rPr>
          <w:rFonts w:ascii="Calibri Light" w:hAnsi="Calibri Light" w:cs="Calibri Light"/>
          <w:sz w:val="24"/>
          <w:szCs w:val="24"/>
        </w:rPr>
        <w:t>Kristiadi</w:t>
      </w:r>
      <w:proofErr w:type="spellEnd"/>
      <w:r w:rsidRPr="00811BD1">
        <w:rPr>
          <w:rFonts w:ascii="Calibri Light" w:hAnsi="Calibri Light" w:cs="Calibri Light"/>
          <w:sz w:val="24"/>
          <w:szCs w:val="24"/>
        </w:rPr>
        <w:t xml:space="preserve">, J. (2018). Ensuring Service Quality in Education for Indonesia’s Sustainable Education. </w:t>
      </w:r>
      <w:r w:rsidRPr="00811BD1">
        <w:rPr>
          <w:rFonts w:ascii="Calibri Light" w:hAnsi="Calibri Light" w:cs="Calibri Light"/>
          <w:i/>
          <w:iCs/>
          <w:sz w:val="24"/>
          <w:szCs w:val="24"/>
        </w:rPr>
        <w:t>Journal of Social Studies Education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(4), Article 4. https://dergipark.org.tr/en/pub/jsser/issue/43626/534250</w:t>
      </w:r>
    </w:p>
    <w:p w14:paraId="74EB0266"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Donthu</w:t>
      </w:r>
      <w:proofErr w:type="spellEnd"/>
      <w:r w:rsidRPr="00811BD1">
        <w:rPr>
          <w:rFonts w:ascii="Calibri Light" w:hAnsi="Calibri Light" w:cs="Calibri Light"/>
          <w:sz w:val="24"/>
          <w:szCs w:val="24"/>
        </w:rPr>
        <w:t xml:space="preserve">, N., Kumar, S., Mukherjee, D., Pandey, N., &amp; Lim, W. M. (2021). How to conduct a bibliometric analysis: An overview and guidelines. </w:t>
      </w:r>
      <w:r w:rsidRPr="00811BD1">
        <w:rPr>
          <w:rFonts w:ascii="Calibri Light" w:hAnsi="Calibri Light" w:cs="Calibri Light"/>
          <w:i/>
          <w:iCs/>
          <w:sz w:val="24"/>
          <w:szCs w:val="24"/>
        </w:rPr>
        <w:t>Journal of Business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133</w:t>
      </w:r>
      <w:r w:rsidRPr="00811BD1">
        <w:rPr>
          <w:rFonts w:ascii="Calibri Light" w:hAnsi="Calibri Light" w:cs="Calibri Light"/>
          <w:sz w:val="24"/>
          <w:szCs w:val="24"/>
        </w:rPr>
        <w:t>, 285–296. https://doi.org/10.1016/j.jbusres.2021.04.070</w:t>
      </w:r>
    </w:p>
    <w:p w14:paraId="76C80B92"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Dyliaeva</w:t>
      </w:r>
      <w:proofErr w:type="spellEnd"/>
      <w:r w:rsidRPr="00811BD1">
        <w:rPr>
          <w:rFonts w:ascii="Calibri Light" w:hAnsi="Calibri Light" w:cs="Calibri Light"/>
          <w:sz w:val="24"/>
          <w:szCs w:val="24"/>
        </w:rPr>
        <w:t xml:space="preserve">, K., Rothman, S., &amp; </w:t>
      </w:r>
      <w:proofErr w:type="spellStart"/>
      <w:r w:rsidRPr="00811BD1">
        <w:rPr>
          <w:rFonts w:ascii="Calibri Light" w:hAnsi="Calibri Light" w:cs="Calibri Light"/>
          <w:sz w:val="24"/>
          <w:szCs w:val="24"/>
        </w:rPr>
        <w:t>Ghotbi</w:t>
      </w:r>
      <w:proofErr w:type="spellEnd"/>
      <w:r w:rsidRPr="00811BD1">
        <w:rPr>
          <w:rFonts w:ascii="Calibri Light" w:hAnsi="Calibri Light" w:cs="Calibri Light"/>
          <w:sz w:val="24"/>
          <w:szCs w:val="24"/>
        </w:rPr>
        <w:t xml:space="preserve">, N. (2024). Challenges to Inclusive Education for Students </w:t>
      </w:r>
      <w:proofErr w:type="gramStart"/>
      <w:r w:rsidRPr="00811BD1">
        <w:rPr>
          <w:rFonts w:ascii="Calibri Light" w:hAnsi="Calibri Light" w:cs="Calibri Light"/>
          <w:sz w:val="24"/>
          <w:szCs w:val="24"/>
        </w:rPr>
        <w:t>With</w:t>
      </w:r>
      <w:proofErr w:type="gramEnd"/>
      <w:r w:rsidRPr="00811BD1">
        <w:rPr>
          <w:rFonts w:ascii="Calibri Light" w:hAnsi="Calibri Light" w:cs="Calibri Light"/>
          <w:sz w:val="24"/>
          <w:szCs w:val="24"/>
        </w:rPr>
        <w:t xml:space="preserve"> Disabilities in Japanese Higher Education Institutions. </w:t>
      </w:r>
      <w:r w:rsidRPr="00811BD1">
        <w:rPr>
          <w:rFonts w:ascii="Calibri Light" w:hAnsi="Calibri Light" w:cs="Calibri Light"/>
          <w:i/>
          <w:iCs/>
          <w:sz w:val="24"/>
          <w:szCs w:val="24"/>
        </w:rPr>
        <w:t>Higher Learning Research Communications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(1). https://doi.org/10.18870/hlrc.v14i1.1453</w:t>
      </w:r>
    </w:p>
    <w:p w14:paraId="7370DE71"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lastRenderedPageBreak/>
        <w:t>Ediyanto</w:t>
      </w:r>
      <w:proofErr w:type="spellEnd"/>
      <w:r w:rsidRPr="00811BD1">
        <w:rPr>
          <w:rFonts w:ascii="Calibri Light" w:hAnsi="Calibri Light" w:cs="Calibri Light"/>
          <w:sz w:val="24"/>
          <w:szCs w:val="24"/>
        </w:rPr>
        <w:t xml:space="preserve">, E., Atika, I. N., Kawai, N., &amp; Prabowo, E. (2017). Inclusive Education in Indonesia from The Perspective of </w:t>
      </w:r>
      <w:proofErr w:type="spellStart"/>
      <w:r w:rsidRPr="00811BD1">
        <w:rPr>
          <w:rFonts w:ascii="Calibri Light" w:hAnsi="Calibri Light" w:cs="Calibri Light"/>
          <w:sz w:val="24"/>
          <w:szCs w:val="24"/>
        </w:rPr>
        <w:t>Widyaiswara</w:t>
      </w:r>
      <w:proofErr w:type="spellEnd"/>
      <w:r w:rsidRPr="00811BD1">
        <w:rPr>
          <w:rFonts w:ascii="Calibri Light" w:hAnsi="Calibri Light" w:cs="Calibri Light"/>
          <w:sz w:val="24"/>
          <w:szCs w:val="24"/>
        </w:rPr>
        <w:t xml:space="preserve"> in Center for Development and Empowerment of Teachers and Education Personnel of Kindergartens and Special Education. </w:t>
      </w:r>
      <w:r w:rsidRPr="00811BD1">
        <w:rPr>
          <w:rFonts w:ascii="Calibri Light" w:hAnsi="Calibri Light" w:cs="Calibri Light"/>
          <w:i/>
          <w:iCs/>
          <w:sz w:val="24"/>
          <w:szCs w:val="24"/>
        </w:rPr>
        <w:t>Indonesian Journal of Disability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(2), 104–116. https://doi.org/10.21776/ub.ijds.2017.4.2.3</w:t>
      </w:r>
    </w:p>
    <w:p w14:paraId="4C127F60"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Efendi, M. (2018). The implementation of inclusive education in Indonesia for children with special needs: Expectation and reality.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142–147.</w:t>
      </w:r>
    </w:p>
    <w:p w14:paraId="7CAD561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Efendi, M., Pradipta, R. F., </w:t>
      </w:r>
      <w:proofErr w:type="spellStart"/>
      <w:r w:rsidRPr="00811BD1">
        <w:rPr>
          <w:rFonts w:ascii="Calibri Light" w:hAnsi="Calibri Light" w:cs="Calibri Light"/>
          <w:sz w:val="24"/>
          <w:szCs w:val="24"/>
        </w:rPr>
        <w:t>Dewantoro</w:t>
      </w:r>
      <w:proofErr w:type="spellEnd"/>
      <w:r w:rsidRPr="00811BD1">
        <w:rPr>
          <w:rFonts w:ascii="Calibri Light" w:hAnsi="Calibri Light" w:cs="Calibri Light"/>
          <w:sz w:val="24"/>
          <w:szCs w:val="24"/>
        </w:rPr>
        <w:t xml:space="preserve">, D. A., Ummah, U. S., </w:t>
      </w:r>
      <w:proofErr w:type="spellStart"/>
      <w:r w:rsidRPr="00811BD1">
        <w:rPr>
          <w:rFonts w:ascii="Calibri Light" w:hAnsi="Calibri Light" w:cs="Calibri Light"/>
          <w:sz w:val="24"/>
          <w:szCs w:val="24"/>
        </w:rPr>
        <w:t>Ediyanto</w:t>
      </w:r>
      <w:proofErr w:type="spellEnd"/>
      <w:r w:rsidRPr="00811BD1">
        <w:rPr>
          <w:rFonts w:ascii="Calibri Light" w:hAnsi="Calibri Light" w:cs="Calibri Light"/>
          <w:sz w:val="24"/>
          <w:szCs w:val="24"/>
        </w:rPr>
        <w:t xml:space="preserve">, E., &amp; Yasin, M. H. M. (2022). Inclusive Education for Student with Special Needs at Indonesian Public Schools.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(2), 967–980. https://eric.ed.gov/?id=EJ1341764</w:t>
      </w:r>
    </w:p>
    <w:p w14:paraId="20CDD1B5"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Elvira, E., </w:t>
      </w:r>
      <w:proofErr w:type="spellStart"/>
      <w:r w:rsidRPr="00811BD1">
        <w:rPr>
          <w:rFonts w:ascii="Calibri Light" w:hAnsi="Calibri Light" w:cs="Calibri Light"/>
          <w:sz w:val="24"/>
          <w:szCs w:val="24"/>
        </w:rPr>
        <w:t>Setyawan</w:t>
      </w:r>
      <w:proofErr w:type="spellEnd"/>
      <w:r w:rsidRPr="00811BD1">
        <w:rPr>
          <w:rFonts w:ascii="Calibri Light" w:hAnsi="Calibri Light" w:cs="Calibri Light"/>
          <w:sz w:val="24"/>
          <w:szCs w:val="24"/>
        </w:rPr>
        <w:t xml:space="preserve">, H., </w:t>
      </w:r>
      <w:proofErr w:type="spellStart"/>
      <w:r w:rsidRPr="00811BD1">
        <w:rPr>
          <w:rFonts w:ascii="Calibri Light" w:hAnsi="Calibri Light" w:cs="Calibri Light"/>
          <w:sz w:val="24"/>
          <w:szCs w:val="24"/>
        </w:rPr>
        <w:t>Sulistiyo</w:t>
      </w:r>
      <w:proofErr w:type="spellEnd"/>
      <w:r w:rsidRPr="00811BD1">
        <w:rPr>
          <w:rFonts w:ascii="Calibri Light" w:hAnsi="Calibri Light" w:cs="Calibri Light"/>
          <w:sz w:val="24"/>
          <w:szCs w:val="24"/>
        </w:rPr>
        <w:t xml:space="preserve">, S., Sabariah, S., </w:t>
      </w:r>
      <w:proofErr w:type="spellStart"/>
      <w:r w:rsidRPr="00811BD1">
        <w:rPr>
          <w:rFonts w:ascii="Calibri Light" w:hAnsi="Calibri Light" w:cs="Calibri Light"/>
          <w:sz w:val="24"/>
          <w:szCs w:val="24"/>
        </w:rPr>
        <w:t>Rufii</w:t>
      </w:r>
      <w:proofErr w:type="spellEnd"/>
      <w:r w:rsidRPr="00811BD1">
        <w:rPr>
          <w:rFonts w:ascii="Calibri Light" w:hAnsi="Calibri Light" w:cs="Calibri Light"/>
          <w:sz w:val="24"/>
          <w:szCs w:val="24"/>
        </w:rPr>
        <w:t xml:space="preserve">, R., </w:t>
      </w:r>
      <w:proofErr w:type="spellStart"/>
      <w:r w:rsidRPr="00811BD1">
        <w:rPr>
          <w:rFonts w:ascii="Calibri Light" w:hAnsi="Calibri Light" w:cs="Calibri Light"/>
          <w:sz w:val="24"/>
          <w:szCs w:val="24"/>
        </w:rPr>
        <w:t>Harmanto</w:t>
      </w:r>
      <w:proofErr w:type="spellEnd"/>
      <w:r w:rsidRPr="00811BD1">
        <w:rPr>
          <w:rFonts w:ascii="Calibri Light" w:hAnsi="Calibri Light" w:cs="Calibri Light"/>
          <w:sz w:val="24"/>
          <w:szCs w:val="24"/>
        </w:rPr>
        <w:t xml:space="preserve">, H., </w:t>
      </w:r>
      <w:proofErr w:type="spellStart"/>
      <w:r w:rsidRPr="00811BD1">
        <w:rPr>
          <w:rFonts w:ascii="Calibri Light" w:hAnsi="Calibri Light" w:cs="Calibri Light"/>
          <w:sz w:val="24"/>
          <w:szCs w:val="24"/>
        </w:rPr>
        <w:t>Safrudin</w:t>
      </w:r>
      <w:proofErr w:type="spellEnd"/>
      <w:r w:rsidRPr="00811BD1">
        <w:rPr>
          <w:rFonts w:ascii="Calibri Light" w:hAnsi="Calibri Light" w:cs="Calibri Light"/>
          <w:sz w:val="24"/>
          <w:szCs w:val="24"/>
        </w:rPr>
        <w:t xml:space="preserve">, S., </w:t>
      </w:r>
      <w:proofErr w:type="spellStart"/>
      <w:r w:rsidRPr="00811BD1">
        <w:rPr>
          <w:rFonts w:ascii="Calibri Light" w:hAnsi="Calibri Light" w:cs="Calibri Light"/>
          <w:sz w:val="24"/>
          <w:szCs w:val="24"/>
        </w:rPr>
        <w:t>Nurkadri</w:t>
      </w:r>
      <w:proofErr w:type="spellEnd"/>
      <w:r w:rsidRPr="00811BD1">
        <w:rPr>
          <w:rFonts w:ascii="Calibri Light" w:hAnsi="Calibri Light" w:cs="Calibri Light"/>
          <w:sz w:val="24"/>
          <w:szCs w:val="24"/>
        </w:rPr>
        <w:t xml:space="preserve">, N., </w:t>
      </w:r>
      <w:proofErr w:type="spellStart"/>
      <w:r w:rsidRPr="00811BD1">
        <w:rPr>
          <w:rFonts w:ascii="Calibri Light" w:hAnsi="Calibri Light" w:cs="Calibri Light"/>
          <w:sz w:val="24"/>
          <w:szCs w:val="24"/>
        </w:rPr>
        <w:t>Gontara</w:t>
      </w:r>
      <w:proofErr w:type="spellEnd"/>
      <w:r w:rsidRPr="00811BD1">
        <w:rPr>
          <w:rFonts w:ascii="Calibri Light" w:hAnsi="Calibri Light" w:cs="Calibri Light"/>
          <w:sz w:val="24"/>
          <w:szCs w:val="24"/>
        </w:rPr>
        <w:t xml:space="preserve">, S. Y., Arien, W., Susanto, S., &amp; Pavlović, R. (2024). Legal policy analysis of inclusive schools in Physical Education (pe): Human resources and infrastructure challenges for students with special needs. </w:t>
      </w:r>
      <w:proofErr w:type="spellStart"/>
      <w:r w:rsidRPr="00811BD1">
        <w:rPr>
          <w:rFonts w:ascii="Calibri Light" w:hAnsi="Calibri Light" w:cs="Calibri Light"/>
          <w:i/>
          <w:iCs/>
          <w:sz w:val="24"/>
          <w:szCs w:val="24"/>
        </w:rPr>
        <w:t>Retos</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Nuevas</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Tendencias</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Educación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Física</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Deporte</w:t>
      </w:r>
      <w:proofErr w:type="spellEnd"/>
      <w:r w:rsidRPr="00811BD1">
        <w:rPr>
          <w:rFonts w:ascii="Calibri Light" w:hAnsi="Calibri Light" w:cs="Calibri Light"/>
          <w:i/>
          <w:iCs/>
          <w:sz w:val="24"/>
          <w:szCs w:val="24"/>
        </w:rPr>
        <w:t xml:space="preserve"> y </w:t>
      </w:r>
      <w:proofErr w:type="spellStart"/>
      <w:r w:rsidRPr="00811BD1">
        <w:rPr>
          <w:rFonts w:ascii="Calibri Light" w:hAnsi="Calibri Light" w:cs="Calibri Light"/>
          <w:i/>
          <w:iCs/>
          <w:sz w:val="24"/>
          <w:szCs w:val="24"/>
        </w:rPr>
        <w:t>Recreación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61</w:t>
      </w:r>
      <w:r w:rsidRPr="00811BD1">
        <w:rPr>
          <w:rFonts w:ascii="Calibri Light" w:hAnsi="Calibri Light" w:cs="Calibri Light"/>
          <w:sz w:val="24"/>
          <w:szCs w:val="24"/>
        </w:rPr>
        <w:t>, 1371–1383. https://dialnet.unirioja.es/servlet/articulo?codigo=9788603</w:t>
      </w:r>
    </w:p>
    <w:p w14:paraId="12F2DCB5"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Emilyana</w:t>
      </w:r>
      <w:proofErr w:type="spellEnd"/>
      <w:r w:rsidRPr="00811BD1">
        <w:rPr>
          <w:rFonts w:ascii="Calibri Light" w:hAnsi="Calibri Light" w:cs="Calibri Light"/>
          <w:sz w:val="24"/>
          <w:szCs w:val="24"/>
        </w:rPr>
        <w:t xml:space="preserve">, R., </w:t>
      </w:r>
      <w:proofErr w:type="spellStart"/>
      <w:r w:rsidRPr="00811BD1">
        <w:rPr>
          <w:rFonts w:ascii="Calibri Light" w:hAnsi="Calibri Light" w:cs="Calibri Light"/>
          <w:sz w:val="24"/>
          <w:szCs w:val="24"/>
        </w:rPr>
        <w:t>Sukristyanto</w:t>
      </w:r>
      <w:proofErr w:type="spellEnd"/>
      <w:r w:rsidRPr="00811BD1">
        <w:rPr>
          <w:rFonts w:ascii="Calibri Light" w:hAnsi="Calibri Light" w:cs="Calibri Light"/>
          <w:sz w:val="24"/>
          <w:szCs w:val="24"/>
        </w:rPr>
        <w:t xml:space="preserve">, A., &amp; Widodo, J. (2024). Policy Evaluation of Inclusive Education Implementation at SD Negeri </w:t>
      </w:r>
      <w:proofErr w:type="spellStart"/>
      <w:r w:rsidRPr="00811BD1">
        <w:rPr>
          <w:rFonts w:ascii="Calibri Light" w:hAnsi="Calibri Light" w:cs="Calibri Light"/>
          <w:sz w:val="24"/>
          <w:szCs w:val="24"/>
        </w:rPr>
        <w:t>Murung</w:t>
      </w:r>
      <w:proofErr w:type="spellEnd"/>
      <w:r w:rsidRPr="00811BD1">
        <w:rPr>
          <w:rFonts w:ascii="Calibri Light" w:hAnsi="Calibri Light" w:cs="Calibri Light"/>
          <w:sz w:val="24"/>
          <w:szCs w:val="24"/>
        </w:rPr>
        <w:t xml:space="preserve"> Sari 5 </w:t>
      </w:r>
      <w:proofErr w:type="spellStart"/>
      <w:r w:rsidRPr="00811BD1">
        <w:rPr>
          <w:rFonts w:ascii="Calibri Light" w:hAnsi="Calibri Light" w:cs="Calibri Light"/>
          <w:sz w:val="24"/>
          <w:szCs w:val="24"/>
        </w:rPr>
        <w:t>Amuntai</w:t>
      </w:r>
      <w:proofErr w:type="spellEnd"/>
      <w:r w:rsidRPr="00811BD1">
        <w:rPr>
          <w:rFonts w:ascii="Calibri Light" w:hAnsi="Calibri Light" w:cs="Calibri Light"/>
          <w:sz w:val="24"/>
          <w:szCs w:val="24"/>
        </w:rPr>
        <w:t xml:space="preserve">, Hulu Sungai Utara Regency, South Kalimantan Province.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Syntax Admiration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82–90. https://doi.org/10.46799/jsa.v5i1.974</w:t>
      </w:r>
    </w:p>
    <w:p w14:paraId="0A09B7F7"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Ensimau</w:t>
      </w:r>
      <w:proofErr w:type="spellEnd"/>
      <w:r w:rsidRPr="00811BD1">
        <w:rPr>
          <w:rFonts w:ascii="Calibri Light" w:hAnsi="Calibri Light" w:cs="Calibri Light"/>
          <w:sz w:val="24"/>
          <w:szCs w:val="24"/>
        </w:rPr>
        <w:t xml:space="preserve">, N. K., Hamzah, M. I., &amp; Yassin, M. H. M. (2022). </w:t>
      </w:r>
      <w:r w:rsidRPr="00811BD1">
        <w:rPr>
          <w:rFonts w:ascii="Calibri Light" w:hAnsi="Calibri Light" w:cs="Calibri Light"/>
          <w:i/>
          <w:iCs/>
          <w:sz w:val="24"/>
          <w:szCs w:val="24"/>
        </w:rPr>
        <w:t>Zero Reject Policy: A New Pathway of Inclusive Education in Malaysia</w:t>
      </w:r>
      <w:r w:rsidRPr="00811BD1">
        <w:rPr>
          <w:rFonts w:ascii="Calibri Light" w:hAnsi="Calibri Light" w:cs="Calibri Light"/>
          <w:sz w:val="24"/>
          <w:szCs w:val="24"/>
        </w:rPr>
        <w:t>. 3–14. https://doi.org/10.2991/978-2-494069-33-6_2</w:t>
      </w:r>
    </w:p>
    <w:p w14:paraId="31E338A7"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Fahruddin</w:t>
      </w:r>
      <w:proofErr w:type="spellEnd"/>
      <w:r w:rsidRPr="00811BD1">
        <w:rPr>
          <w:rFonts w:ascii="Calibri Light" w:hAnsi="Calibri Light" w:cs="Calibri Light"/>
          <w:sz w:val="24"/>
          <w:szCs w:val="24"/>
        </w:rPr>
        <w:t xml:space="preserve">, A., &amp; </w:t>
      </w:r>
      <w:proofErr w:type="spellStart"/>
      <w:r w:rsidRPr="00811BD1">
        <w:rPr>
          <w:rFonts w:ascii="Calibri Light" w:hAnsi="Calibri Light" w:cs="Calibri Light"/>
          <w:sz w:val="24"/>
          <w:szCs w:val="24"/>
        </w:rPr>
        <w:t>Alfiyatin</w:t>
      </w:r>
      <w:proofErr w:type="spellEnd"/>
      <w:r w:rsidRPr="00811BD1">
        <w:rPr>
          <w:rFonts w:ascii="Calibri Light" w:hAnsi="Calibri Light" w:cs="Calibri Light"/>
          <w:sz w:val="24"/>
          <w:szCs w:val="24"/>
        </w:rPr>
        <w:t xml:space="preserve">, Y. (2024). Inclusive Campus Education: Building Accessibility and Quality for All Students at IAI Al-Khairat </w:t>
      </w:r>
      <w:proofErr w:type="spellStart"/>
      <w:r w:rsidRPr="00811BD1">
        <w:rPr>
          <w:rFonts w:ascii="Calibri Light" w:hAnsi="Calibri Light" w:cs="Calibri Light"/>
          <w:sz w:val="24"/>
          <w:szCs w:val="24"/>
        </w:rPr>
        <w:t>Pamekasan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SABILUNA Journal: Education and Management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24–36.</w:t>
      </w:r>
    </w:p>
    <w:p w14:paraId="750121C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Fajarwati</w:t>
      </w:r>
      <w:proofErr w:type="spellEnd"/>
      <w:r w:rsidRPr="00811BD1">
        <w:rPr>
          <w:rFonts w:ascii="Calibri Light" w:hAnsi="Calibri Light" w:cs="Calibri Light"/>
          <w:sz w:val="24"/>
          <w:szCs w:val="24"/>
        </w:rPr>
        <w:t xml:space="preserve">, D. D. (2017). </w:t>
      </w:r>
      <w:r w:rsidRPr="00811BD1">
        <w:rPr>
          <w:rFonts w:ascii="Calibri Light" w:hAnsi="Calibri Light" w:cs="Calibri Light"/>
          <w:i/>
          <w:iCs/>
          <w:sz w:val="24"/>
          <w:szCs w:val="24"/>
        </w:rPr>
        <w:t>Implementation of School Management Inclusive Education Institutions</w:t>
      </w:r>
      <w:r w:rsidRPr="00811BD1">
        <w:rPr>
          <w:rFonts w:ascii="Calibri Light" w:hAnsi="Calibri Light" w:cs="Calibri Light"/>
          <w:sz w:val="24"/>
          <w:szCs w:val="24"/>
        </w:rPr>
        <w:t>. 85–91. https://doi.org/10.2991/coema-17.2017.15</w:t>
      </w:r>
    </w:p>
    <w:p w14:paraId="477AAC1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Faragher, R., Chen, M., Miranda, L., Poon, K., </w:t>
      </w:r>
      <w:proofErr w:type="spellStart"/>
      <w:r w:rsidRPr="00811BD1">
        <w:rPr>
          <w:rFonts w:ascii="Calibri Light" w:hAnsi="Calibri Light" w:cs="Calibri Light"/>
          <w:sz w:val="24"/>
          <w:szCs w:val="24"/>
        </w:rPr>
        <w:t>Rumiati</w:t>
      </w:r>
      <w:proofErr w:type="spellEnd"/>
      <w:r w:rsidRPr="00811BD1">
        <w:rPr>
          <w:rFonts w:ascii="Calibri Light" w:hAnsi="Calibri Light" w:cs="Calibri Light"/>
          <w:sz w:val="24"/>
          <w:szCs w:val="24"/>
        </w:rPr>
        <w:t xml:space="preserve">, Chang, F.-R., &amp; Chen, H. (2021). Inclusive Education in Asia: Insights </w:t>
      </w:r>
      <w:proofErr w:type="gramStart"/>
      <w:r w:rsidRPr="00811BD1">
        <w:rPr>
          <w:rFonts w:ascii="Calibri Light" w:hAnsi="Calibri Light" w:cs="Calibri Light"/>
          <w:sz w:val="24"/>
          <w:szCs w:val="24"/>
        </w:rPr>
        <w:t>From</w:t>
      </w:r>
      <w:proofErr w:type="gramEnd"/>
      <w:r w:rsidRPr="00811BD1">
        <w:rPr>
          <w:rFonts w:ascii="Calibri Light" w:hAnsi="Calibri Light" w:cs="Calibri Light"/>
          <w:sz w:val="24"/>
          <w:szCs w:val="24"/>
        </w:rPr>
        <w:t xml:space="preserve"> Some Country Case Studies. </w:t>
      </w:r>
      <w:r w:rsidRPr="00811BD1">
        <w:rPr>
          <w:rFonts w:ascii="Calibri Light" w:hAnsi="Calibri Light" w:cs="Calibri Light"/>
          <w:i/>
          <w:iCs/>
          <w:sz w:val="24"/>
          <w:szCs w:val="24"/>
        </w:rPr>
        <w:t>Journal of Policy and Practice in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18</w:t>
      </w:r>
      <w:r w:rsidRPr="00811BD1">
        <w:rPr>
          <w:rFonts w:ascii="Calibri Light" w:hAnsi="Calibri Light" w:cs="Calibri Light"/>
          <w:sz w:val="24"/>
          <w:szCs w:val="24"/>
        </w:rPr>
        <w:t>(1), 23–35. https://doi.org/10.1111/jppi.12369</w:t>
      </w:r>
    </w:p>
    <w:p w14:paraId="4828902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Fasha, A. F., &amp; </w:t>
      </w:r>
      <w:proofErr w:type="spellStart"/>
      <w:r w:rsidRPr="00811BD1">
        <w:rPr>
          <w:rFonts w:ascii="Calibri Light" w:hAnsi="Calibri Light" w:cs="Calibri Light"/>
          <w:sz w:val="24"/>
          <w:szCs w:val="24"/>
        </w:rPr>
        <w:t>Widowati</w:t>
      </w:r>
      <w:proofErr w:type="spellEnd"/>
      <w:r w:rsidRPr="00811BD1">
        <w:rPr>
          <w:rFonts w:ascii="Calibri Light" w:hAnsi="Calibri Light" w:cs="Calibri Light"/>
          <w:sz w:val="24"/>
          <w:szCs w:val="24"/>
        </w:rPr>
        <w:t xml:space="preserve">, N. (2017). </w:t>
      </w:r>
      <w:proofErr w:type="spellStart"/>
      <w:r w:rsidRPr="00811BD1">
        <w:rPr>
          <w:rFonts w:ascii="Calibri Light" w:hAnsi="Calibri Light" w:cs="Calibri Light"/>
          <w:sz w:val="24"/>
          <w:szCs w:val="24"/>
        </w:rPr>
        <w:t>Evaluasi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Penyelenggaraan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Tingkat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Dasar di </w:t>
      </w:r>
      <w:proofErr w:type="spellStart"/>
      <w:r w:rsidRPr="00811BD1">
        <w:rPr>
          <w:rFonts w:ascii="Calibri Light" w:hAnsi="Calibri Light" w:cs="Calibri Light"/>
          <w:sz w:val="24"/>
          <w:szCs w:val="24"/>
        </w:rPr>
        <w:t>Kecamatan</w:t>
      </w:r>
      <w:proofErr w:type="spellEnd"/>
      <w:r w:rsidRPr="00811BD1">
        <w:rPr>
          <w:rFonts w:ascii="Calibri Light" w:hAnsi="Calibri Light" w:cs="Calibri Light"/>
          <w:sz w:val="24"/>
          <w:szCs w:val="24"/>
        </w:rPr>
        <w:t xml:space="preserve"> Koja Jakarta Utara (Studi pada </w:t>
      </w:r>
      <w:proofErr w:type="spellStart"/>
      <w:r w:rsidRPr="00811BD1">
        <w:rPr>
          <w:rFonts w:ascii="Calibri Light" w:hAnsi="Calibri Light" w:cs="Calibri Light"/>
          <w:sz w:val="24"/>
          <w:szCs w:val="24"/>
        </w:rPr>
        <w:t>Sdn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Tugu</w:t>
      </w:r>
      <w:proofErr w:type="spellEnd"/>
      <w:r w:rsidRPr="00811BD1">
        <w:rPr>
          <w:rFonts w:ascii="Calibri Light" w:hAnsi="Calibri Light" w:cs="Calibri Light"/>
          <w:sz w:val="24"/>
          <w:szCs w:val="24"/>
        </w:rPr>
        <w:t xml:space="preserve"> Utara 11). </w:t>
      </w:r>
      <w:r w:rsidRPr="00811BD1">
        <w:rPr>
          <w:rFonts w:ascii="Calibri Light" w:hAnsi="Calibri Light" w:cs="Calibri Light"/>
          <w:i/>
          <w:iCs/>
          <w:sz w:val="24"/>
          <w:szCs w:val="24"/>
        </w:rPr>
        <w:t>Journal of Public Policy and Management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(4), 300–311. https://doi.org/10.14710/jppmr.v6i4.17823</w:t>
      </w:r>
    </w:p>
    <w:p w14:paraId="572ED89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Fatimah, S., Fauziah, M., </w:t>
      </w:r>
      <w:proofErr w:type="spellStart"/>
      <w:r w:rsidRPr="00811BD1">
        <w:rPr>
          <w:rFonts w:ascii="Calibri Light" w:hAnsi="Calibri Light" w:cs="Calibri Light"/>
          <w:sz w:val="24"/>
          <w:szCs w:val="24"/>
        </w:rPr>
        <w:t>Sukataman</w:t>
      </w:r>
      <w:proofErr w:type="spellEnd"/>
      <w:r w:rsidRPr="00811BD1">
        <w:rPr>
          <w:rFonts w:ascii="Calibri Light" w:hAnsi="Calibri Light" w:cs="Calibri Light"/>
          <w:sz w:val="24"/>
          <w:szCs w:val="24"/>
        </w:rPr>
        <w:t xml:space="preserve">, S., &amp; </w:t>
      </w:r>
      <w:proofErr w:type="spellStart"/>
      <w:r w:rsidRPr="00811BD1">
        <w:rPr>
          <w:rFonts w:ascii="Calibri Light" w:hAnsi="Calibri Light" w:cs="Calibri Light"/>
          <w:sz w:val="24"/>
          <w:szCs w:val="24"/>
        </w:rPr>
        <w:t>Najitama</w:t>
      </w:r>
      <w:proofErr w:type="spellEnd"/>
      <w:r w:rsidRPr="00811BD1">
        <w:rPr>
          <w:rFonts w:ascii="Calibri Light" w:hAnsi="Calibri Light" w:cs="Calibri Light"/>
          <w:sz w:val="24"/>
          <w:szCs w:val="24"/>
        </w:rPr>
        <w:t xml:space="preserve">, F. (2024). Exploring The Challenges </w:t>
      </w:r>
      <w:proofErr w:type="gramStart"/>
      <w:r w:rsidRPr="00811BD1">
        <w:rPr>
          <w:rFonts w:ascii="Calibri Light" w:hAnsi="Calibri Light" w:cs="Calibri Light"/>
          <w:sz w:val="24"/>
          <w:szCs w:val="24"/>
        </w:rPr>
        <w:t>And</w:t>
      </w:r>
      <w:proofErr w:type="gramEnd"/>
      <w:r w:rsidRPr="00811BD1">
        <w:rPr>
          <w:rFonts w:ascii="Calibri Light" w:hAnsi="Calibri Light" w:cs="Calibri Light"/>
          <w:sz w:val="24"/>
          <w:szCs w:val="24"/>
        </w:rPr>
        <w:t xml:space="preserve"> Strategies Of Inclusive Education For Sustainable Development: A Mixed Method Of Inclusive Elementary Schools In Indonesia. </w:t>
      </w:r>
      <w:r w:rsidRPr="00811BD1">
        <w:rPr>
          <w:rFonts w:ascii="Calibri Light" w:hAnsi="Calibri Light" w:cs="Calibri Light"/>
          <w:i/>
          <w:iCs/>
          <w:sz w:val="24"/>
          <w:szCs w:val="24"/>
        </w:rPr>
        <w:t>Kyzylorda Scholarly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Article 1. https://bulletin.ouk.kz/index.php/bulletin/article/view/5</w:t>
      </w:r>
    </w:p>
    <w:p w14:paraId="3B373FEB"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Ferizaldi</w:t>
      </w:r>
      <w:proofErr w:type="spellEnd"/>
      <w:r w:rsidRPr="00811BD1">
        <w:rPr>
          <w:rFonts w:ascii="Calibri Light" w:hAnsi="Calibri Light" w:cs="Calibri Light"/>
          <w:sz w:val="24"/>
          <w:szCs w:val="24"/>
        </w:rPr>
        <w:t xml:space="preserve">, F., &amp; </w:t>
      </w:r>
      <w:proofErr w:type="spellStart"/>
      <w:r w:rsidRPr="00811BD1">
        <w:rPr>
          <w:rFonts w:ascii="Calibri Light" w:hAnsi="Calibri Light" w:cs="Calibri Light"/>
          <w:sz w:val="24"/>
          <w:szCs w:val="24"/>
        </w:rPr>
        <w:t>Fazlina</w:t>
      </w:r>
      <w:proofErr w:type="spellEnd"/>
      <w:r w:rsidRPr="00811BD1">
        <w:rPr>
          <w:rFonts w:ascii="Calibri Light" w:hAnsi="Calibri Light" w:cs="Calibri Light"/>
          <w:sz w:val="24"/>
          <w:szCs w:val="24"/>
        </w:rPr>
        <w:t xml:space="preserve">, F. (2020).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Program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Kabupaten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Bireuen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Asia-Pacific Journal of Public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(2), 150=160. https://doi.org/10.52137/humanis.v6i1.24</w:t>
      </w:r>
    </w:p>
    <w:p w14:paraId="519BDCE8"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lastRenderedPageBreak/>
        <w:t>Fionita</w:t>
      </w:r>
      <w:proofErr w:type="spellEnd"/>
      <w:r w:rsidRPr="00811BD1">
        <w:rPr>
          <w:rFonts w:ascii="Calibri Light" w:hAnsi="Calibri Light" w:cs="Calibri Light"/>
          <w:sz w:val="24"/>
          <w:szCs w:val="24"/>
        </w:rPr>
        <w:t xml:space="preserve">, W., &amp; </w:t>
      </w:r>
      <w:proofErr w:type="spellStart"/>
      <w:r w:rsidRPr="00811BD1">
        <w:rPr>
          <w:rFonts w:ascii="Calibri Light" w:hAnsi="Calibri Light" w:cs="Calibri Light"/>
          <w:sz w:val="24"/>
          <w:szCs w:val="24"/>
        </w:rPr>
        <w:t>Nurjannah</w:t>
      </w:r>
      <w:proofErr w:type="spellEnd"/>
      <w:r w:rsidRPr="00811BD1">
        <w:rPr>
          <w:rFonts w:ascii="Calibri Light" w:hAnsi="Calibri Light" w:cs="Calibri Light"/>
          <w:sz w:val="24"/>
          <w:szCs w:val="24"/>
        </w:rPr>
        <w:t xml:space="preserve">, E. (2024).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Sebagai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Perubahan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Paradigma</w:t>
      </w:r>
      <w:proofErr w:type="spellEnd"/>
      <w:r w:rsidRPr="00811BD1">
        <w:rPr>
          <w:rFonts w:ascii="Calibri Light" w:hAnsi="Calibri Light" w:cs="Calibri Light"/>
          <w:sz w:val="24"/>
          <w:szCs w:val="24"/>
        </w:rPr>
        <w:t xml:space="preserve"> Pendidikan Di Indonesia.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Bintang Pendidikan Indonesia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302–311. https://doi.org/10.55606/jubpi.v2i2.2968</w:t>
      </w:r>
    </w:p>
    <w:p w14:paraId="6376958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Florian, L. (2008). INCLUSION: Special or inclusive education: future trends. </w:t>
      </w:r>
      <w:r w:rsidRPr="00811BD1">
        <w:rPr>
          <w:rFonts w:ascii="Calibri Light" w:hAnsi="Calibri Light" w:cs="Calibri Light"/>
          <w:i/>
          <w:iCs/>
          <w:sz w:val="24"/>
          <w:szCs w:val="24"/>
        </w:rPr>
        <w:t>British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35</w:t>
      </w:r>
      <w:r w:rsidRPr="00811BD1">
        <w:rPr>
          <w:rFonts w:ascii="Calibri Light" w:hAnsi="Calibri Light" w:cs="Calibri Light"/>
          <w:sz w:val="24"/>
          <w:szCs w:val="24"/>
        </w:rPr>
        <w:t>(4), 202–208. https://doi.org/10.1111/j.1467-8578.2008.00402.x</w:t>
      </w:r>
    </w:p>
    <w:p w14:paraId="5752854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Graham, L. J., </w:t>
      </w:r>
      <w:proofErr w:type="gramStart"/>
      <w:r w:rsidRPr="00811BD1">
        <w:rPr>
          <w:rFonts w:ascii="Calibri Light" w:hAnsi="Calibri Light" w:cs="Calibri Light"/>
          <w:sz w:val="24"/>
          <w:szCs w:val="24"/>
        </w:rPr>
        <w:t>Medhurst ,</w:t>
      </w:r>
      <w:proofErr w:type="spellStart"/>
      <w:r w:rsidRPr="00811BD1">
        <w:rPr>
          <w:rFonts w:ascii="Calibri Light" w:hAnsi="Calibri Light" w:cs="Calibri Light"/>
          <w:sz w:val="24"/>
          <w:szCs w:val="24"/>
        </w:rPr>
        <w:t>Marijne</w:t>
      </w:r>
      <w:proofErr w:type="spellEnd"/>
      <w:proofErr w:type="gramEnd"/>
      <w:r w:rsidRPr="00811BD1">
        <w:rPr>
          <w:rFonts w:ascii="Calibri Light" w:hAnsi="Calibri Light" w:cs="Calibri Light"/>
          <w:sz w:val="24"/>
          <w:szCs w:val="24"/>
        </w:rPr>
        <w:t xml:space="preserve">, Malaquias ,Catia, Tancredi ,Haley, de Bruin ,Catriona, Gillett-Swan ,Jenna, </w:t>
      </w:r>
      <w:proofErr w:type="spellStart"/>
      <w:r w:rsidRPr="00811BD1">
        <w:rPr>
          <w:rFonts w:ascii="Calibri Light" w:hAnsi="Calibri Light" w:cs="Calibri Light"/>
          <w:sz w:val="24"/>
          <w:szCs w:val="24"/>
        </w:rPr>
        <w:t>Poed</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Shiralee</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Spandagou</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Ilektra</w:t>
      </w:r>
      <w:proofErr w:type="spellEnd"/>
      <w:r w:rsidRPr="00811BD1">
        <w:rPr>
          <w:rFonts w:ascii="Calibri Light" w:hAnsi="Calibri Light" w:cs="Calibri Light"/>
          <w:sz w:val="24"/>
          <w:szCs w:val="24"/>
        </w:rPr>
        <w:t xml:space="preserve">, Carrington ,Suzanne, &amp; and </w:t>
      </w:r>
      <w:proofErr w:type="spellStart"/>
      <w:r w:rsidRPr="00811BD1">
        <w:rPr>
          <w:rFonts w:ascii="Calibri Light" w:hAnsi="Calibri Light" w:cs="Calibri Light"/>
          <w:sz w:val="24"/>
          <w:szCs w:val="24"/>
        </w:rPr>
        <w:t>Cologon</w:t>
      </w:r>
      <w:proofErr w:type="spellEnd"/>
      <w:r w:rsidRPr="00811BD1">
        <w:rPr>
          <w:rFonts w:ascii="Calibri Light" w:hAnsi="Calibri Light" w:cs="Calibri Light"/>
          <w:sz w:val="24"/>
          <w:szCs w:val="24"/>
        </w:rPr>
        <w:t xml:space="preserve">, K. (2023). Beyond Salamanca: A citation analysis of the CRPD/GC4 relative to the Salamanca Statement in inclusive and special education research.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(2), 123–145. https://doi.org/10.1080/13603116.2020.1831627</w:t>
      </w:r>
    </w:p>
    <w:p w14:paraId="13CFC199"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Griffioen, D. M. E., Doppenberg, J. J., &amp; </w:t>
      </w:r>
      <w:proofErr w:type="spellStart"/>
      <w:r w:rsidRPr="00811BD1">
        <w:rPr>
          <w:rFonts w:ascii="Calibri Light" w:hAnsi="Calibri Light" w:cs="Calibri Light"/>
          <w:sz w:val="24"/>
          <w:szCs w:val="24"/>
        </w:rPr>
        <w:t>Oostdam</w:t>
      </w:r>
      <w:proofErr w:type="spellEnd"/>
      <w:r w:rsidRPr="00811BD1">
        <w:rPr>
          <w:rFonts w:ascii="Calibri Light" w:hAnsi="Calibri Light" w:cs="Calibri Light"/>
          <w:sz w:val="24"/>
          <w:szCs w:val="24"/>
        </w:rPr>
        <w:t xml:space="preserve">, R. J. (2018). Are more able students in higher education less easy to satisfy? </w:t>
      </w:r>
      <w:r w:rsidRPr="00811BD1">
        <w:rPr>
          <w:rFonts w:ascii="Calibri Light" w:hAnsi="Calibri Light" w:cs="Calibri Light"/>
          <w:i/>
          <w:iCs/>
          <w:sz w:val="24"/>
          <w:szCs w:val="24"/>
        </w:rPr>
        <w:t>Higher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75</w:t>
      </w:r>
      <w:r w:rsidRPr="00811BD1">
        <w:rPr>
          <w:rFonts w:ascii="Calibri Light" w:hAnsi="Calibri Light" w:cs="Calibri Light"/>
          <w:sz w:val="24"/>
          <w:szCs w:val="24"/>
        </w:rPr>
        <w:t>(5), 891–907. https://doi.org/10.1007/s10734-017-0176-3</w:t>
      </w:r>
    </w:p>
    <w:p w14:paraId="2442C507"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Grynova</w:t>
      </w:r>
      <w:proofErr w:type="spellEnd"/>
      <w:r w:rsidRPr="00811BD1">
        <w:rPr>
          <w:rFonts w:ascii="Calibri Light" w:hAnsi="Calibri Light" w:cs="Calibri Light"/>
          <w:sz w:val="24"/>
          <w:szCs w:val="24"/>
        </w:rPr>
        <w:t xml:space="preserve">, M., &amp; </w:t>
      </w:r>
      <w:proofErr w:type="spellStart"/>
      <w:r w:rsidRPr="00811BD1">
        <w:rPr>
          <w:rFonts w:ascii="Calibri Light" w:hAnsi="Calibri Light" w:cs="Calibri Light"/>
          <w:sz w:val="24"/>
          <w:szCs w:val="24"/>
        </w:rPr>
        <w:t>Kalinichenko</w:t>
      </w:r>
      <w:proofErr w:type="spellEnd"/>
      <w:r w:rsidRPr="00811BD1">
        <w:rPr>
          <w:rFonts w:ascii="Calibri Light" w:hAnsi="Calibri Light" w:cs="Calibri Light"/>
          <w:sz w:val="24"/>
          <w:szCs w:val="24"/>
        </w:rPr>
        <w:t xml:space="preserve">, I. (2018). Trends in inclusive education in the USA and Canada. </w:t>
      </w:r>
      <w:proofErr w:type="spellStart"/>
      <w:r w:rsidRPr="00811BD1">
        <w:rPr>
          <w:rFonts w:ascii="Calibri Light" w:hAnsi="Calibri Light" w:cs="Calibri Light"/>
          <w:i/>
          <w:iCs/>
          <w:sz w:val="24"/>
          <w:szCs w:val="24"/>
        </w:rPr>
        <w:t>Порівняльна</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Професійна</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Педагогіка</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8 (2)</w:t>
      </w:r>
      <w:r w:rsidRPr="00811BD1">
        <w:rPr>
          <w:rFonts w:ascii="Calibri Light" w:hAnsi="Calibri Light" w:cs="Calibri Light"/>
          <w:sz w:val="24"/>
          <w:szCs w:val="24"/>
        </w:rPr>
        <w:t>, 28–34. https://doi.org/10.2478/rpp-2018-0016</w:t>
      </w:r>
    </w:p>
    <w:p w14:paraId="308D6B18"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Gustaman</w:t>
      </w:r>
      <w:proofErr w:type="spellEnd"/>
      <w:r w:rsidRPr="00811BD1">
        <w:rPr>
          <w:rFonts w:ascii="Calibri Light" w:hAnsi="Calibri Light" w:cs="Calibri Light"/>
          <w:sz w:val="24"/>
          <w:szCs w:val="24"/>
        </w:rPr>
        <w:t xml:space="preserve">, R., Gandi, A., &amp; </w:t>
      </w:r>
      <w:proofErr w:type="spellStart"/>
      <w:r w:rsidRPr="00811BD1">
        <w:rPr>
          <w:rFonts w:ascii="Calibri Light" w:hAnsi="Calibri Light" w:cs="Calibri Light"/>
          <w:sz w:val="24"/>
          <w:szCs w:val="24"/>
        </w:rPr>
        <w:t>Ratnaningsih</w:t>
      </w:r>
      <w:proofErr w:type="spellEnd"/>
      <w:r w:rsidRPr="00811BD1">
        <w:rPr>
          <w:rFonts w:ascii="Calibri Light" w:hAnsi="Calibri Light" w:cs="Calibri Light"/>
          <w:sz w:val="24"/>
          <w:szCs w:val="24"/>
        </w:rPr>
        <w:t xml:space="preserve">, N. (2025).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Dalam </w:t>
      </w:r>
      <w:proofErr w:type="spellStart"/>
      <w:r w:rsidRPr="00811BD1">
        <w:rPr>
          <w:rFonts w:ascii="Calibri Light" w:hAnsi="Calibri Light" w:cs="Calibri Light"/>
          <w:sz w:val="24"/>
          <w:szCs w:val="24"/>
        </w:rPr>
        <w:t>Mewujudkan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Ramah Anak.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Education and Development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(1), 660–666. https://doi.org/10.37081/ed.v13i1.6635</w:t>
      </w:r>
    </w:p>
    <w:p w14:paraId="3C52517C"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Hakim, L. (2016). </w:t>
      </w:r>
      <w:proofErr w:type="spellStart"/>
      <w:r w:rsidRPr="00811BD1">
        <w:rPr>
          <w:rFonts w:ascii="Calibri Light" w:hAnsi="Calibri Light" w:cs="Calibri Light"/>
          <w:sz w:val="24"/>
          <w:szCs w:val="24"/>
        </w:rPr>
        <w:t>Pemerataan</w:t>
      </w:r>
      <w:proofErr w:type="spellEnd"/>
      <w:r w:rsidRPr="00811BD1">
        <w:rPr>
          <w:rFonts w:ascii="Calibri Light" w:hAnsi="Calibri Light" w:cs="Calibri Light"/>
          <w:sz w:val="24"/>
          <w:szCs w:val="24"/>
        </w:rPr>
        <w:t xml:space="preserve"> Akses Pendidikan Bagi Rakyat </w:t>
      </w:r>
      <w:proofErr w:type="spellStart"/>
      <w:r w:rsidRPr="00811BD1">
        <w:rPr>
          <w:rFonts w:ascii="Calibri Light" w:hAnsi="Calibri Light" w:cs="Calibri Light"/>
          <w:sz w:val="24"/>
          <w:szCs w:val="24"/>
        </w:rPr>
        <w:t>Sesuai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Dengan</w:t>
      </w:r>
      <w:proofErr w:type="spellEnd"/>
      <w:r w:rsidRPr="00811BD1">
        <w:rPr>
          <w:rFonts w:ascii="Calibri Light" w:hAnsi="Calibri Light" w:cs="Calibri Light"/>
          <w:sz w:val="24"/>
          <w:szCs w:val="24"/>
        </w:rPr>
        <w:t xml:space="preserve"> Amanat </w:t>
      </w:r>
      <w:proofErr w:type="spellStart"/>
      <w:r w:rsidRPr="00811BD1">
        <w:rPr>
          <w:rFonts w:ascii="Calibri Light" w:hAnsi="Calibri Light" w:cs="Calibri Light"/>
          <w:sz w:val="24"/>
          <w:szCs w:val="24"/>
        </w:rPr>
        <w:t>Undang-Undang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20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2003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Sistem</w:t>
      </w:r>
      <w:proofErr w:type="spellEnd"/>
      <w:r w:rsidRPr="00811BD1">
        <w:rPr>
          <w:rFonts w:ascii="Calibri Light" w:hAnsi="Calibri Light" w:cs="Calibri Light"/>
          <w:sz w:val="24"/>
          <w:szCs w:val="24"/>
        </w:rPr>
        <w:t xml:space="preserve"> Pendidikan Nasional. </w:t>
      </w:r>
      <w:proofErr w:type="spellStart"/>
      <w:r w:rsidRPr="00811BD1">
        <w:rPr>
          <w:rFonts w:ascii="Calibri Light" w:hAnsi="Calibri Light" w:cs="Calibri Light"/>
          <w:i/>
          <w:iCs/>
          <w:sz w:val="24"/>
          <w:szCs w:val="24"/>
        </w:rPr>
        <w:t>EduTech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Pendidikan Dan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Sosial</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Article 1. https://doi.org/10.30596/edutech.v2i1.575</w:t>
      </w:r>
    </w:p>
    <w:p w14:paraId="3D0CCCC0"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Hakiman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Khuriyah</w:t>
      </w:r>
      <w:proofErr w:type="spellEnd"/>
      <w:r w:rsidRPr="00811BD1">
        <w:rPr>
          <w:rFonts w:ascii="Calibri Light" w:hAnsi="Calibri Light" w:cs="Calibri Light"/>
          <w:sz w:val="24"/>
          <w:szCs w:val="24"/>
        </w:rPr>
        <w:t xml:space="preserve">, &amp; </w:t>
      </w:r>
      <w:proofErr w:type="spellStart"/>
      <w:r w:rsidRPr="00811BD1">
        <w:rPr>
          <w:rFonts w:ascii="Calibri Light" w:hAnsi="Calibri Light" w:cs="Calibri Light"/>
          <w:sz w:val="24"/>
          <w:szCs w:val="24"/>
        </w:rPr>
        <w:t>Choiriyah</w:t>
      </w:r>
      <w:proofErr w:type="spellEnd"/>
      <w:r w:rsidRPr="00811BD1">
        <w:rPr>
          <w:rFonts w:ascii="Calibri Light" w:hAnsi="Calibri Light" w:cs="Calibri Light"/>
          <w:sz w:val="24"/>
          <w:szCs w:val="24"/>
        </w:rPr>
        <w:t xml:space="preserve">, S. (2022). Inclusive Madrasas in Central Java Indonesia: Culture, Policy, and Practices. </w:t>
      </w:r>
      <w:proofErr w:type="gramStart"/>
      <w:r w:rsidRPr="00811BD1">
        <w:rPr>
          <w:rFonts w:ascii="Calibri Light" w:hAnsi="Calibri Light" w:cs="Calibri Light"/>
          <w:i/>
          <w:iCs/>
          <w:sz w:val="24"/>
          <w:szCs w:val="24"/>
        </w:rPr>
        <w:t>DINIKA :</w:t>
      </w:r>
      <w:proofErr w:type="gramEnd"/>
      <w:r w:rsidRPr="00811BD1">
        <w:rPr>
          <w:rFonts w:ascii="Calibri Light" w:hAnsi="Calibri Light" w:cs="Calibri Light"/>
          <w:i/>
          <w:iCs/>
          <w:sz w:val="24"/>
          <w:szCs w:val="24"/>
        </w:rPr>
        <w:t xml:space="preserve"> Academic Journal of Islamic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(2), 251–276. https://doi.org/10.22515/dinika.v7i2.6327</w:t>
      </w:r>
    </w:p>
    <w:p w14:paraId="2F17BF4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Haug, P. (2017). Understanding inclusive education: Ideals and reality. </w:t>
      </w:r>
      <w:r w:rsidRPr="00811BD1">
        <w:rPr>
          <w:rFonts w:ascii="Calibri Light" w:hAnsi="Calibri Light" w:cs="Calibri Light"/>
          <w:i/>
          <w:iCs/>
          <w:sz w:val="24"/>
          <w:szCs w:val="24"/>
        </w:rPr>
        <w:t>Scandinavian Journal of Disability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19</w:t>
      </w:r>
      <w:r w:rsidRPr="00811BD1">
        <w:rPr>
          <w:rFonts w:ascii="Calibri Light" w:hAnsi="Calibri Light" w:cs="Calibri Light"/>
          <w:sz w:val="24"/>
          <w:szCs w:val="24"/>
        </w:rPr>
        <w:t>(3), 206–217. https://doi.org/10.1080/15017419.2016.1224778</w:t>
      </w:r>
    </w:p>
    <w:p w14:paraId="3D113B31"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Her, T. F. T., &amp; Iles, A. J. a R. (2005). Inclusive Education and Equity in Latin America. In </w:t>
      </w:r>
      <w:r w:rsidRPr="00811BD1">
        <w:rPr>
          <w:rFonts w:ascii="Calibri Light" w:hAnsi="Calibri Light" w:cs="Calibri Light"/>
          <w:i/>
          <w:iCs/>
          <w:sz w:val="24"/>
          <w:szCs w:val="24"/>
        </w:rPr>
        <w:t>Contextualizing Inclusive Education</w:t>
      </w:r>
      <w:r w:rsidRPr="00811BD1">
        <w:rPr>
          <w:rFonts w:ascii="Calibri Light" w:hAnsi="Calibri Light" w:cs="Calibri Light"/>
          <w:sz w:val="24"/>
          <w:szCs w:val="24"/>
        </w:rPr>
        <w:t>. Routledge.</w:t>
      </w:r>
    </w:p>
    <w:p w14:paraId="5918961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Huda, L., &amp; </w:t>
      </w:r>
      <w:proofErr w:type="spellStart"/>
      <w:r w:rsidRPr="00811BD1">
        <w:rPr>
          <w:rFonts w:ascii="Calibri Light" w:hAnsi="Calibri Light" w:cs="Calibri Light"/>
          <w:sz w:val="24"/>
          <w:szCs w:val="24"/>
        </w:rPr>
        <w:t>Syihabuddin</w:t>
      </w:r>
      <w:proofErr w:type="spellEnd"/>
      <w:r w:rsidRPr="00811BD1">
        <w:rPr>
          <w:rFonts w:ascii="Calibri Light" w:hAnsi="Calibri Light" w:cs="Calibri Light"/>
          <w:sz w:val="24"/>
          <w:szCs w:val="24"/>
        </w:rPr>
        <w:t xml:space="preserve">, M. (2024). Policy Analysis of Inclusive-Based Education: Case Study of UIN Sunan </w:t>
      </w:r>
      <w:proofErr w:type="spellStart"/>
      <w:r w:rsidRPr="00811BD1">
        <w:rPr>
          <w:rFonts w:ascii="Calibri Light" w:hAnsi="Calibri Light" w:cs="Calibri Light"/>
          <w:sz w:val="24"/>
          <w:szCs w:val="24"/>
        </w:rPr>
        <w:t>Kalijaga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 xml:space="preserve">Risalah,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 Dan Studi Islam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(4), 1625–1635. https://doi.org/10.31943/jurnal_risalah.v10i4.1228</w:t>
      </w:r>
    </w:p>
    <w:p w14:paraId="1F42377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Indah, P. (2022). Social discourse in the power of distance learning implementation during the Covid-19 pandemic </w:t>
      </w:r>
      <w:proofErr w:type="spellStart"/>
      <w:r w:rsidRPr="00811BD1">
        <w:rPr>
          <w:rFonts w:ascii="Calibri Light" w:hAnsi="Calibri Light" w:cs="Calibri Light"/>
          <w:sz w:val="24"/>
          <w:szCs w:val="24"/>
        </w:rPr>
        <w:t>Wacana</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sosial</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dalam</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kuasa</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pembelajaran</w:t>
      </w:r>
      <w:proofErr w:type="spellEnd"/>
      <w:r w:rsidRPr="00811BD1">
        <w:rPr>
          <w:rFonts w:ascii="Calibri Light" w:hAnsi="Calibri Light" w:cs="Calibri Light"/>
          <w:sz w:val="24"/>
          <w:szCs w:val="24"/>
        </w:rPr>
        <w:t xml:space="preserve"> ….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Sosiologi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Dialektika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17</w:t>
      </w:r>
      <w:r w:rsidRPr="00811BD1">
        <w:rPr>
          <w:rFonts w:ascii="Calibri Light" w:hAnsi="Calibri Light" w:cs="Calibri Light"/>
          <w:sz w:val="24"/>
          <w:szCs w:val="24"/>
        </w:rPr>
        <w:t>(1), 50–59. https://dx.doi.org/10.20473/jsd.v17i1.2022.50-59</w:t>
      </w:r>
    </w:p>
    <w:p w14:paraId="4A576F0E"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Inkiriwang</w:t>
      </w:r>
      <w:proofErr w:type="spellEnd"/>
      <w:r w:rsidRPr="00811BD1">
        <w:rPr>
          <w:rFonts w:ascii="Calibri Light" w:hAnsi="Calibri Light" w:cs="Calibri Light"/>
          <w:sz w:val="24"/>
          <w:szCs w:val="24"/>
        </w:rPr>
        <w:t xml:space="preserve">, R. R. (2020). </w:t>
      </w:r>
      <w:proofErr w:type="spellStart"/>
      <w:r w:rsidRPr="00811BD1">
        <w:rPr>
          <w:rFonts w:ascii="Calibri Light" w:hAnsi="Calibri Light" w:cs="Calibri Light"/>
          <w:sz w:val="24"/>
          <w:szCs w:val="24"/>
        </w:rPr>
        <w:t>Kewajiban</w:t>
      </w:r>
      <w:proofErr w:type="spellEnd"/>
      <w:r w:rsidRPr="00811BD1">
        <w:rPr>
          <w:rFonts w:ascii="Calibri Light" w:hAnsi="Calibri Light" w:cs="Calibri Light"/>
          <w:sz w:val="24"/>
          <w:szCs w:val="24"/>
        </w:rPr>
        <w:t xml:space="preserve"> Negara Dalam </w:t>
      </w:r>
      <w:proofErr w:type="spellStart"/>
      <w:r w:rsidRPr="00811BD1">
        <w:rPr>
          <w:rFonts w:ascii="Calibri Light" w:hAnsi="Calibri Light" w:cs="Calibri Light"/>
          <w:sz w:val="24"/>
          <w:szCs w:val="24"/>
        </w:rPr>
        <w:t>Penyediaan</w:t>
      </w:r>
      <w:proofErr w:type="spellEnd"/>
      <w:r w:rsidRPr="00811BD1">
        <w:rPr>
          <w:rFonts w:ascii="Calibri Light" w:hAnsi="Calibri Light" w:cs="Calibri Light"/>
          <w:sz w:val="24"/>
          <w:szCs w:val="24"/>
        </w:rPr>
        <w:t xml:space="preserve"> Fasilitas Pendidikan </w:t>
      </w:r>
      <w:proofErr w:type="spellStart"/>
      <w:r w:rsidRPr="00811BD1">
        <w:rPr>
          <w:rFonts w:ascii="Calibri Light" w:hAnsi="Calibri Light" w:cs="Calibri Light"/>
          <w:sz w:val="24"/>
          <w:szCs w:val="24"/>
        </w:rPr>
        <w:t>Kepada</w:t>
      </w:r>
      <w:proofErr w:type="spellEnd"/>
      <w:r w:rsidRPr="00811BD1">
        <w:rPr>
          <w:rFonts w:ascii="Calibri Light" w:hAnsi="Calibri Light" w:cs="Calibri Light"/>
          <w:sz w:val="24"/>
          <w:szCs w:val="24"/>
        </w:rPr>
        <w:t xml:space="preserve"> Masyarakat </w:t>
      </w:r>
      <w:proofErr w:type="spellStart"/>
      <w:r w:rsidRPr="00811BD1">
        <w:rPr>
          <w:rFonts w:ascii="Calibri Light" w:hAnsi="Calibri Light" w:cs="Calibri Light"/>
          <w:sz w:val="24"/>
          <w:szCs w:val="24"/>
        </w:rPr>
        <w:t>Menurut</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Undang-Undang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20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2003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Sistem</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lastRenderedPageBreak/>
        <w:t>Pendidkan</w:t>
      </w:r>
      <w:proofErr w:type="spellEnd"/>
      <w:r w:rsidRPr="00811BD1">
        <w:rPr>
          <w:rFonts w:ascii="Calibri Light" w:hAnsi="Calibri Light" w:cs="Calibri Light"/>
          <w:sz w:val="24"/>
          <w:szCs w:val="24"/>
        </w:rPr>
        <w:t xml:space="preserve"> Nasional. </w:t>
      </w:r>
      <w:r w:rsidRPr="00811BD1">
        <w:rPr>
          <w:rFonts w:ascii="Calibri Light" w:hAnsi="Calibri Light" w:cs="Calibri Light"/>
          <w:i/>
          <w:iCs/>
          <w:sz w:val="24"/>
          <w:szCs w:val="24"/>
        </w:rPr>
        <w:t>LEX PRIVATUM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(2), Article 2. https://ejournal.unsrat.ac.id/index.php/lexprivatum/article/view/29792</w:t>
      </w:r>
    </w:p>
    <w:p w14:paraId="174C5237"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Irawati, E., &amp; </w:t>
      </w:r>
      <w:proofErr w:type="spellStart"/>
      <w:r w:rsidRPr="00811BD1">
        <w:rPr>
          <w:rFonts w:ascii="Calibri Light" w:hAnsi="Calibri Light" w:cs="Calibri Light"/>
          <w:sz w:val="24"/>
          <w:szCs w:val="24"/>
        </w:rPr>
        <w:t>Susetyo</w:t>
      </w:r>
      <w:proofErr w:type="spellEnd"/>
      <w:r w:rsidRPr="00811BD1">
        <w:rPr>
          <w:rFonts w:ascii="Calibri Light" w:hAnsi="Calibri Light" w:cs="Calibri Light"/>
          <w:sz w:val="24"/>
          <w:szCs w:val="24"/>
        </w:rPr>
        <w:t xml:space="preserve">, W. (2017).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Undang-Undang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20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2003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Sistem</w:t>
      </w:r>
      <w:proofErr w:type="spellEnd"/>
      <w:r w:rsidRPr="00811BD1">
        <w:rPr>
          <w:rFonts w:ascii="Calibri Light" w:hAnsi="Calibri Light" w:cs="Calibri Light"/>
          <w:sz w:val="24"/>
          <w:szCs w:val="24"/>
        </w:rPr>
        <w:t xml:space="preserve"> Pendidikan Nasional Di </w:t>
      </w:r>
      <w:proofErr w:type="spellStart"/>
      <w:r w:rsidRPr="00811BD1">
        <w:rPr>
          <w:rFonts w:ascii="Calibri Light" w:hAnsi="Calibri Light" w:cs="Calibri Light"/>
          <w:sz w:val="24"/>
          <w:szCs w:val="24"/>
        </w:rPr>
        <w:t>Blitar</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Supremasi</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(1), 32–43. https://doi.org/10.35457/supremasi.v7i1.374</w:t>
      </w:r>
    </w:p>
    <w:p w14:paraId="65FAD18F"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Irmansyah</w:t>
      </w:r>
      <w:proofErr w:type="spellEnd"/>
      <w:r w:rsidRPr="00811BD1">
        <w:rPr>
          <w:rFonts w:ascii="Calibri Light" w:hAnsi="Calibri Light" w:cs="Calibri Light"/>
          <w:sz w:val="24"/>
          <w:szCs w:val="24"/>
        </w:rPr>
        <w:t xml:space="preserve">, I., </w:t>
      </w:r>
      <w:proofErr w:type="spellStart"/>
      <w:r w:rsidRPr="00811BD1">
        <w:rPr>
          <w:rFonts w:ascii="Calibri Light" w:hAnsi="Calibri Light" w:cs="Calibri Light"/>
          <w:sz w:val="24"/>
          <w:szCs w:val="24"/>
        </w:rPr>
        <w:t>Prasetyo</w:t>
      </w:r>
      <w:proofErr w:type="spellEnd"/>
      <w:r w:rsidRPr="00811BD1">
        <w:rPr>
          <w:rFonts w:ascii="Calibri Light" w:hAnsi="Calibri Light" w:cs="Calibri Light"/>
          <w:sz w:val="24"/>
          <w:szCs w:val="24"/>
        </w:rPr>
        <w:t xml:space="preserve">, Y., &amp; Minas, H. (2009). Human rights of persons with mental illness in Indonesia: More than legislation is needed. </w:t>
      </w:r>
      <w:r w:rsidRPr="00811BD1">
        <w:rPr>
          <w:rFonts w:ascii="Calibri Light" w:hAnsi="Calibri Light" w:cs="Calibri Light"/>
          <w:i/>
          <w:iCs/>
          <w:sz w:val="24"/>
          <w:szCs w:val="24"/>
        </w:rPr>
        <w:t>International Journal of Mental Health Systems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14. https://doi.org/10.1186/1752-4458-3-14</w:t>
      </w:r>
    </w:p>
    <w:p w14:paraId="6246430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Jannah, I., &amp; Hermanto, H. (2022). Implementation of inclusive education at elementary schools during the Covid-19 pandemic.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Prima </w:t>
      </w:r>
      <w:proofErr w:type="spellStart"/>
      <w:r w:rsidRPr="00811BD1">
        <w:rPr>
          <w:rFonts w:ascii="Calibri Light" w:hAnsi="Calibri Light" w:cs="Calibri Light"/>
          <w:i/>
          <w:iCs/>
          <w:sz w:val="24"/>
          <w:szCs w:val="24"/>
        </w:rPr>
        <w:t>Edukasia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(2), 171–179. https://doi.org/10.21831/jpe.v10i2.48884</w:t>
      </w:r>
    </w:p>
    <w:p w14:paraId="3C86227C"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Jannata</w:t>
      </w:r>
      <w:proofErr w:type="spellEnd"/>
      <w:r w:rsidRPr="00811BD1">
        <w:rPr>
          <w:rFonts w:ascii="Calibri Light" w:hAnsi="Calibri Light" w:cs="Calibri Light"/>
          <w:sz w:val="24"/>
          <w:szCs w:val="24"/>
        </w:rPr>
        <w:t xml:space="preserve">, T., </w:t>
      </w:r>
      <w:proofErr w:type="spellStart"/>
      <w:r w:rsidRPr="00811BD1">
        <w:rPr>
          <w:rFonts w:ascii="Calibri Light" w:hAnsi="Calibri Light" w:cs="Calibri Light"/>
          <w:sz w:val="24"/>
          <w:szCs w:val="24"/>
        </w:rPr>
        <w:t>Sumaryanto</w:t>
      </w:r>
      <w:proofErr w:type="spellEnd"/>
      <w:r w:rsidRPr="00811BD1">
        <w:rPr>
          <w:rFonts w:ascii="Calibri Light" w:hAnsi="Calibri Light" w:cs="Calibri Light"/>
          <w:sz w:val="24"/>
          <w:szCs w:val="24"/>
        </w:rPr>
        <w:t xml:space="preserve">, S., Hadi, S., &amp; Setiawan, C. (2024). Implementation of two policies in physical education in Indonesia: Structural </w:t>
      </w:r>
      <w:proofErr w:type="spellStart"/>
      <w:r w:rsidRPr="00811BD1">
        <w:rPr>
          <w:rFonts w:ascii="Calibri Light" w:hAnsi="Calibri Light" w:cs="Calibri Light"/>
          <w:sz w:val="24"/>
          <w:szCs w:val="24"/>
        </w:rPr>
        <w:t>equiting</w:t>
      </w:r>
      <w:proofErr w:type="spellEnd"/>
      <w:r w:rsidRPr="00811BD1">
        <w:rPr>
          <w:rFonts w:ascii="Calibri Light" w:hAnsi="Calibri Light" w:cs="Calibri Light"/>
          <w:sz w:val="24"/>
          <w:szCs w:val="24"/>
        </w:rPr>
        <w:t xml:space="preserve"> model analysis. </w:t>
      </w:r>
      <w:proofErr w:type="spellStart"/>
      <w:r w:rsidRPr="00811BD1">
        <w:rPr>
          <w:rFonts w:ascii="Calibri Light" w:hAnsi="Calibri Light" w:cs="Calibri Light"/>
          <w:i/>
          <w:iCs/>
          <w:sz w:val="24"/>
          <w:szCs w:val="24"/>
        </w:rPr>
        <w:t>Federación</w:t>
      </w:r>
      <w:proofErr w:type="spellEnd"/>
      <w:r w:rsidRPr="00811BD1">
        <w:rPr>
          <w:rFonts w:ascii="Calibri Light" w:hAnsi="Calibri Light" w:cs="Calibri Light"/>
          <w:i/>
          <w:iCs/>
          <w:sz w:val="24"/>
          <w:szCs w:val="24"/>
        </w:rPr>
        <w:t xml:space="preserve"> Española de </w:t>
      </w:r>
      <w:proofErr w:type="spellStart"/>
      <w:r w:rsidRPr="00811BD1">
        <w:rPr>
          <w:rFonts w:ascii="Calibri Light" w:hAnsi="Calibri Light" w:cs="Calibri Light"/>
          <w:i/>
          <w:iCs/>
          <w:sz w:val="24"/>
          <w:szCs w:val="24"/>
        </w:rPr>
        <w:t>Asociaciones</w:t>
      </w:r>
      <w:proofErr w:type="spellEnd"/>
      <w:r w:rsidRPr="00811BD1">
        <w:rPr>
          <w:rFonts w:ascii="Calibri Light" w:hAnsi="Calibri Light" w:cs="Calibri Light"/>
          <w:i/>
          <w:iCs/>
          <w:sz w:val="24"/>
          <w:szCs w:val="24"/>
        </w:rPr>
        <w:t xml:space="preserve"> de </w:t>
      </w:r>
      <w:proofErr w:type="spellStart"/>
      <w:r w:rsidRPr="00811BD1">
        <w:rPr>
          <w:rFonts w:ascii="Calibri Light" w:hAnsi="Calibri Light" w:cs="Calibri Light"/>
          <w:i/>
          <w:iCs/>
          <w:sz w:val="24"/>
          <w:szCs w:val="24"/>
        </w:rPr>
        <w:t>Docentes</w:t>
      </w:r>
      <w:proofErr w:type="spellEnd"/>
      <w:r w:rsidRPr="00811BD1">
        <w:rPr>
          <w:rFonts w:ascii="Calibri Light" w:hAnsi="Calibri Light" w:cs="Calibri Light"/>
          <w:i/>
          <w:iCs/>
          <w:sz w:val="24"/>
          <w:szCs w:val="24"/>
        </w:rPr>
        <w:t xml:space="preserve"> de </w:t>
      </w:r>
      <w:proofErr w:type="spellStart"/>
      <w:r w:rsidRPr="00811BD1">
        <w:rPr>
          <w:rFonts w:ascii="Calibri Light" w:hAnsi="Calibri Light" w:cs="Calibri Light"/>
          <w:i/>
          <w:iCs/>
          <w:sz w:val="24"/>
          <w:szCs w:val="24"/>
        </w:rPr>
        <w:t>Educación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Física</w:t>
      </w:r>
      <w:proofErr w:type="spellEnd"/>
      <w:r w:rsidRPr="00811BD1">
        <w:rPr>
          <w:rFonts w:ascii="Calibri Light" w:hAnsi="Calibri Light" w:cs="Calibri Light"/>
          <w:i/>
          <w:iCs/>
          <w:sz w:val="24"/>
          <w:szCs w:val="24"/>
        </w:rPr>
        <w:t xml:space="preserve"> (FEADEF)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57</w:t>
      </w:r>
      <w:r w:rsidRPr="00811BD1">
        <w:rPr>
          <w:rFonts w:ascii="Calibri Light" w:hAnsi="Calibri Light" w:cs="Calibri Light"/>
          <w:sz w:val="24"/>
          <w:szCs w:val="24"/>
        </w:rPr>
        <w:t>(1), 18–24.</w:t>
      </w:r>
    </w:p>
    <w:p w14:paraId="00E5B8B5"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Kaizu</w:t>
      </w:r>
      <w:proofErr w:type="spellEnd"/>
      <w:r w:rsidRPr="00811BD1">
        <w:rPr>
          <w:rFonts w:ascii="Calibri Light" w:hAnsi="Calibri Light" w:cs="Calibri Light"/>
          <w:sz w:val="24"/>
          <w:szCs w:val="24"/>
        </w:rPr>
        <w:t xml:space="preserve">, A., &amp; Tamaki, M. (2024). Current Issues and Future Directions of Inclusive Education in Japan. </w:t>
      </w:r>
      <w:r w:rsidRPr="00811BD1">
        <w:rPr>
          <w:rFonts w:ascii="Calibri Light" w:hAnsi="Calibri Light" w:cs="Calibri Light"/>
          <w:i/>
          <w:iCs/>
          <w:sz w:val="24"/>
          <w:szCs w:val="24"/>
        </w:rPr>
        <w:t>Remedial and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45</w:t>
      </w:r>
      <w:r w:rsidRPr="00811BD1">
        <w:rPr>
          <w:rFonts w:ascii="Calibri Light" w:hAnsi="Calibri Light" w:cs="Calibri Light"/>
          <w:sz w:val="24"/>
          <w:szCs w:val="24"/>
        </w:rPr>
        <w:t>(6), 369–379. https://doi.org/10.1177/07419325241240061</w:t>
      </w:r>
    </w:p>
    <w:p w14:paraId="07EB9A13"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Kartiko</w:t>
      </w:r>
      <w:proofErr w:type="spellEnd"/>
      <w:r w:rsidRPr="00811BD1">
        <w:rPr>
          <w:rFonts w:ascii="Calibri Light" w:hAnsi="Calibri Light" w:cs="Calibri Light"/>
          <w:sz w:val="24"/>
          <w:szCs w:val="24"/>
        </w:rPr>
        <w:t xml:space="preserve">, A., </w:t>
      </w:r>
      <w:proofErr w:type="spellStart"/>
      <w:r w:rsidRPr="00811BD1">
        <w:rPr>
          <w:rFonts w:ascii="Calibri Light" w:hAnsi="Calibri Light" w:cs="Calibri Light"/>
          <w:sz w:val="24"/>
          <w:szCs w:val="24"/>
        </w:rPr>
        <w:t>Rofiq</w:t>
      </w:r>
      <w:proofErr w:type="spellEnd"/>
      <w:r w:rsidRPr="00811BD1">
        <w:rPr>
          <w:rFonts w:ascii="Calibri Light" w:hAnsi="Calibri Light" w:cs="Calibri Light"/>
          <w:sz w:val="24"/>
          <w:szCs w:val="24"/>
        </w:rPr>
        <w:t xml:space="preserve">, A., </w:t>
      </w:r>
      <w:proofErr w:type="spellStart"/>
      <w:r w:rsidRPr="00811BD1">
        <w:rPr>
          <w:rFonts w:ascii="Calibri Light" w:hAnsi="Calibri Light" w:cs="Calibri Light"/>
          <w:sz w:val="24"/>
          <w:szCs w:val="24"/>
        </w:rPr>
        <w:t>Rokhman</w:t>
      </w:r>
      <w:proofErr w:type="spellEnd"/>
      <w:r w:rsidRPr="00811BD1">
        <w:rPr>
          <w:rFonts w:ascii="Calibri Light" w:hAnsi="Calibri Light" w:cs="Calibri Light"/>
          <w:sz w:val="24"/>
          <w:szCs w:val="24"/>
        </w:rPr>
        <w:t xml:space="preserve">, M., Kartika, &amp; </w:t>
      </w:r>
      <w:proofErr w:type="spellStart"/>
      <w:r w:rsidRPr="00811BD1">
        <w:rPr>
          <w:rFonts w:ascii="Calibri Light" w:hAnsi="Calibri Light" w:cs="Calibri Light"/>
          <w:sz w:val="24"/>
          <w:szCs w:val="24"/>
        </w:rPr>
        <w:t>Ritonga</w:t>
      </w:r>
      <w:proofErr w:type="spellEnd"/>
      <w:r w:rsidRPr="00811BD1">
        <w:rPr>
          <w:rFonts w:ascii="Calibri Light" w:hAnsi="Calibri Light" w:cs="Calibri Light"/>
          <w:sz w:val="24"/>
          <w:szCs w:val="24"/>
        </w:rPr>
        <w:t xml:space="preserve">, M. (2024). Character Education Management </w:t>
      </w:r>
      <w:proofErr w:type="gramStart"/>
      <w:r w:rsidRPr="00811BD1">
        <w:rPr>
          <w:rFonts w:ascii="Calibri Light" w:hAnsi="Calibri Light" w:cs="Calibri Light"/>
          <w:sz w:val="24"/>
          <w:szCs w:val="24"/>
        </w:rPr>
        <w:t>In</w:t>
      </w:r>
      <w:proofErr w:type="gram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Tawar</w:t>
      </w:r>
      <w:proofErr w:type="spellEnd"/>
      <w:r w:rsidRPr="00811BD1">
        <w:rPr>
          <w:rFonts w:ascii="Calibri Light" w:hAnsi="Calibri Light" w:cs="Calibri Light"/>
          <w:sz w:val="24"/>
          <w:szCs w:val="24"/>
        </w:rPr>
        <w:t xml:space="preserve"> Mojokerto Public Primary Schools. </w:t>
      </w:r>
      <w:r w:rsidRPr="00811BD1">
        <w:rPr>
          <w:rFonts w:ascii="Calibri Light" w:hAnsi="Calibri Light" w:cs="Calibri Light"/>
          <w:i/>
          <w:iCs/>
          <w:sz w:val="24"/>
          <w:szCs w:val="24"/>
        </w:rPr>
        <w:t xml:space="preserve">ZAHRA: Research and </w:t>
      </w:r>
      <w:proofErr w:type="spellStart"/>
      <w:r w:rsidRPr="00811BD1">
        <w:rPr>
          <w:rFonts w:ascii="Calibri Light" w:hAnsi="Calibri Light" w:cs="Calibri Light"/>
          <w:i/>
          <w:iCs/>
          <w:sz w:val="24"/>
          <w:szCs w:val="24"/>
        </w:rPr>
        <w:t>Tought</w:t>
      </w:r>
      <w:proofErr w:type="spellEnd"/>
      <w:r w:rsidRPr="00811BD1">
        <w:rPr>
          <w:rFonts w:ascii="Calibri Light" w:hAnsi="Calibri Light" w:cs="Calibri Light"/>
          <w:i/>
          <w:iCs/>
          <w:sz w:val="24"/>
          <w:szCs w:val="24"/>
        </w:rPr>
        <w:t xml:space="preserve"> Elementary School of Islam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(2), Article 2. https://doi.org/10.37812/zahra.v5i2.1464</w:t>
      </w:r>
    </w:p>
    <w:p w14:paraId="748285B8"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Kawuryan</w:t>
      </w:r>
      <w:proofErr w:type="spellEnd"/>
      <w:r w:rsidRPr="00811BD1">
        <w:rPr>
          <w:rFonts w:ascii="Calibri Light" w:hAnsi="Calibri Light" w:cs="Calibri Light"/>
          <w:sz w:val="24"/>
          <w:szCs w:val="24"/>
        </w:rPr>
        <w:t xml:space="preserve">, S. P., Sayuti, S. A., Aman, &amp; </w:t>
      </w:r>
      <w:proofErr w:type="spellStart"/>
      <w:r w:rsidRPr="00811BD1">
        <w:rPr>
          <w:rFonts w:ascii="Calibri Light" w:hAnsi="Calibri Light" w:cs="Calibri Light"/>
          <w:sz w:val="24"/>
          <w:szCs w:val="24"/>
        </w:rPr>
        <w:t>Dwiningrum</w:t>
      </w:r>
      <w:proofErr w:type="spellEnd"/>
      <w:r w:rsidRPr="00811BD1">
        <w:rPr>
          <w:rFonts w:ascii="Calibri Light" w:hAnsi="Calibri Light" w:cs="Calibri Light"/>
          <w:sz w:val="24"/>
          <w:szCs w:val="24"/>
        </w:rPr>
        <w:t xml:space="preserve">, S. I. A. (2021). Teachers Quality and Educational Equality Achievements in Indonesia.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(2), 811–830.</w:t>
      </w:r>
    </w:p>
    <w:p w14:paraId="4E50DFB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Khaerunisa</w:t>
      </w:r>
      <w:proofErr w:type="spellEnd"/>
      <w:r w:rsidRPr="00811BD1">
        <w:rPr>
          <w:rFonts w:ascii="Calibri Light" w:hAnsi="Calibri Light" w:cs="Calibri Light"/>
          <w:sz w:val="24"/>
          <w:szCs w:val="24"/>
        </w:rPr>
        <w:t xml:space="preserve">, H. (2023). </w:t>
      </w:r>
      <w:proofErr w:type="spellStart"/>
      <w:r w:rsidRPr="00811BD1">
        <w:rPr>
          <w:rFonts w:ascii="Calibri Light" w:hAnsi="Calibri Light" w:cs="Calibri Light"/>
          <w:sz w:val="24"/>
          <w:szCs w:val="24"/>
        </w:rPr>
        <w:t>Pembelajaran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Membangun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Kesetaraan</w:t>
      </w:r>
      <w:proofErr w:type="spellEnd"/>
      <w:r w:rsidRPr="00811BD1">
        <w:rPr>
          <w:rFonts w:ascii="Calibri Light" w:hAnsi="Calibri Light" w:cs="Calibri Light"/>
          <w:sz w:val="24"/>
          <w:szCs w:val="24"/>
        </w:rPr>
        <w:t xml:space="preserve"> di Dalam Kelas pada Masa </w:t>
      </w:r>
      <w:proofErr w:type="spellStart"/>
      <w:r w:rsidRPr="00811BD1">
        <w:rPr>
          <w:rFonts w:ascii="Calibri Light" w:hAnsi="Calibri Light" w:cs="Calibri Light"/>
          <w:sz w:val="24"/>
          <w:szCs w:val="24"/>
        </w:rPr>
        <w:t>Pencabutan</w:t>
      </w:r>
      <w:proofErr w:type="spellEnd"/>
      <w:r w:rsidRPr="00811BD1">
        <w:rPr>
          <w:rFonts w:ascii="Calibri Light" w:hAnsi="Calibri Light" w:cs="Calibri Light"/>
          <w:sz w:val="24"/>
          <w:szCs w:val="24"/>
        </w:rPr>
        <w:t xml:space="preserve"> PPKM. </w:t>
      </w:r>
      <w:r w:rsidRPr="00811BD1">
        <w:rPr>
          <w:rFonts w:ascii="Calibri Light" w:hAnsi="Calibri Light" w:cs="Calibri Light"/>
          <w:i/>
          <w:iCs/>
          <w:sz w:val="24"/>
          <w:szCs w:val="24"/>
        </w:rPr>
        <w:t>Karimah Tauhid</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(5), 2234–2244. https://doi.org/10.30997/karimahtauhid.v2i5.9641</w:t>
      </w:r>
    </w:p>
    <w:p w14:paraId="0FA42982"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Khoiriyah</w:t>
      </w:r>
      <w:proofErr w:type="spellEnd"/>
      <w:r w:rsidRPr="00811BD1">
        <w:rPr>
          <w:rFonts w:ascii="Calibri Light" w:hAnsi="Calibri Light" w:cs="Calibri Light"/>
          <w:sz w:val="24"/>
          <w:szCs w:val="24"/>
        </w:rPr>
        <w:t xml:space="preserve">, U., </w:t>
      </w:r>
      <w:proofErr w:type="spellStart"/>
      <w:r w:rsidRPr="00811BD1">
        <w:rPr>
          <w:rFonts w:ascii="Calibri Light" w:hAnsi="Calibri Light" w:cs="Calibri Light"/>
          <w:sz w:val="24"/>
          <w:szCs w:val="24"/>
        </w:rPr>
        <w:t>Karwanto</w:t>
      </w:r>
      <w:proofErr w:type="spellEnd"/>
      <w:r w:rsidRPr="00811BD1">
        <w:rPr>
          <w:rFonts w:ascii="Calibri Light" w:hAnsi="Calibri Light" w:cs="Calibri Light"/>
          <w:sz w:val="24"/>
          <w:szCs w:val="24"/>
        </w:rPr>
        <w:t xml:space="preserve">, K., </w:t>
      </w:r>
      <w:proofErr w:type="spellStart"/>
      <w:r w:rsidRPr="00811BD1">
        <w:rPr>
          <w:rFonts w:ascii="Calibri Light" w:hAnsi="Calibri Light" w:cs="Calibri Light"/>
          <w:sz w:val="24"/>
          <w:szCs w:val="24"/>
        </w:rPr>
        <w:t>Setyowati</w:t>
      </w:r>
      <w:proofErr w:type="spellEnd"/>
      <w:r w:rsidRPr="00811BD1">
        <w:rPr>
          <w:rFonts w:ascii="Calibri Light" w:hAnsi="Calibri Light" w:cs="Calibri Light"/>
          <w:sz w:val="24"/>
          <w:szCs w:val="24"/>
        </w:rPr>
        <w:t xml:space="preserve">, S., &amp; </w:t>
      </w:r>
      <w:proofErr w:type="spellStart"/>
      <w:r w:rsidRPr="00811BD1">
        <w:rPr>
          <w:rFonts w:ascii="Calibri Light" w:hAnsi="Calibri Light" w:cs="Calibri Light"/>
          <w:sz w:val="24"/>
          <w:szCs w:val="24"/>
        </w:rPr>
        <w:t>Khamidi</w:t>
      </w:r>
      <w:proofErr w:type="spellEnd"/>
      <w:r w:rsidRPr="00811BD1">
        <w:rPr>
          <w:rFonts w:ascii="Calibri Light" w:hAnsi="Calibri Light" w:cs="Calibri Light"/>
          <w:sz w:val="24"/>
          <w:szCs w:val="24"/>
        </w:rPr>
        <w:t xml:space="preserve">, A. (2024). Analysis of Inclusive Education Policy Implementation in Developing Countries. </w:t>
      </w:r>
      <w:r w:rsidRPr="00811BD1">
        <w:rPr>
          <w:rFonts w:ascii="Calibri Light" w:hAnsi="Calibri Light" w:cs="Calibri Light"/>
          <w:i/>
          <w:iCs/>
          <w:sz w:val="24"/>
          <w:szCs w:val="24"/>
        </w:rPr>
        <w:t xml:space="preserve">EDUKASIA: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 Dan </w:t>
      </w:r>
      <w:proofErr w:type="spellStart"/>
      <w:r w:rsidRPr="00811BD1">
        <w:rPr>
          <w:rFonts w:ascii="Calibri Light" w:hAnsi="Calibri Light" w:cs="Calibri Light"/>
          <w:i/>
          <w:iCs/>
          <w:sz w:val="24"/>
          <w:szCs w:val="24"/>
        </w:rPr>
        <w:t>Pembelajaran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851–858.</w:t>
      </w:r>
    </w:p>
    <w:p w14:paraId="27D91D85"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Khunaifi</w:t>
      </w:r>
      <w:proofErr w:type="spellEnd"/>
      <w:r w:rsidRPr="00811BD1">
        <w:rPr>
          <w:rFonts w:ascii="Calibri Light" w:hAnsi="Calibri Light" w:cs="Calibri Light"/>
          <w:sz w:val="24"/>
          <w:szCs w:val="24"/>
        </w:rPr>
        <w:t xml:space="preserve">, A. Y., &amp; </w:t>
      </w:r>
      <w:proofErr w:type="spellStart"/>
      <w:r w:rsidRPr="00811BD1">
        <w:rPr>
          <w:rFonts w:ascii="Calibri Light" w:hAnsi="Calibri Light" w:cs="Calibri Light"/>
          <w:sz w:val="24"/>
          <w:szCs w:val="24"/>
        </w:rPr>
        <w:t>Matlani</w:t>
      </w:r>
      <w:proofErr w:type="spellEnd"/>
      <w:r w:rsidRPr="00811BD1">
        <w:rPr>
          <w:rFonts w:ascii="Calibri Light" w:hAnsi="Calibri Light" w:cs="Calibri Light"/>
          <w:sz w:val="24"/>
          <w:szCs w:val="24"/>
        </w:rPr>
        <w:t xml:space="preserve">, M. (2019a).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Kritis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Undang-Undang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Sisdiknas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20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2003.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Ilmiah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Iqra</w:t>
      </w:r>
      <w:proofErr w:type="spellEnd"/>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(2), Article 2. https://doi.org/10.30984/jii.v13i2.972</w:t>
      </w:r>
    </w:p>
    <w:p w14:paraId="4F4E411F"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Khunaifi</w:t>
      </w:r>
      <w:proofErr w:type="spellEnd"/>
      <w:r w:rsidRPr="00811BD1">
        <w:rPr>
          <w:rFonts w:ascii="Calibri Light" w:hAnsi="Calibri Light" w:cs="Calibri Light"/>
          <w:sz w:val="24"/>
          <w:szCs w:val="24"/>
        </w:rPr>
        <w:t xml:space="preserve">, A. Y., &amp; </w:t>
      </w:r>
      <w:proofErr w:type="spellStart"/>
      <w:r w:rsidRPr="00811BD1">
        <w:rPr>
          <w:rFonts w:ascii="Calibri Light" w:hAnsi="Calibri Light" w:cs="Calibri Light"/>
          <w:sz w:val="24"/>
          <w:szCs w:val="24"/>
        </w:rPr>
        <w:t>Matlani</w:t>
      </w:r>
      <w:proofErr w:type="spellEnd"/>
      <w:r w:rsidRPr="00811BD1">
        <w:rPr>
          <w:rFonts w:ascii="Calibri Light" w:hAnsi="Calibri Light" w:cs="Calibri Light"/>
          <w:sz w:val="24"/>
          <w:szCs w:val="24"/>
        </w:rPr>
        <w:t xml:space="preserve">, M. (2019b).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Kritis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Undang-Undang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Sisdiknas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20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2003.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Ilmiah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Iqra</w:t>
      </w:r>
      <w:proofErr w:type="spellEnd"/>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(2), Article 2. https://doi.org/10.30984/jii.v13i2.972</w:t>
      </w:r>
    </w:p>
    <w:p w14:paraId="082518E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Kurniawati, F. (2021). Exploring teachers’ inclusive education strategies in rural Indonesian primary schools. </w:t>
      </w:r>
      <w:r w:rsidRPr="00811BD1">
        <w:rPr>
          <w:rFonts w:ascii="Calibri Light" w:hAnsi="Calibri Light" w:cs="Calibri Light"/>
          <w:i/>
          <w:iCs/>
          <w:sz w:val="24"/>
          <w:szCs w:val="24"/>
        </w:rPr>
        <w:t>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63</w:t>
      </w:r>
      <w:r w:rsidRPr="00811BD1">
        <w:rPr>
          <w:rFonts w:ascii="Calibri Light" w:hAnsi="Calibri Light" w:cs="Calibri Light"/>
          <w:sz w:val="24"/>
          <w:szCs w:val="24"/>
        </w:rPr>
        <w:t>(2), 198–211. https://doi.org/10.1080/00131881.2021.1915698</w:t>
      </w:r>
    </w:p>
    <w:p w14:paraId="123848AE"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Kusters, J., Millner, M. A., </w:t>
      </w:r>
      <w:proofErr w:type="spellStart"/>
      <w:r w:rsidRPr="00811BD1">
        <w:rPr>
          <w:rFonts w:ascii="Calibri Light" w:hAnsi="Calibri Light" w:cs="Calibri Light"/>
          <w:sz w:val="24"/>
          <w:szCs w:val="24"/>
        </w:rPr>
        <w:t>Omelyanovskaya</w:t>
      </w:r>
      <w:proofErr w:type="spellEnd"/>
      <w:r w:rsidRPr="00811BD1">
        <w:rPr>
          <w:rFonts w:ascii="Calibri Light" w:hAnsi="Calibri Light" w:cs="Calibri Light"/>
          <w:sz w:val="24"/>
          <w:szCs w:val="24"/>
        </w:rPr>
        <w:t xml:space="preserve">, K., </w:t>
      </w:r>
      <w:proofErr w:type="spellStart"/>
      <w:r w:rsidRPr="00811BD1">
        <w:rPr>
          <w:rFonts w:ascii="Calibri Light" w:hAnsi="Calibri Light" w:cs="Calibri Light"/>
          <w:sz w:val="24"/>
          <w:szCs w:val="24"/>
        </w:rPr>
        <w:t>Tangerli</w:t>
      </w:r>
      <w:proofErr w:type="spellEnd"/>
      <w:r w:rsidRPr="00811BD1">
        <w:rPr>
          <w:rFonts w:ascii="Calibri Light" w:hAnsi="Calibri Light" w:cs="Calibri Light"/>
          <w:sz w:val="24"/>
          <w:szCs w:val="24"/>
        </w:rPr>
        <w:t xml:space="preserve">, M. M., Laszewska, A., &amp; van Kessel, R. (2021). Addressing ableism in inclusive education policies: A policy brief outlining Italy, </w:t>
      </w:r>
      <w:r w:rsidRPr="00811BD1">
        <w:rPr>
          <w:rFonts w:ascii="Calibri Light" w:hAnsi="Calibri Light" w:cs="Calibri Light"/>
          <w:sz w:val="24"/>
          <w:szCs w:val="24"/>
        </w:rPr>
        <w:lastRenderedPageBreak/>
        <w:t xml:space="preserve">Poland, the Netherlands and the United Kingdom. </w:t>
      </w:r>
      <w:r w:rsidRPr="00811BD1">
        <w:rPr>
          <w:rFonts w:ascii="Calibri Light" w:hAnsi="Calibri Light" w:cs="Calibri Light"/>
          <w:i/>
          <w:iCs/>
          <w:sz w:val="24"/>
          <w:szCs w:val="24"/>
        </w:rPr>
        <w:t>South Eastern European Journal of Public Health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1–11. https://doi.org/10.11576/seejph-4681</w:t>
      </w:r>
    </w:p>
    <w:p w14:paraId="144905FE"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Kustulasari</w:t>
      </w:r>
      <w:proofErr w:type="spellEnd"/>
      <w:r w:rsidRPr="00811BD1">
        <w:rPr>
          <w:rFonts w:ascii="Calibri Light" w:hAnsi="Calibri Light" w:cs="Calibri Light"/>
          <w:sz w:val="24"/>
          <w:szCs w:val="24"/>
        </w:rPr>
        <w:t xml:space="preserve">, A. (2009). </w:t>
      </w:r>
      <w:r w:rsidRPr="00811BD1">
        <w:rPr>
          <w:rFonts w:ascii="Calibri Light" w:hAnsi="Calibri Light" w:cs="Calibri Light"/>
          <w:i/>
          <w:iCs/>
          <w:sz w:val="24"/>
          <w:szCs w:val="24"/>
        </w:rPr>
        <w:t>The International Standard School Project in Indonesia: A Policy Document Analysis</w:t>
      </w:r>
      <w:r w:rsidRPr="00811BD1">
        <w:rPr>
          <w:rFonts w:ascii="Calibri Light" w:hAnsi="Calibri Light" w:cs="Calibri Light"/>
          <w:sz w:val="24"/>
          <w:szCs w:val="24"/>
        </w:rPr>
        <w:t xml:space="preserve"> [The Ohio State University]. https://etd.ohiolink.edu/acprod/odb_etd/etd/r/1501/10?clear=10&amp;p10_accession_num=osu1242851740</w:t>
      </w:r>
    </w:p>
    <w:p w14:paraId="50779F63"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Lahesti</w:t>
      </w:r>
      <w:proofErr w:type="spellEnd"/>
      <w:r w:rsidRPr="00811BD1">
        <w:rPr>
          <w:rFonts w:ascii="Calibri Light" w:hAnsi="Calibri Light" w:cs="Calibri Light"/>
          <w:sz w:val="24"/>
          <w:szCs w:val="24"/>
        </w:rPr>
        <w:t xml:space="preserve">, E., </w:t>
      </w:r>
      <w:proofErr w:type="spellStart"/>
      <w:r w:rsidRPr="00811BD1">
        <w:rPr>
          <w:rFonts w:ascii="Calibri Light" w:hAnsi="Calibri Light" w:cs="Calibri Light"/>
          <w:sz w:val="24"/>
          <w:szCs w:val="24"/>
        </w:rPr>
        <w:t>Akhyary</w:t>
      </w:r>
      <w:proofErr w:type="spellEnd"/>
      <w:r w:rsidRPr="00811BD1">
        <w:rPr>
          <w:rFonts w:ascii="Calibri Light" w:hAnsi="Calibri Light" w:cs="Calibri Light"/>
          <w:sz w:val="24"/>
          <w:szCs w:val="24"/>
        </w:rPr>
        <w:t xml:space="preserve">, E., &amp; </w:t>
      </w:r>
      <w:proofErr w:type="spellStart"/>
      <w:r w:rsidRPr="00811BD1">
        <w:rPr>
          <w:rFonts w:ascii="Calibri Light" w:hAnsi="Calibri Light" w:cs="Calibri Light"/>
          <w:sz w:val="24"/>
          <w:szCs w:val="24"/>
        </w:rPr>
        <w:t>Hendrayady</w:t>
      </w:r>
      <w:proofErr w:type="spellEnd"/>
      <w:r w:rsidRPr="00811BD1">
        <w:rPr>
          <w:rFonts w:ascii="Calibri Light" w:hAnsi="Calibri Light" w:cs="Calibri Light"/>
          <w:sz w:val="24"/>
          <w:szCs w:val="24"/>
        </w:rPr>
        <w:t xml:space="preserve">, A.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Studi Kasus SMP Negeri 15 </w:t>
      </w:r>
      <w:proofErr w:type="spellStart"/>
      <w:r w:rsidRPr="00811BD1">
        <w:rPr>
          <w:rFonts w:ascii="Calibri Light" w:hAnsi="Calibri Light" w:cs="Calibri Light"/>
          <w:sz w:val="24"/>
          <w:szCs w:val="24"/>
        </w:rPr>
        <w:t>Tanjungpinang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Eksekusi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Hukum Dan </w:t>
      </w:r>
      <w:proofErr w:type="spellStart"/>
      <w:r w:rsidRPr="00811BD1">
        <w:rPr>
          <w:rFonts w:ascii="Calibri Light" w:hAnsi="Calibri Light" w:cs="Calibri Light"/>
          <w:i/>
          <w:iCs/>
          <w:sz w:val="24"/>
          <w:szCs w:val="24"/>
        </w:rPr>
        <w:t>Administrasi</w:t>
      </w:r>
      <w:proofErr w:type="spellEnd"/>
      <w:r w:rsidRPr="00811BD1">
        <w:rPr>
          <w:rFonts w:ascii="Calibri Light" w:hAnsi="Calibri Light" w:cs="Calibri Light"/>
          <w:i/>
          <w:iCs/>
          <w:sz w:val="24"/>
          <w:szCs w:val="24"/>
        </w:rPr>
        <w:t xml:space="preserve"> Negara</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250–262. https://doi.org/10.55606/eksekusi.v1i3.534</w:t>
      </w:r>
    </w:p>
    <w:p w14:paraId="182A890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Lempinen, S. (2017). Towards inclusive schooling policies in Finland: A multiple-case study from policy to practice. </w:t>
      </w:r>
      <w:r w:rsidRPr="00811BD1">
        <w:rPr>
          <w:rFonts w:ascii="Calibri Light" w:hAnsi="Calibri Light" w:cs="Calibri Light"/>
          <w:i/>
          <w:iCs/>
          <w:sz w:val="24"/>
          <w:szCs w:val="24"/>
        </w:rPr>
        <w:t>Scandinavian Journal of Disability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19</w:t>
      </w:r>
      <w:r w:rsidRPr="00811BD1">
        <w:rPr>
          <w:rFonts w:ascii="Calibri Light" w:hAnsi="Calibri Light" w:cs="Calibri Light"/>
          <w:sz w:val="24"/>
          <w:szCs w:val="24"/>
        </w:rPr>
        <w:t>(3), 194–205. https://doi.org/10.1080/15017419.2016.1182942</w:t>
      </w:r>
    </w:p>
    <w:p w14:paraId="32D8D419"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Lestari, N., </w:t>
      </w:r>
      <w:proofErr w:type="spellStart"/>
      <w:r w:rsidRPr="00811BD1">
        <w:rPr>
          <w:rFonts w:ascii="Calibri Light" w:hAnsi="Calibri Light" w:cs="Calibri Light"/>
          <w:sz w:val="24"/>
          <w:szCs w:val="24"/>
        </w:rPr>
        <w:t>Widiyarti</w:t>
      </w:r>
      <w:proofErr w:type="spellEnd"/>
      <w:r w:rsidRPr="00811BD1">
        <w:rPr>
          <w:rFonts w:ascii="Calibri Light" w:hAnsi="Calibri Light" w:cs="Calibri Light"/>
          <w:sz w:val="24"/>
          <w:szCs w:val="24"/>
        </w:rPr>
        <w:t xml:space="preserve">, G., Siregar, N., &amp; Sari, D. N. (2024). Challenges and Solutions in Implementing Inclusive Education at UPT State Elementary School 067250 Medan.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Ilmiah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Teunuleh</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(3), 153–161.</w:t>
      </w:r>
    </w:p>
    <w:p w14:paraId="434DA025"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Lindsay, G. (2003). Inclusive education: A critical perspective. </w:t>
      </w:r>
      <w:r w:rsidRPr="00811BD1">
        <w:rPr>
          <w:rFonts w:ascii="Calibri Light" w:hAnsi="Calibri Light" w:cs="Calibri Light"/>
          <w:i/>
          <w:iCs/>
          <w:sz w:val="24"/>
          <w:szCs w:val="24"/>
        </w:rPr>
        <w:t>British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30</w:t>
      </w:r>
      <w:r w:rsidRPr="00811BD1">
        <w:rPr>
          <w:rFonts w:ascii="Calibri Light" w:hAnsi="Calibri Light" w:cs="Calibri Light"/>
          <w:sz w:val="24"/>
          <w:szCs w:val="24"/>
        </w:rPr>
        <w:t>(1), 3–12. https://doi.org/10.1111/1467-8527.00275</w:t>
      </w:r>
    </w:p>
    <w:p w14:paraId="140575D9"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811BD1">
        <w:rPr>
          <w:rFonts w:ascii="Calibri Light" w:hAnsi="Calibri Light" w:cs="Calibri Light"/>
          <w:i/>
          <w:iCs/>
          <w:sz w:val="24"/>
          <w:szCs w:val="24"/>
        </w:rPr>
        <w:t>Education Quarterly Reviews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(3), 539–550. https://doi.org/10.31014/aior.1993.02.03.86</w:t>
      </w:r>
    </w:p>
    <w:p w14:paraId="3086C778"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Little, C., DeLeeuw, R., Andriana, E., &amp; ... (2022). Social inclusion through the eyes of the student: Perspectives from students with disabilities on friendship and acceptance. </w:t>
      </w:r>
      <w:r w:rsidRPr="00811BD1">
        <w:rPr>
          <w:rFonts w:ascii="Calibri Light" w:hAnsi="Calibri Light" w:cs="Calibri Light"/>
          <w:i/>
          <w:iCs/>
          <w:sz w:val="24"/>
          <w:szCs w:val="24"/>
        </w:rPr>
        <w:t>International Journal of Disability Development and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69</w:t>
      </w:r>
      <w:r w:rsidRPr="00811BD1">
        <w:rPr>
          <w:rFonts w:ascii="Calibri Light" w:hAnsi="Calibri Light" w:cs="Calibri Light"/>
          <w:sz w:val="24"/>
          <w:szCs w:val="24"/>
        </w:rPr>
        <w:t>(6), 2074–2093. https://doi.org/10.1080/1034912X.2020.1837352</w:t>
      </w:r>
    </w:p>
    <w:p w14:paraId="3D9F24EE"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Loganathan, T., Chan, Z. X., Hassan, F., Ong, Z. L., &amp; Majid, H. A. (2022). Undocumented: An examination of legal identity and education provision for children in Malaysia. </w:t>
      </w:r>
      <w:r w:rsidRPr="00811BD1">
        <w:rPr>
          <w:rFonts w:ascii="Calibri Light" w:hAnsi="Calibri Light" w:cs="Calibri Light"/>
          <w:i/>
          <w:iCs/>
          <w:sz w:val="24"/>
          <w:szCs w:val="24"/>
        </w:rPr>
        <w:t>PLOS ONE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17</w:t>
      </w:r>
      <w:r w:rsidRPr="00811BD1">
        <w:rPr>
          <w:rFonts w:ascii="Calibri Light" w:hAnsi="Calibri Light" w:cs="Calibri Light"/>
          <w:sz w:val="24"/>
          <w:szCs w:val="24"/>
        </w:rPr>
        <w:t>(2), e0263404. https://doi.org/10.1371/journal.pone.0263404</w:t>
      </w:r>
    </w:p>
    <w:p w14:paraId="1D588C3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Mansur, H., Utama, A. H., Mohd Yasin, M. H., Sari, N. P., Jamaludin, K. A., &amp; </w:t>
      </w:r>
      <w:proofErr w:type="spellStart"/>
      <w:r w:rsidRPr="00811BD1">
        <w:rPr>
          <w:rFonts w:ascii="Calibri Light" w:hAnsi="Calibri Light" w:cs="Calibri Light"/>
          <w:sz w:val="24"/>
          <w:szCs w:val="24"/>
        </w:rPr>
        <w:t>Pinandhita</w:t>
      </w:r>
      <w:proofErr w:type="spellEnd"/>
      <w:r w:rsidRPr="00811BD1">
        <w:rPr>
          <w:rFonts w:ascii="Calibri Light" w:hAnsi="Calibri Light" w:cs="Calibri Light"/>
          <w:sz w:val="24"/>
          <w:szCs w:val="24"/>
        </w:rPr>
        <w:t xml:space="preserve">, F. (2023). Development of Inclusive Education Learning Design in the Era of Society 5.0. </w:t>
      </w:r>
      <w:r w:rsidRPr="00811BD1">
        <w:rPr>
          <w:rFonts w:ascii="Calibri Light" w:hAnsi="Calibri Light" w:cs="Calibri Light"/>
          <w:i/>
          <w:iCs/>
          <w:sz w:val="24"/>
          <w:szCs w:val="24"/>
        </w:rPr>
        <w:t>Social Sciences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Article 1. https://doi.org/10.3390/socsci12010035</w:t>
      </w:r>
    </w:p>
    <w:p w14:paraId="6908C877"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Mariyono</w:t>
      </w:r>
      <w:proofErr w:type="spellEnd"/>
      <w:r w:rsidRPr="00811BD1">
        <w:rPr>
          <w:rFonts w:ascii="Calibri Light" w:hAnsi="Calibri Light" w:cs="Calibri Light"/>
          <w:sz w:val="24"/>
          <w:szCs w:val="24"/>
        </w:rPr>
        <w:t xml:space="preserve">, D. (2024). Indonesian mosaic: The essential need for multicultural education. </w:t>
      </w:r>
      <w:r w:rsidRPr="00811BD1">
        <w:rPr>
          <w:rFonts w:ascii="Calibri Light" w:hAnsi="Calibri Light" w:cs="Calibri Light"/>
          <w:i/>
          <w:iCs/>
          <w:sz w:val="24"/>
          <w:szCs w:val="24"/>
        </w:rPr>
        <w:t>Quality Education for All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(1), 301–325. https://doi.org/10.1108/QEA-05-2024-0042</w:t>
      </w:r>
    </w:p>
    <w:p w14:paraId="10FF61F0"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Maulida</w:t>
      </w:r>
      <w:proofErr w:type="spellEnd"/>
      <w:r w:rsidRPr="00811BD1">
        <w:rPr>
          <w:rFonts w:ascii="Calibri Light" w:hAnsi="Calibri Light" w:cs="Calibri Light"/>
          <w:sz w:val="24"/>
          <w:szCs w:val="24"/>
        </w:rPr>
        <w:t xml:space="preserve">, S., </w:t>
      </w:r>
      <w:proofErr w:type="spellStart"/>
      <w:r w:rsidRPr="00811BD1">
        <w:rPr>
          <w:rFonts w:ascii="Calibri Light" w:hAnsi="Calibri Light" w:cs="Calibri Light"/>
          <w:sz w:val="24"/>
          <w:szCs w:val="24"/>
        </w:rPr>
        <w:t>Maesaroh</w:t>
      </w:r>
      <w:proofErr w:type="spellEnd"/>
      <w:r w:rsidRPr="00811BD1">
        <w:rPr>
          <w:rFonts w:ascii="Calibri Light" w:hAnsi="Calibri Light" w:cs="Calibri Light"/>
          <w:sz w:val="24"/>
          <w:szCs w:val="24"/>
        </w:rPr>
        <w:t xml:space="preserve">, M., &amp; </w:t>
      </w:r>
      <w:proofErr w:type="spellStart"/>
      <w:r w:rsidRPr="00811BD1">
        <w:rPr>
          <w:rFonts w:ascii="Calibri Light" w:hAnsi="Calibri Light" w:cs="Calibri Light"/>
          <w:sz w:val="24"/>
          <w:szCs w:val="24"/>
        </w:rPr>
        <w:t>Widowati</w:t>
      </w:r>
      <w:proofErr w:type="spellEnd"/>
      <w:r w:rsidRPr="00811BD1">
        <w:rPr>
          <w:rFonts w:ascii="Calibri Light" w:hAnsi="Calibri Light" w:cs="Calibri Light"/>
          <w:sz w:val="24"/>
          <w:szCs w:val="24"/>
        </w:rPr>
        <w:t xml:space="preserve">, N.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perwal</w:t>
      </w:r>
      <w:proofErr w:type="spellEnd"/>
      <w:r w:rsidRPr="00811BD1">
        <w:rPr>
          <w:rFonts w:ascii="Calibri Light" w:hAnsi="Calibri Light" w:cs="Calibri Light"/>
          <w:sz w:val="24"/>
          <w:szCs w:val="24"/>
        </w:rPr>
        <w:t xml:space="preserve"> no. 76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2020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penyelenggaraan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pendidikan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SD negeri </w:t>
      </w:r>
      <w:proofErr w:type="spellStart"/>
      <w:r w:rsidRPr="00811BD1">
        <w:rPr>
          <w:rFonts w:ascii="Calibri Light" w:hAnsi="Calibri Light" w:cs="Calibri Light"/>
          <w:sz w:val="24"/>
          <w:szCs w:val="24"/>
        </w:rPr>
        <w:t>pekunden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kota</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semarang</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Public Policy and Management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(2), 188–204. https://doi.org/10.14710/jppmr.v12i2.38314</w:t>
      </w:r>
    </w:p>
    <w:p w14:paraId="305CEC7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Melinda, R., </w:t>
      </w:r>
      <w:proofErr w:type="spellStart"/>
      <w:r w:rsidRPr="00811BD1">
        <w:rPr>
          <w:rFonts w:ascii="Calibri Light" w:hAnsi="Calibri Light" w:cs="Calibri Light"/>
          <w:sz w:val="24"/>
          <w:szCs w:val="24"/>
        </w:rPr>
        <w:t>Suriansyah</w:t>
      </w:r>
      <w:proofErr w:type="spellEnd"/>
      <w:r w:rsidRPr="00811BD1">
        <w:rPr>
          <w:rFonts w:ascii="Calibri Light" w:hAnsi="Calibri Light" w:cs="Calibri Light"/>
          <w:sz w:val="24"/>
          <w:szCs w:val="24"/>
        </w:rPr>
        <w:t xml:space="preserve">, A., &amp; </w:t>
      </w:r>
      <w:proofErr w:type="spellStart"/>
      <w:r w:rsidRPr="00811BD1">
        <w:rPr>
          <w:rFonts w:ascii="Calibri Light" w:hAnsi="Calibri Light" w:cs="Calibri Light"/>
          <w:sz w:val="24"/>
          <w:szCs w:val="24"/>
        </w:rPr>
        <w:t>Refianti</w:t>
      </w:r>
      <w:proofErr w:type="spellEnd"/>
      <w:r w:rsidRPr="00811BD1">
        <w:rPr>
          <w:rFonts w:ascii="Calibri Light" w:hAnsi="Calibri Light" w:cs="Calibri Light"/>
          <w:sz w:val="24"/>
          <w:szCs w:val="24"/>
        </w:rPr>
        <w:t xml:space="preserve">, W. (2025).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Tantangan</w:t>
      </w:r>
      <w:proofErr w:type="spellEnd"/>
      <w:r w:rsidRPr="00811BD1">
        <w:rPr>
          <w:rFonts w:ascii="Calibri Light" w:hAnsi="Calibri Light" w:cs="Calibri Light"/>
          <w:sz w:val="24"/>
          <w:szCs w:val="24"/>
        </w:rPr>
        <w:t xml:space="preserve"> dan </w:t>
      </w:r>
      <w:proofErr w:type="spellStart"/>
      <w:r w:rsidRPr="00811BD1">
        <w:rPr>
          <w:rFonts w:ascii="Calibri Light" w:hAnsi="Calibri Light" w:cs="Calibri Light"/>
          <w:sz w:val="24"/>
          <w:szCs w:val="24"/>
        </w:rPr>
        <w:t>Peluang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dalam</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Implementasinya</w:t>
      </w:r>
      <w:proofErr w:type="spellEnd"/>
      <w:r w:rsidRPr="00811BD1">
        <w:rPr>
          <w:rFonts w:ascii="Calibri Light" w:hAnsi="Calibri Light" w:cs="Calibri Light"/>
          <w:sz w:val="24"/>
          <w:szCs w:val="24"/>
        </w:rPr>
        <w:t xml:space="preserve"> di Indonesia. </w:t>
      </w:r>
      <w:proofErr w:type="spellStart"/>
      <w:r w:rsidRPr="00811BD1">
        <w:rPr>
          <w:rFonts w:ascii="Calibri Light" w:hAnsi="Calibri Light" w:cs="Calibri Light"/>
          <w:i/>
          <w:iCs/>
          <w:sz w:val="24"/>
          <w:szCs w:val="24"/>
        </w:rPr>
        <w:t>Harmoni</w:t>
      </w:r>
      <w:proofErr w:type="spellEnd"/>
      <w:r w:rsidRPr="00811BD1">
        <w:rPr>
          <w:rFonts w:ascii="Calibri Light" w:hAnsi="Calibri Light" w:cs="Calibri Light"/>
          <w:i/>
          <w:iCs/>
          <w:sz w:val="24"/>
          <w:szCs w:val="24"/>
        </w:rPr>
        <w:t xml:space="preserve"> </w:t>
      </w:r>
      <w:proofErr w:type="gramStart"/>
      <w:r w:rsidRPr="00811BD1">
        <w:rPr>
          <w:rFonts w:ascii="Calibri Light" w:hAnsi="Calibri Light" w:cs="Calibri Light"/>
          <w:i/>
          <w:iCs/>
          <w:sz w:val="24"/>
          <w:szCs w:val="24"/>
        </w:rPr>
        <w:t>Pendidikan :</w:t>
      </w:r>
      <w:proofErr w:type="gram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337–343. https://doi.org/10.62383/hardik.v2i1.1096</w:t>
      </w:r>
    </w:p>
    <w:p w14:paraId="77E82E26"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lastRenderedPageBreak/>
        <w:t>Messiou</w:t>
      </w:r>
      <w:proofErr w:type="spellEnd"/>
      <w:r w:rsidRPr="00811BD1">
        <w:rPr>
          <w:rFonts w:ascii="Calibri Light" w:hAnsi="Calibri Light" w:cs="Calibri Light"/>
          <w:sz w:val="24"/>
          <w:szCs w:val="24"/>
        </w:rPr>
        <w:t xml:space="preserve">, K. (2017). Research in the field of inclusive education: Time for a </w:t>
      </w:r>
      <w:proofErr w:type="gramStart"/>
      <w:r w:rsidRPr="00811BD1">
        <w:rPr>
          <w:rFonts w:ascii="Calibri Light" w:hAnsi="Calibri Light" w:cs="Calibri Light"/>
          <w:sz w:val="24"/>
          <w:szCs w:val="24"/>
        </w:rPr>
        <w:t>rethink?*</w:t>
      </w:r>
      <w:proofErr w:type="gramEnd"/>
      <w:r w:rsidRPr="00811BD1">
        <w:rPr>
          <w:rFonts w:ascii="Calibri Light" w:hAnsi="Calibri Light" w:cs="Calibri Light"/>
          <w:sz w:val="24"/>
          <w:szCs w:val="24"/>
        </w:rPr>
        <w:t xml:space="preserve">.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21</w:t>
      </w:r>
      <w:r w:rsidRPr="00811BD1">
        <w:rPr>
          <w:rFonts w:ascii="Calibri Light" w:hAnsi="Calibri Light" w:cs="Calibri Light"/>
          <w:sz w:val="24"/>
          <w:szCs w:val="24"/>
        </w:rPr>
        <w:t>(2), 146–159. https://doi.org/10.1080/13603116.2016.1223184</w:t>
      </w:r>
    </w:p>
    <w:p w14:paraId="213F6C5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Moberg, S., Muta, E., </w:t>
      </w:r>
      <w:proofErr w:type="spellStart"/>
      <w:r w:rsidRPr="00811BD1">
        <w:rPr>
          <w:rFonts w:ascii="Calibri Light" w:hAnsi="Calibri Light" w:cs="Calibri Light"/>
          <w:sz w:val="24"/>
          <w:szCs w:val="24"/>
        </w:rPr>
        <w:t>Korenaga</w:t>
      </w:r>
      <w:proofErr w:type="spellEnd"/>
      <w:r w:rsidRPr="00811BD1">
        <w:rPr>
          <w:rFonts w:ascii="Calibri Light" w:hAnsi="Calibri Light" w:cs="Calibri Light"/>
          <w:sz w:val="24"/>
          <w:szCs w:val="24"/>
        </w:rPr>
        <w:t xml:space="preserve">, K., </w:t>
      </w:r>
      <w:proofErr w:type="spellStart"/>
      <w:r w:rsidRPr="00811BD1">
        <w:rPr>
          <w:rFonts w:ascii="Calibri Light" w:hAnsi="Calibri Light" w:cs="Calibri Light"/>
          <w:sz w:val="24"/>
          <w:szCs w:val="24"/>
        </w:rPr>
        <w:t>Kuorelahti</w:t>
      </w:r>
      <w:proofErr w:type="spellEnd"/>
      <w:r w:rsidRPr="00811BD1">
        <w:rPr>
          <w:rFonts w:ascii="Calibri Light" w:hAnsi="Calibri Light" w:cs="Calibri Light"/>
          <w:sz w:val="24"/>
          <w:szCs w:val="24"/>
        </w:rPr>
        <w:t xml:space="preserve">, M., &amp; Savolainen, H. (2020). Struggling for inclusive education in Japan and Finland: Teachers’ attitudes towards inclusive education. </w:t>
      </w:r>
      <w:r w:rsidRPr="00811BD1">
        <w:rPr>
          <w:rFonts w:ascii="Calibri Light" w:hAnsi="Calibri Light" w:cs="Calibri Light"/>
          <w:i/>
          <w:iCs/>
          <w:sz w:val="24"/>
          <w:szCs w:val="24"/>
        </w:rPr>
        <w:t>European Journal of Special Needs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35</w:t>
      </w:r>
      <w:r w:rsidRPr="00811BD1">
        <w:rPr>
          <w:rFonts w:ascii="Calibri Light" w:hAnsi="Calibri Light" w:cs="Calibri Light"/>
          <w:sz w:val="24"/>
          <w:szCs w:val="24"/>
        </w:rPr>
        <w:t>(1), 100–114. https://doi.org/10.1080/08856257.2019.1615800</w:t>
      </w:r>
    </w:p>
    <w:p w14:paraId="192C9EFA"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Mudjito</w:t>
      </w:r>
      <w:proofErr w:type="spellEnd"/>
      <w:r w:rsidRPr="00811BD1">
        <w:rPr>
          <w:rFonts w:ascii="Calibri Light" w:hAnsi="Calibri Light" w:cs="Calibri Light"/>
          <w:sz w:val="24"/>
          <w:szCs w:val="24"/>
        </w:rPr>
        <w:t xml:space="preserve">, A. K., </w:t>
      </w:r>
      <w:proofErr w:type="spellStart"/>
      <w:r w:rsidRPr="00811BD1">
        <w:rPr>
          <w:rFonts w:ascii="Calibri Light" w:hAnsi="Calibri Light" w:cs="Calibri Light"/>
          <w:sz w:val="24"/>
          <w:szCs w:val="24"/>
        </w:rPr>
        <w:t>Sujarwanto</w:t>
      </w:r>
      <w:proofErr w:type="spellEnd"/>
      <w:r w:rsidRPr="00811BD1">
        <w:rPr>
          <w:rFonts w:ascii="Calibri Light" w:hAnsi="Calibri Light" w:cs="Calibri Light"/>
          <w:sz w:val="24"/>
          <w:szCs w:val="24"/>
        </w:rPr>
        <w:t xml:space="preserve">, &amp; Ashar, M. N. (2017). </w:t>
      </w:r>
      <w:r w:rsidRPr="00811BD1">
        <w:rPr>
          <w:rFonts w:ascii="Calibri Light" w:hAnsi="Calibri Light" w:cs="Calibri Light"/>
          <w:i/>
          <w:iCs/>
          <w:sz w:val="24"/>
          <w:szCs w:val="24"/>
        </w:rPr>
        <w:t>Management of Inclusive School Curriculum in Indonesia</w:t>
      </w:r>
      <w:r w:rsidRPr="00811BD1">
        <w:rPr>
          <w:rFonts w:ascii="Calibri Light" w:hAnsi="Calibri Light" w:cs="Calibri Light"/>
          <w:sz w:val="24"/>
          <w:szCs w:val="24"/>
        </w:rPr>
        <w:t>. 280–285. https://doi.org/10.2991/icset-17.2017.46</w:t>
      </w:r>
    </w:p>
    <w:p w14:paraId="5FDB8DF9"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Mukminin</w:t>
      </w:r>
      <w:proofErr w:type="spellEnd"/>
      <w:r w:rsidRPr="00811BD1">
        <w:rPr>
          <w:rFonts w:ascii="Calibri Light" w:hAnsi="Calibri Light" w:cs="Calibri Light"/>
          <w:sz w:val="24"/>
          <w:szCs w:val="24"/>
        </w:rPr>
        <w:t xml:space="preserve">, A., Habibi, A., </w:t>
      </w:r>
      <w:proofErr w:type="spellStart"/>
      <w:r w:rsidRPr="00811BD1">
        <w:rPr>
          <w:rFonts w:ascii="Calibri Light" w:hAnsi="Calibri Light" w:cs="Calibri Light"/>
          <w:sz w:val="24"/>
          <w:szCs w:val="24"/>
        </w:rPr>
        <w:t>Prasojo</w:t>
      </w:r>
      <w:proofErr w:type="spellEnd"/>
      <w:r w:rsidRPr="00811BD1">
        <w:rPr>
          <w:rFonts w:ascii="Calibri Light" w:hAnsi="Calibri Light" w:cs="Calibri Light"/>
          <w:sz w:val="24"/>
          <w:szCs w:val="24"/>
        </w:rPr>
        <w:t xml:space="preserve">, L. D., Idi, A., &amp; Hamidah, A. (2019). Curriculum reform in Indonesia: Moving from an exclusive to inclusive curriculum. </w:t>
      </w:r>
      <w:r w:rsidRPr="00811BD1">
        <w:rPr>
          <w:rFonts w:ascii="Calibri Light" w:hAnsi="Calibri Light" w:cs="Calibri Light"/>
          <w:i/>
          <w:iCs/>
          <w:sz w:val="24"/>
          <w:szCs w:val="24"/>
        </w:rPr>
        <w:t>CEPS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53–72.</w:t>
      </w:r>
    </w:p>
    <w:p w14:paraId="04E2694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Mulyadi, A. W. E. (2017). Policy of Inclusive Education for Education for All in Indonesia. </w:t>
      </w:r>
      <w:r w:rsidRPr="00811BD1">
        <w:rPr>
          <w:rFonts w:ascii="Calibri Light" w:hAnsi="Calibri Light" w:cs="Calibri Light"/>
          <w:i/>
          <w:iCs/>
          <w:sz w:val="24"/>
          <w:szCs w:val="24"/>
        </w:rPr>
        <w:t>Policy &amp; Governance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Article 3. https://doi.org/10.30589/pgr.v1i3.57</w:t>
      </w:r>
    </w:p>
    <w:p w14:paraId="7CEE21EF"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Mulyani</w:t>
      </w:r>
      <w:proofErr w:type="spellEnd"/>
      <w:r w:rsidRPr="00811BD1">
        <w:rPr>
          <w:rFonts w:ascii="Calibri Light" w:hAnsi="Calibri Light" w:cs="Calibri Light"/>
          <w:sz w:val="24"/>
          <w:szCs w:val="24"/>
        </w:rPr>
        <w:t xml:space="preserve">, S., Salameh, A. A., </w:t>
      </w:r>
      <w:proofErr w:type="spellStart"/>
      <w:r w:rsidRPr="00811BD1">
        <w:rPr>
          <w:rFonts w:ascii="Calibri Light" w:hAnsi="Calibri Light" w:cs="Calibri Light"/>
          <w:sz w:val="24"/>
          <w:szCs w:val="24"/>
        </w:rPr>
        <w:t>Komariah</w:t>
      </w:r>
      <w:proofErr w:type="spellEnd"/>
      <w:r w:rsidRPr="00811BD1">
        <w:rPr>
          <w:rFonts w:ascii="Calibri Light" w:hAnsi="Calibri Light" w:cs="Calibri Light"/>
          <w:sz w:val="24"/>
          <w:szCs w:val="24"/>
        </w:rPr>
        <w:t xml:space="preserve">, A., </w:t>
      </w:r>
      <w:proofErr w:type="spellStart"/>
      <w:r w:rsidRPr="00811BD1">
        <w:rPr>
          <w:rFonts w:ascii="Calibri Light" w:hAnsi="Calibri Light" w:cs="Calibri Light"/>
          <w:sz w:val="24"/>
          <w:szCs w:val="24"/>
        </w:rPr>
        <w:t>Timoshin</w:t>
      </w:r>
      <w:proofErr w:type="spellEnd"/>
      <w:r w:rsidRPr="00811BD1">
        <w:rPr>
          <w:rFonts w:ascii="Calibri Light" w:hAnsi="Calibri Light" w:cs="Calibri Light"/>
          <w:sz w:val="24"/>
          <w:szCs w:val="24"/>
        </w:rPr>
        <w:t xml:space="preserve">, A., Hashim, N. A. A. N., Fauziah, R. S. P., </w:t>
      </w:r>
      <w:proofErr w:type="spellStart"/>
      <w:r w:rsidRPr="00811BD1">
        <w:rPr>
          <w:rFonts w:ascii="Calibri Light" w:hAnsi="Calibri Light" w:cs="Calibri Light"/>
          <w:sz w:val="24"/>
          <w:szCs w:val="24"/>
        </w:rPr>
        <w:t>Mulyaningsih</w:t>
      </w:r>
      <w:proofErr w:type="spellEnd"/>
      <w:r w:rsidRPr="00811BD1">
        <w:rPr>
          <w:rFonts w:ascii="Calibri Light" w:hAnsi="Calibri Light" w:cs="Calibri Light"/>
          <w:sz w:val="24"/>
          <w:szCs w:val="24"/>
        </w:rPr>
        <w:t xml:space="preserve">, M., Ahmad, I., &amp; Ul din, S. M. (2021). Emotional Regulation as a Remedy for Teacher Burnout in Special Schools: Evaluating School Climate, Teacher’s Work-Life Balance and Children Behavior. </w:t>
      </w:r>
      <w:r w:rsidRPr="00811BD1">
        <w:rPr>
          <w:rFonts w:ascii="Calibri Light" w:hAnsi="Calibri Light" w:cs="Calibri Light"/>
          <w:i/>
          <w:iCs/>
          <w:sz w:val="24"/>
          <w:szCs w:val="24"/>
        </w:rPr>
        <w:t>Frontiers in Psychology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 https://doi.org/10.3389/fpsyg.2021.655850</w:t>
      </w:r>
    </w:p>
    <w:p w14:paraId="5698B6CC"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Munajah</w:t>
      </w:r>
      <w:proofErr w:type="spellEnd"/>
      <w:r w:rsidRPr="00811BD1">
        <w:rPr>
          <w:rFonts w:ascii="Calibri Light" w:hAnsi="Calibri Light" w:cs="Calibri Light"/>
          <w:sz w:val="24"/>
          <w:szCs w:val="24"/>
        </w:rPr>
        <w:t xml:space="preserve">, R., Marini, A., &amp; </w:t>
      </w:r>
      <w:proofErr w:type="spellStart"/>
      <w:r w:rsidRPr="00811BD1">
        <w:rPr>
          <w:rFonts w:ascii="Calibri Light" w:hAnsi="Calibri Light" w:cs="Calibri Light"/>
          <w:sz w:val="24"/>
          <w:szCs w:val="24"/>
        </w:rPr>
        <w:t>Sumantri</w:t>
      </w:r>
      <w:proofErr w:type="spellEnd"/>
      <w:r w:rsidRPr="00811BD1">
        <w:rPr>
          <w:rFonts w:ascii="Calibri Light" w:hAnsi="Calibri Light" w:cs="Calibri Light"/>
          <w:sz w:val="24"/>
          <w:szCs w:val="24"/>
        </w:rPr>
        <w:t xml:space="preserve">, M. (2021).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Dasar.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Basicedu</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1183–1190. https://doi.org/10.31004/basicedu.v5i3.886</w:t>
      </w:r>
    </w:p>
    <w:p w14:paraId="3BA99C6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Nagano, M., &amp; Weinberg, L. A. (2012). The Legal Framework for Inclusion of Students with Disabilities: A Comparative Analysis of Japan and the United States.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 128–143. https://eric.ed.gov/?id=EJ979720</w:t>
      </w:r>
    </w:p>
    <w:p w14:paraId="74E12122"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Nasir, N., Abubakar, A., Rasid, R., </w:t>
      </w:r>
      <w:proofErr w:type="spellStart"/>
      <w:r w:rsidRPr="00811BD1">
        <w:rPr>
          <w:rFonts w:ascii="Calibri Light" w:hAnsi="Calibri Light" w:cs="Calibri Light"/>
          <w:sz w:val="24"/>
          <w:szCs w:val="24"/>
        </w:rPr>
        <w:t>Fatmawati</w:t>
      </w:r>
      <w:proofErr w:type="spellEnd"/>
      <w:r w:rsidRPr="00811BD1">
        <w:rPr>
          <w:rFonts w:ascii="Calibri Light" w:hAnsi="Calibri Light" w:cs="Calibri Light"/>
          <w:sz w:val="24"/>
          <w:szCs w:val="24"/>
        </w:rPr>
        <w:t xml:space="preserve">, T., &amp; </w:t>
      </w:r>
      <w:proofErr w:type="spellStart"/>
      <w:r w:rsidRPr="00811BD1">
        <w:rPr>
          <w:rFonts w:ascii="Calibri Light" w:hAnsi="Calibri Light" w:cs="Calibri Light"/>
          <w:sz w:val="24"/>
          <w:szCs w:val="24"/>
        </w:rPr>
        <w:t>Bagea</w:t>
      </w:r>
      <w:proofErr w:type="spellEnd"/>
      <w:r w:rsidRPr="00811BD1">
        <w:rPr>
          <w:rFonts w:ascii="Calibri Light" w:hAnsi="Calibri Light" w:cs="Calibri Light"/>
          <w:sz w:val="24"/>
          <w:szCs w:val="24"/>
        </w:rPr>
        <w:t xml:space="preserve">, I. (2025). Inclusive Education in the Merdeka </w:t>
      </w:r>
      <w:proofErr w:type="spellStart"/>
      <w:r w:rsidRPr="00811BD1">
        <w:rPr>
          <w:rFonts w:ascii="Calibri Light" w:hAnsi="Calibri Light" w:cs="Calibri Light"/>
          <w:sz w:val="24"/>
          <w:szCs w:val="24"/>
        </w:rPr>
        <w:t>Belajar</w:t>
      </w:r>
      <w:proofErr w:type="spellEnd"/>
      <w:r w:rsidRPr="00811BD1">
        <w:rPr>
          <w:rFonts w:ascii="Calibri Light" w:hAnsi="Calibri Light" w:cs="Calibri Light"/>
          <w:sz w:val="24"/>
          <w:szCs w:val="24"/>
        </w:rPr>
        <w:t xml:space="preserve"> Era: Lessons from Focus Group Discussions. </w:t>
      </w:r>
      <w:r w:rsidRPr="00811BD1">
        <w:rPr>
          <w:rFonts w:ascii="Calibri Light" w:hAnsi="Calibri Light" w:cs="Calibri Light"/>
          <w:i/>
          <w:iCs/>
          <w:sz w:val="24"/>
          <w:szCs w:val="24"/>
        </w:rPr>
        <w:t>Journal of Education and (JET)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(1), 59–78. https://doi.org/10.51454/jet.v6i1.513</w:t>
      </w:r>
    </w:p>
    <w:p w14:paraId="7BC104C4"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Nisak</w:t>
      </w:r>
      <w:proofErr w:type="spellEnd"/>
      <w:r w:rsidRPr="00811BD1">
        <w:rPr>
          <w:rFonts w:ascii="Calibri Light" w:hAnsi="Calibri Light" w:cs="Calibri Light"/>
          <w:sz w:val="24"/>
          <w:szCs w:val="24"/>
        </w:rPr>
        <w:t xml:space="preserve">, Z. H. (2018).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Indonesia. </w:t>
      </w:r>
      <w:r w:rsidRPr="00811BD1">
        <w:rPr>
          <w:rFonts w:ascii="Calibri Light" w:hAnsi="Calibri Light" w:cs="Calibri Light"/>
          <w:i/>
          <w:iCs/>
          <w:sz w:val="24"/>
          <w:szCs w:val="24"/>
        </w:rPr>
        <w:t>Primary Education Journal (PEJ)</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98–107. https://doi.org/10.30631/pej.v2i1.18</w:t>
      </w:r>
    </w:p>
    <w:p w14:paraId="36E0D74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Notoprayitno</w:t>
      </w:r>
      <w:proofErr w:type="spellEnd"/>
      <w:r w:rsidRPr="00811BD1">
        <w:rPr>
          <w:rFonts w:ascii="Calibri Light" w:hAnsi="Calibri Light" w:cs="Calibri Light"/>
          <w:sz w:val="24"/>
          <w:szCs w:val="24"/>
        </w:rPr>
        <w:t xml:space="preserve">, M. I. (2019). The Rule of Law for the Right to Inclusive Education in Indonesia. </w:t>
      </w:r>
      <w:proofErr w:type="spellStart"/>
      <w:r w:rsidRPr="00811BD1">
        <w:rPr>
          <w:rFonts w:ascii="Calibri Light" w:hAnsi="Calibri Light" w:cs="Calibri Light"/>
          <w:i/>
          <w:iCs/>
          <w:sz w:val="24"/>
          <w:szCs w:val="24"/>
        </w:rPr>
        <w:t>Padjadjaran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(3), 594–616. https://doi.org/10.22304/pjih.v6n3.a9</w:t>
      </w:r>
    </w:p>
    <w:p w14:paraId="6AB087C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Nugroho, A., &amp; Mareza, L. (2016). Model dan Strategi </w:t>
      </w:r>
      <w:proofErr w:type="spellStart"/>
      <w:r w:rsidRPr="00811BD1">
        <w:rPr>
          <w:rFonts w:ascii="Calibri Light" w:hAnsi="Calibri Light" w:cs="Calibri Light"/>
          <w:sz w:val="24"/>
          <w:szCs w:val="24"/>
        </w:rPr>
        <w:t>Pembelajaran</w:t>
      </w:r>
      <w:proofErr w:type="spellEnd"/>
      <w:r w:rsidRPr="00811BD1">
        <w:rPr>
          <w:rFonts w:ascii="Calibri Light" w:hAnsi="Calibri Light" w:cs="Calibri Light"/>
          <w:sz w:val="24"/>
          <w:szCs w:val="24"/>
        </w:rPr>
        <w:t xml:space="preserve"> Anak </w:t>
      </w:r>
      <w:proofErr w:type="spellStart"/>
      <w:r w:rsidRPr="00811BD1">
        <w:rPr>
          <w:rFonts w:ascii="Calibri Light" w:hAnsi="Calibri Light" w:cs="Calibri Light"/>
          <w:sz w:val="24"/>
          <w:szCs w:val="24"/>
        </w:rPr>
        <w:t>Berkebutuhan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Khusus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dalam</w:t>
      </w:r>
      <w:proofErr w:type="spellEnd"/>
      <w:r w:rsidRPr="00811BD1">
        <w:rPr>
          <w:rFonts w:ascii="Calibri Light" w:hAnsi="Calibri Light" w:cs="Calibri Light"/>
          <w:sz w:val="24"/>
          <w:szCs w:val="24"/>
        </w:rPr>
        <w:t xml:space="preserve"> Setting Pendidikan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 Dasar </w:t>
      </w:r>
      <w:proofErr w:type="spellStart"/>
      <w:r w:rsidRPr="00811BD1">
        <w:rPr>
          <w:rFonts w:ascii="Calibri Light" w:hAnsi="Calibri Light" w:cs="Calibri Light"/>
          <w:i/>
          <w:iCs/>
          <w:sz w:val="24"/>
          <w:szCs w:val="24"/>
        </w:rPr>
        <w:t>PerKhasa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145–156. https://doi.org/10.31932/jpdp.v2i2.105</w:t>
      </w:r>
    </w:p>
    <w:p w14:paraId="1156B3B8"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Nurdin, M. (2022). Regulation of the Education Rights of Persons with Disabilities in Law Number 8 of 2016 concerning Persons with Disabilities. </w:t>
      </w:r>
      <w:r w:rsidRPr="00811BD1">
        <w:rPr>
          <w:rFonts w:ascii="Calibri Light" w:hAnsi="Calibri Light" w:cs="Calibri Light"/>
          <w:i/>
          <w:iCs/>
          <w:sz w:val="24"/>
          <w:szCs w:val="24"/>
        </w:rPr>
        <w:t>LEGAL BRIEF</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11</w:t>
      </w:r>
      <w:r w:rsidRPr="00811BD1">
        <w:rPr>
          <w:rFonts w:ascii="Calibri Light" w:hAnsi="Calibri Light" w:cs="Calibri Light"/>
          <w:sz w:val="24"/>
          <w:szCs w:val="24"/>
        </w:rPr>
        <w:t>(2), Article 2.</w:t>
      </w:r>
    </w:p>
    <w:p w14:paraId="46395111"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Oo</w:t>
      </w:r>
      <w:proofErr w:type="spellEnd"/>
      <w:r w:rsidRPr="00811BD1">
        <w:rPr>
          <w:rFonts w:ascii="Calibri Light" w:hAnsi="Calibri Light" w:cs="Calibri Light"/>
          <w:sz w:val="24"/>
          <w:szCs w:val="24"/>
        </w:rPr>
        <w:t xml:space="preserve">, Z. W., &amp; Kawai, N. (2021). Collaborations to Promote Inclusive and Special Education in Myanmar. In </w:t>
      </w:r>
      <w:r w:rsidRPr="00811BD1">
        <w:rPr>
          <w:rFonts w:ascii="Calibri Light" w:hAnsi="Calibri Light" w:cs="Calibri Light"/>
          <w:i/>
          <w:iCs/>
          <w:sz w:val="24"/>
          <w:szCs w:val="24"/>
        </w:rPr>
        <w:t>Instructional Collaboration in International Inclusive Education Contexts</w:t>
      </w:r>
      <w:r w:rsidRPr="00811BD1">
        <w:rPr>
          <w:rFonts w:ascii="Calibri Light" w:hAnsi="Calibri Light" w:cs="Calibri Light"/>
          <w:sz w:val="24"/>
          <w:szCs w:val="24"/>
        </w:rPr>
        <w:t xml:space="preserve"> (world; Vol. 17, pp. 167–183). Emerald Publishing Limited. https://doi.org/10.1108/S1479-363620210000017016</w:t>
      </w:r>
    </w:p>
    <w:p w14:paraId="1FE7CDF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lastRenderedPageBreak/>
        <w:t xml:space="preserve">Opoku, M. P., J-F, Swabey, K., Pullen, D., &amp; Dowden, T. (2019). Poverty alleviation among persons with disabilities via United Nations’ sustainable development goals in Ghana: Voices of stakeholders with disabilities. </w:t>
      </w:r>
      <w:r w:rsidRPr="00811BD1">
        <w:rPr>
          <w:rFonts w:ascii="Calibri Light" w:hAnsi="Calibri Light" w:cs="Calibri Light"/>
          <w:i/>
          <w:iCs/>
          <w:sz w:val="24"/>
          <w:szCs w:val="24"/>
        </w:rPr>
        <w:t>Sustainable Development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 175–182. https://doi.org/10.1002/sd.1899</w:t>
      </w:r>
    </w:p>
    <w:p w14:paraId="1AD67AC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Panda, O., Mallik, P., &amp; Sahoo, S. (2023). Inclusion of Disabled Children in Normal School: Institution Centric Challenges. </w:t>
      </w:r>
      <w:r w:rsidRPr="00811BD1">
        <w:rPr>
          <w:rFonts w:ascii="Calibri Light" w:hAnsi="Calibri Light" w:cs="Calibri Light"/>
          <w:i/>
          <w:iCs/>
          <w:sz w:val="24"/>
          <w:szCs w:val="24"/>
        </w:rPr>
        <w:t>International Journal of Humanities and Social Science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 84–103. https://doi-ds.org/doilink/02.2023-68159583/IRJHIS2302009</w:t>
      </w:r>
    </w:p>
    <w:p w14:paraId="31317857"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Panjaitan</w:t>
      </w:r>
      <w:proofErr w:type="spellEnd"/>
      <w:r w:rsidRPr="00811BD1">
        <w:rPr>
          <w:rFonts w:ascii="Calibri Light" w:hAnsi="Calibri Light" w:cs="Calibri Light"/>
          <w:sz w:val="24"/>
          <w:szCs w:val="24"/>
        </w:rPr>
        <w:t xml:space="preserve">, M. J. (2021). Legal politics to build a state of happiness: An idea in a state based on the 1945 constitution. </w:t>
      </w:r>
      <w:r w:rsidRPr="00811BD1">
        <w:rPr>
          <w:rFonts w:ascii="Calibri Light" w:hAnsi="Calibri Light" w:cs="Calibri Light"/>
          <w:i/>
          <w:iCs/>
          <w:sz w:val="24"/>
          <w:szCs w:val="24"/>
        </w:rPr>
        <w:t>International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 487.</w:t>
      </w:r>
    </w:p>
    <w:p w14:paraId="51E27D18"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Patra, R. (2018). Arrangement of Relationship between State Institutions through the Fifth Amendment of the 1945 Constitution in Indonesia. </w:t>
      </w:r>
      <w:r w:rsidRPr="00811BD1">
        <w:rPr>
          <w:rFonts w:ascii="Calibri Light" w:hAnsi="Calibri Light" w:cs="Calibri Light"/>
          <w:i/>
          <w:iCs/>
          <w:sz w:val="24"/>
          <w:szCs w:val="24"/>
        </w:rPr>
        <w:t>Hasanuddin Law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(1), 88–102.</w:t>
      </w:r>
    </w:p>
    <w:p w14:paraId="78E5D33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Perdana, D. P., </w:t>
      </w:r>
      <w:proofErr w:type="spellStart"/>
      <w:r w:rsidRPr="00811BD1">
        <w:rPr>
          <w:rFonts w:ascii="Calibri Light" w:hAnsi="Calibri Light" w:cs="Calibri Light"/>
          <w:sz w:val="24"/>
          <w:szCs w:val="24"/>
        </w:rPr>
        <w:t>Nuriyati</w:t>
      </w:r>
      <w:proofErr w:type="spellEnd"/>
      <w:r w:rsidRPr="00811BD1">
        <w:rPr>
          <w:rFonts w:ascii="Calibri Light" w:hAnsi="Calibri Light" w:cs="Calibri Light"/>
          <w:sz w:val="24"/>
          <w:szCs w:val="24"/>
        </w:rPr>
        <w:t xml:space="preserve">, M., Abelia, S. P., </w:t>
      </w:r>
      <w:proofErr w:type="spellStart"/>
      <w:r w:rsidRPr="00811BD1">
        <w:rPr>
          <w:rFonts w:ascii="Calibri Light" w:hAnsi="Calibri Light" w:cs="Calibri Light"/>
          <w:sz w:val="24"/>
          <w:szCs w:val="24"/>
        </w:rPr>
        <w:t>Dharmawan</w:t>
      </w:r>
      <w:proofErr w:type="spellEnd"/>
      <w:r w:rsidRPr="00811BD1">
        <w:rPr>
          <w:rFonts w:ascii="Calibri Light" w:hAnsi="Calibri Light" w:cs="Calibri Light"/>
          <w:sz w:val="24"/>
          <w:szCs w:val="24"/>
        </w:rPr>
        <w:t xml:space="preserve">, T., </w:t>
      </w:r>
      <w:proofErr w:type="spellStart"/>
      <w:r w:rsidRPr="00811BD1">
        <w:rPr>
          <w:rFonts w:ascii="Calibri Light" w:hAnsi="Calibri Light" w:cs="Calibri Light"/>
          <w:sz w:val="24"/>
          <w:szCs w:val="24"/>
        </w:rPr>
        <w:t>Ma’rufah</w:t>
      </w:r>
      <w:proofErr w:type="spellEnd"/>
      <w:r w:rsidRPr="00811BD1">
        <w:rPr>
          <w:rFonts w:ascii="Calibri Light" w:hAnsi="Calibri Light" w:cs="Calibri Light"/>
          <w:sz w:val="24"/>
          <w:szCs w:val="24"/>
        </w:rPr>
        <w:t xml:space="preserve">, R. H., </w:t>
      </w:r>
      <w:proofErr w:type="spellStart"/>
      <w:r w:rsidRPr="00811BD1">
        <w:rPr>
          <w:rFonts w:ascii="Calibri Light" w:hAnsi="Calibri Light" w:cs="Calibri Light"/>
          <w:sz w:val="24"/>
          <w:szCs w:val="24"/>
        </w:rPr>
        <w:t>Simanjorang</w:t>
      </w:r>
      <w:proofErr w:type="spellEnd"/>
      <w:r w:rsidRPr="00811BD1">
        <w:rPr>
          <w:rFonts w:ascii="Calibri Light" w:hAnsi="Calibri Light" w:cs="Calibri Light"/>
          <w:sz w:val="24"/>
          <w:szCs w:val="24"/>
        </w:rPr>
        <w:t xml:space="preserve">, A. R., &amp; </w:t>
      </w:r>
      <w:proofErr w:type="spellStart"/>
      <w:r w:rsidRPr="00811BD1">
        <w:rPr>
          <w:rFonts w:ascii="Calibri Light" w:hAnsi="Calibri Light" w:cs="Calibri Light"/>
          <w:sz w:val="24"/>
          <w:szCs w:val="24"/>
        </w:rPr>
        <w:t>Hamsyah</w:t>
      </w:r>
      <w:proofErr w:type="spellEnd"/>
      <w:r w:rsidRPr="00811BD1">
        <w:rPr>
          <w:rFonts w:ascii="Calibri Light" w:hAnsi="Calibri Light" w:cs="Calibri Light"/>
          <w:sz w:val="24"/>
          <w:szCs w:val="24"/>
        </w:rPr>
        <w:t xml:space="preserve">, F. W. (2024).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Penerapan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Perencanaan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Luar </w:t>
      </w:r>
      <w:proofErr w:type="spellStart"/>
      <w:r w:rsidRPr="00811BD1">
        <w:rPr>
          <w:rFonts w:ascii="Calibri Light" w:hAnsi="Calibri Light" w:cs="Calibri Light"/>
          <w:sz w:val="24"/>
          <w:szCs w:val="24"/>
        </w:rPr>
        <w:t>Biasa</w:t>
      </w:r>
      <w:proofErr w:type="spellEnd"/>
      <w:r w:rsidRPr="00811BD1">
        <w:rPr>
          <w:rFonts w:ascii="Calibri Light" w:hAnsi="Calibri Light" w:cs="Calibri Light"/>
          <w:sz w:val="24"/>
          <w:szCs w:val="24"/>
        </w:rPr>
        <w:t xml:space="preserve"> Negeri </w:t>
      </w:r>
      <w:proofErr w:type="spellStart"/>
      <w:r w:rsidRPr="00811BD1">
        <w:rPr>
          <w:rFonts w:ascii="Calibri Light" w:hAnsi="Calibri Light" w:cs="Calibri Light"/>
          <w:sz w:val="24"/>
          <w:szCs w:val="24"/>
        </w:rPr>
        <w:t>jember</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Berdasarkan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Permendikbudristek</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47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2023.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Ilmiah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Ekonomi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Manajemen</w:t>
      </w:r>
      <w:proofErr w:type="spellEnd"/>
      <w:r w:rsidRPr="00811BD1">
        <w:rPr>
          <w:rFonts w:ascii="Calibri Light" w:hAnsi="Calibri Light" w:cs="Calibri Light"/>
          <w:i/>
          <w:iCs/>
          <w:sz w:val="24"/>
          <w:szCs w:val="24"/>
        </w:rPr>
        <w:t xml:space="preserve">, Bisnis Dan </w:t>
      </w:r>
      <w:proofErr w:type="spellStart"/>
      <w:r w:rsidRPr="00811BD1">
        <w:rPr>
          <w:rFonts w:ascii="Calibri Light" w:hAnsi="Calibri Light" w:cs="Calibri Light"/>
          <w:i/>
          <w:iCs/>
          <w:sz w:val="24"/>
          <w:szCs w:val="24"/>
        </w:rPr>
        <w:t>Akuntansi</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(4), 309–316. https://doi.org/10.61722%2Fjemba.v1i4.522</w:t>
      </w:r>
    </w:p>
    <w:p w14:paraId="23E5BCFA"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Pérez-Macías, N., Fernández-Fernández, J. L., &amp; </w:t>
      </w:r>
      <w:proofErr w:type="spellStart"/>
      <w:r w:rsidRPr="00811BD1">
        <w:rPr>
          <w:rFonts w:ascii="Calibri Light" w:hAnsi="Calibri Light" w:cs="Calibri Light"/>
          <w:sz w:val="24"/>
          <w:szCs w:val="24"/>
        </w:rPr>
        <w:t>Rúa</w:t>
      </w:r>
      <w:proofErr w:type="spellEnd"/>
      <w:r w:rsidRPr="00811BD1">
        <w:rPr>
          <w:rFonts w:ascii="Calibri Light" w:hAnsi="Calibri Light" w:cs="Calibri Light"/>
          <w:sz w:val="24"/>
          <w:szCs w:val="24"/>
        </w:rPr>
        <w:t xml:space="preserve"> Vieites, A. (2022). Resilience and entrepreneurial intentions of people with disabilities: In search of the Sustainable Development Goals (SDGs). </w:t>
      </w:r>
      <w:r w:rsidRPr="00811BD1">
        <w:rPr>
          <w:rFonts w:ascii="Calibri Light" w:hAnsi="Calibri Light" w:cs="Calibri Light"/>
          <w:i/>
          <w:iCs/>
          <w:sz w:val="24"/>
          <w:szCs w:val="24"/>
        </w:rPr>
        <w:t>F1000Research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11</w:t>
      </w:r>
      <w:r w:rsidRPr="00811BD1">
        <w:rPr>
          <w:rFonts w:ascii="Calibri Light" w:hAnsi="Calibri Light" w:cs="Calibri Light"/>
          <w:sz w:val="24"/>
          <w:szCs w:val="24"/>
        </w:rPr>
        <w:t>, 726. https://doi.org/10.12688/f1000research.113565.1</w:t>
      </w:r>
    </w:p>
    <w:p w14:paraId="3F8F995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Pesonen, H., Itkonen, T., </w:t>
      </w:r>
      <w:proofErr w:type="spellStart"/>
      <w:r w:rsidRPr="00811BD1">
        <w:rPr>
          <w:rFonts w:ascii="Calibri Light" w:hAnsi="Calibri Light" w:cs="Calibri Light"/>
          <w:sz w:val="24"/>
          <w:szCs w:val="24"/>
        </w:rPr>
        <w:t>Jahnukainen</w:t>
      </w:r>
      <w:proofErr w:type="spellEnd"/>
      <w:r w:rsidRPr="00811BD1">
        <w:rPr>
          <w:rFonts w:ascii="Calibri Light" w:hAnsi="Calibri Light" w:cs="Calibri Light"/>
          <w:sz w:val="24"/>
          <w:szCs w:val="24"/>
        </w:rPr>
        <w:t xml:space="preserve">, M., Kontu, E., Kokko, T., Ojala, T., &amp; </w:t>
      </w:r>
      <w:proofErr w:type="spellStart"/>
      <w:r w:rsidRPr="00811BD1">
        <w:rPr>
          <w:rFonts w:ascii="Calibri Light" w:hAnsi="Calibri Light" w:cs="Calibri Light"/>
          <w:sz w:val="24"/>
          <w:szCs w:val="24"/>
        </w:rPr>
        <w:t>Pirttimaa</w:t>
      </w:r>
      <w:proofErr w:type="spellEnd"/>
      <w:r w:rsidRPr="00811BD1">
        <w:rPr>
          <w:rFonts w:ascii="Calibri Light" w:hAnsi="Calibri Light" w:cs="Calibri Light"/>
          <w:sz w:val="24"/>
          <w:szCs w:val="24"/>
        </w:rPr>
        <w:t xml:space="preserve">, R. (2015). The Implementation of New Special Education Legislation in Finland. </w:t>
      </w:r>
      <w:r w:rsidRPr="00811BD1">
        <w:rPr>
          <w:rFonts w:ascii="Calibri Light" w:hAnsi="Calibri Light" w:cs="Calibri Light"/>
          <w:i/>
          <w:iCs/>
          <w:sz w:val="24"/>
          <w:szCs w:val="24"/>
        </w:rPr>
        <w:t>Educational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29</w:t>
      </w:r>
      <w:r w:rsidRPr="00811BD1">
        <w:rPr>
          <w:rFonts w:ascii="Calibri Light" w:hAnsi="Calibri Light" w:cs="Calibri Light"/>
          <w:sz w:val="24"/>
          <w:szCs w:val="24"/>
        </w:rPr>
        <w:t>(1), 162–178. https://doi.org/10.1177/0895904814556754</w:t>
      </w:r>
    </w:p>
    <w:p w14:paraId="02FB56C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Pihlaja, P. (2022). Early Childhood Special Education in Finland. In H. Harju-</w:t>
      </w:r>
      <w:proofErr w:type="spellStart"/>
      <w:r w:rsidRPr="00811BD1">
        <w:rPr>
          <w:rFonts w:ascii="Calibri Light" w:hAnsi="Calibri Light" w:cs="Calibri Light"/>
          <w:sz w:val="24"/>
          <w:szCs w:val="24"/>
        </w:rPr>
        <w:t>Luukkainen</w:t>
      </w:r>
      <w:proofErr w:type="spellEnd"/>
      <w:r w:rsidRPr="00811BD1">
        <w:rPr>
          <w:rFonts w:ascii="Calibri Light" w:hAnsi="Calibri Light" w:cs="Calibri Light"/>
          <w:sz w:val="24"/>
          <w:szCs w:val="24"/>
        </w:rPr>
        <w:t xml:space="preserve">, N. B. Hanssen, &amp; C. Sundqvist (Eds.), </w:t>
      </w:r>
      <w:r w:rsidRPr="00811BD1">
        <w:rPr>
          <w:rFonts w:ascii="Calibri Light" w:hAnsi="Calibri Light" w:cs="Calibri Light"/>
          <w:i/>
          <w:iCs/>
          <w:sz w:val="24"/>
          <w:szCs w:val="24"/>
        </w:rPr>
        <w:t>Special Education in the Early Years: Perspectives on Policy and Practice in the Nordic Countries</w:t>
      </w:r>
      <w:r w:rsidRPr="00811BD1">
        <w:rPr>
          <w:rFonts w:ascii="Calibri Light" w:hAnsi="Calibri Light" w:cs="Calibri Light"/>
          <w:sz w:val="24"/>
          <w:szCs w:val="24"/>
        </w:rPr>
        <w:t xml:space="preserve"> (pp. 13–30). Springer International Publishing. https://doi.org/10.1007/978-3-030-91297-0_2</w:t>
      </w:r>
    </w:p>
    <w:p w14:paraId="7F3C1F5F"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Prasetiyo</w:t>
      </w:r>
      <w:proofErr w:type="spellEnd"/>
      <w:r w:rsidRPr="00811BD1">
        <w:rPr>
          <w:rFonts w:ascii="Calibri Light" w:hAnsi="Calibri Light" w:cs="Calibri Light"/>
          <w:sz w:val="24"/>
          <w:szCs w:val="24"/>
        </w:rPr>
        <w:t xml:space="preserve">, W. H., Ishak, N. A., Basit, A., </w:t>
      </w:r>
      <w:proofErr w:type="spellStart"/>
      <w:r w:rsidRPr="00811BD1">
        <w:rPr>
          <w:rFonts w:ascii="Calibri Light" w:hAnsi="Calibri Light" w:cs="Calibri Light"/>
          <w:sz w:val="24"/>
          <w:szCs w:val="24"/>
        </w:rPr>
        <w:t>Dewantara</w:t>
      </w:r>
      <w:proofErr w:type="spellEnd"/>
      <w:r w:rsidRPr="00811BD1">
        <w:rPr>
          <w:rFonts w:ascii="Calibri Light" w:hAnsi="Calibri Light" w:cs="Calibri Light"/>
          <w:sz w:val="24"/>
          <w:szCs w:val="24"/>
        </w:rPr>
        <w:t xml:space="preserve">, J. A., Hidayat, O. T., </w:t>
      </w:r>
      <w:proofErr w:type="spellStart"/>
      <w:r w:rsidRPr="00811BD1">
        <w:rPr>
          <w:rFonts w:ascii="Calibri Light" w:hAnsi="Calibri Light" w:cs="Calibri Light"/>
          <w:sz w:val="24"/>
          <w:szCs w:val="24"/>
        </w:rPr>
        <w:t>Casmana</w:t>
      </w:r>
      <w:proofErr w:type="spellEnd"/>
      <w:r w:rsidRPr="00811BD1">
        <w:rPr>
          <w:rFonts w:ascii="Calibri Light" w:hAnsi="Calibri Light" w:cs="Calibri Light"/>
          <w:sz w:val="24"/>
          <w:szCs w:val="24"/>
        </w:rPr>
        <w:t xml:space="preserve">, A. R., &amp; </w:t>
      </w:r>
      <w:proofErr w:type="spellStart"/>
      <w:r w:rsidRPr="00811BD1">
        <w:rPr>
          <w:rFonts w:ascii="Calibri Light" w:hAnsi="Calibri Light" w:cs="Calibri Light"/>
          <w:sz w:val="24"/>
          <w:szCs w:val="24"/>
        </w:rPr>
        <w:t>Muhibbin</w:t>
      </w:r>
      <w:proofErr w:type="spellEnd"/>
      <w:r w:rsidRPr="00811BD1">
        <w:rPr>
          <w:rFonts w:ascii="Calibri Light" w:hAnsi="Calibri Light" w:cs="Calibri Light"/>
          <w:sz w:val="24"/>
          <w:szCs w:val="24"/>
        </w:rPr>
        <w:t xml:space="preserve">, A. (2021). Caring for the environment in an inclusive school: The </w:t>
      </w:r>
      <w:proofErr w:type="spellStart"/>
      <w:r w:rsidRPr="00811BD1">
        <w:rPr>
          <w:rFonts w:ascii="Calibri Light" w:hAnsi="Calibri Light" w:cs="Calibri Light"/>
          <w:sz w:val="24"/>
          <w:szCs w:val="24"/>
        </w:rPr>
        <w:t>Adiwiyata</w:t>
      </w:r>
      <w:proofErr w:type="spellEnd"/>
      <w:r w:rsidRPr="00811BD1">
        <w:rPr>
          <w:rFonts w:ascii="Calibri Light" w:hAnsi="Calibri Light" w:cs="Calibri Light"/>
          <w:sz w:val="24"/>
          <w:szCs w:val="24"/>
        </w:rPr>
        <w:t xml:space="preserve"> Green School program in Indonesia. </w:t>
      </w:r>
      <w:r w:rsidRPr="00811BD1">
        <w:rPr>
          <w:rFonts w:ascii="Calibri Light" w:hAnsi="Calibri Light" w:cs="Calibri Light"/>
          <w:i/>
          <w:iCs/>
          <w:sz w:val="24"/>
          <w:szCs w:val="24"/>
        </w:rPr>
        <w:t>Issues in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30</w:t>
      </w:r>
      <w:r w:rsidRPr="00811BD1">
        <w:rPr>
          <w:rFonts w:ascii="Calibri Light" w:hAnsi="Calibri Light" w:cs="Calibri Light"/>
          <w:sz w:val="24"/>
          <w:szCs w:val="24"/>
        </w:rPr>
        <w:t>(3), 1040–1057. https://doi.org/10.3316/informit.465358475799997</w:t>
      </w:r>
    </w:p>
    <w:p w14:paraId="408C89FB"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Qamariyanti</w:t>
      </w:r>
      <w:proofErr w:type="spellEnd"/>
      <w:r w:rsidRPr="00811BD1">
        <w:rPr>
          <w:rFonts w:ascii="Calibri Light" w:hAnsi="Calibri Light" w:cs="Calibri Light"/>
          <w:sz w:val="24"/>
          <w:szCs w:val="24"/>
        </w:rPr>
        <w:t>, Y., Al-</w:t>
      </w:r>
      <w:proofErr w:type="spellStart"/>
      <w:r w:rsidRPr="00811BD1">
        <w:rPr>
          <w:rFonts w:ascii="Calibri Light" w:hAnsi="Calibri Light" w:cs="Calibri Light"/>
          <w:sz w:val="24"/>
          <w:szCs w:val="24"/>
        </w:rPr>
        <w:t>Ghifari</w:t>
      </w:r>
      <w:proofErr w:type="spellEnd"/>
      <w:r w:rsidRPr="00811BD1">
        <w:rPr>
          <w:rFonts w:ascii="Calibri Light" w:hAnsi="Calibri Light" w:cs="Calibri Light"/>
          <w:sz w:val="24"/>
          <w:szCs w:val="24"/>
        </w:rPr>
        <w:t xml:space="preserve">, M. F., </w:t>
      </w:r>
      <w:proofErr w:type="spellStart"/>
      <w:r w:rsidRPr="00811BD1">
        <w:rPr>
          <w:rFonts w:ascii="Calibri Light" w:hAnsi="Calibri Light" w:cs="Calibri Light"/>
          <w:sz w:val="24"/>
          <w:szCs w:val="24"/>
        </w:rPr>
        <w:t>Farghana</w:t>
      </w:r>
      <w:proofErr w:type="spellEnd"/>
      <w:r w:rsidRPr="00811BD1">
        <w:rPr>
          <w:rFonts w:ascii="Calibri Light" w:hAnsi="Calibri Light" w:cs="Calibri Light"/>
          <w:sz w:val="24"/>
          <w:szCs w:val="24"/>
        </w:rPr>
        <w:t xml:space="preserve">, N. M. Z. F., </w:t>
      </w:r>
      <w:proofErr w:type="spellStart"/>
      <w:r w:rsidRPr="00811BD1">
        <w:rPr>
          <w:rFonts w:ascii="Calibri Light" w:hAnsi="Calibri Light" w:cs="Calibri Light"/>
          <w:sz w:val="24"/>
          <w:szCs w:val="24"/>
        </w:rPr>
        <w:t>Kasehung</w:t>
      </w:r>
      <w:proofErr w:type="spellEnd"/>
      <w:r w:rsidRPr="00811BD1">
        <w:rPr>
          <w:rFonts w:ascii="Calibri Light" w:hAnsi="Calibri Light" w:cs="Calibri Light"/>
          <w:sz w:val="24"/>
          <w:szCs w:val="24"/>
        </w:rPr>
        <w:t xml:space="preserve">, G. S., Irfan, M., Jannati, F., Farizi, M. R. A., &amp; </w:t>
      </w:r>
      <w:proofErr w:type="spellStart"/>
      <w:r w:rsidRPr="00811BD1">
        <w:rPr>
          <w:rFonts w:ascii="Calibri Light" w:hAnsi="Calibri Light" w:cs="Calibri Light"/>
          <w:sz w:val="24"/>
          <w:szCs w:val="24"/>
        </w:rPr>
        <w:t>Zaidir</w:t>
      </w:r>
      <w:proofErr w:type="spellEnd"/>
      <w:r w:rsidRPr="00811BD1">
        <w:rPr>
          <w:rFonts w:ascii="Calibri Light" w:hAnsi="Calibri Light" w:cs="Calibri Light"/>
          <w:sz w:val="24"/>
          <w:szCs w:val="24"/>
        </w:rPr>
        <w:t xml:space="preserve">, F. D. (2024). The Role of Law in Protecting the Rights of Persons with Disabilities. </w:t>
      </w:r>
      <w:r w:rsidRPr="00811BD1">
        <w:rPr>
          <w:rFonts w:ascii="Calibri Light" w:hAnsi="Calibri Light" w:cs="Calibri Light"/>
          <w:i/>
          <w:iCs/>
          <w:sz w:val="24"/>
          <w:szCs w:val="24"/>
        </w:rPr>
        <w:t>Strata Law Review</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Article 2. https://doi.org/10.59631/slr.v2i2.232</w:t>
      </w:r>
    </w:p>
    <w:p w14:paraId="6A96468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Qorib, M. (2024). Analysis the Impact of Differentiated Instruction on Critical Diversity Literacy in Inclusive Education. </w:t>
      </w:r>
      <w:proofErr w:type="spellStart"/>
      <w:r w:rsidRPr="00811BD1">
        <w:rPr>
          <w:rFonts w:ascii="Calibri Light" w:hAnsi="Calibri Light" w:cs="Calibri Light"/>
          <w:i/>
          <w:iCs/>
          <w:sz w:val="24"/>
          <w:szCs w:val="24"/>
        </w:rPr>
        <w:t>Aksaqila</w:t>
      </w:r>
      <w:proofErr w:type="spellEnd"/>
      <w:r w:rsidRPr="00811BD1">
        <w:rPr>
          <w:rFonts w:ascii="Calibri Light" w:hAnsi="Calibri Light" w:cs="Calibri Light"/>
          <w:i/>
          <w:iCs/>
          <w:sz w:val="24"/>
          <w:szCs w:val="24"/>
        </w:rPr>
        <w:t xml:space="preserve"> International Humanities and Social Sciences [AIHSS]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(1), Article 1. https://doi.org/10.30596/aihss.v3i1.502</w:t>
      </w:r>
    </w:p>
    <w:p w14:paraId="221BF1C0"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lastRenderedPageBreak/>
        <w:t xml:space="preserve">Rafii, M., </w:t>
      </w:r>
      <w:proofErr w:type="spellStart"/>
      <w:r w:rsidRPr="00811BD1">
        <w:rPr>
          <w:rFonts w:ascii="Calibri Light" w:hAnsi="Calibri Light" w:cs="Calibri Light"/>
          <w:sz w:val="24"/>
          <w:szCs w:val="24"/>
        </w:rPr>
        <w:t>Dahlistianto</w:t>
      </w:r>
      <w:proofErr w:type="spellEnd"/>
      <w:r w:rsidRPr="00811BD1">
        <w:rPr>
          <w:rFonts w:ascii="Calibri Light" w:hAnsi="Calibri Light" w:cs="Calibri Light"/>
          <w:sz w:val="24"/>
          <w:szCs w:val="24"/>
        </w:rPr>
        <w:t xml:space="preserve">, T., </w:t>
      </w:r>
      <w:proofErr w:type="spellStart"/>
      <w:r w:rsidRPr="00811BD1">
        <w:rPr>
          <w:rFonts w:ascii="Calibri Light" w:hAnsi="Calibri Light" w:cs="Calibri Light"/>
          <w:sz w:val="24"/>
          <w:szCs w:val="24"/>
        </w:rPr>
        <w:t>Munawaroh</w:t>
      </w:r>
      <w:proofErr w:type="spellEnd"/>
      <w:r w:rsidRPr="00811BD1">
        <w:rPr>
          <w:rFonts w:ascii="Calibri Light" w:hAnsi="Calibri Light" w:cs="Calibri Light"/>
          <w:sz w:val="24"/>
          <w:szCs w:val="24"/>
        </w:rPr>
        <w:t xml:space="preserve">, M., &amp; Novanda, R. (2021). Inclusive Education: Education Policy in Ensuring the Right to Education Human. </w:t>
      </w:r>
      <w:r w:rsidRPr="00811BD1">
        <w:rPr>
          <w:rFonts w:ascii="Calibri Light" w:hAnsi="Calibri Light" w:cs="Calibri Light"/>
          <w:i/>
          <w:iCs/>
          <w:sz w:val="24"/>
          <w:szCs w:val="24"/>
        </w:rPr>
        <w:t>Hijri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10</w:t>
      </w:r>
      <w:r w:rsidRPr="00811BD1">
        <w:rPr>
          <w:rFonts w:ascii="Calibri Light" w:hAnsi="Calibri Light" w:cs="Calibri Light"/>
          <w:sz w:val="24"/>
          <w:szCs w:val="24"/>
        </w:rPr>
        <w:t>(2), Article 2. https://doi.org/10.30821/hijri.v10i2.11406</w:t>
      </w:r>
    </w:p>
    <w:p w14:paraId="25160448"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Rasmitadila</w:t>
      </w:r>
      <w:proofErr w:type="spellEnd"/>
      <w:r w:rsidRPr="00811BD1">
        <w:rPr>
          <w:rFonts w:ascii="Calibri Light" w:hAnsi="Calibri Light" w:cs="Calibri Light"/>
          <w:sz w:val="24"/>
          <w:szCs w:val="24"/>
        </w:rPr>
        <w:t xml:space="preserve">, Humaira, M. A., </w:t>
      </w:r>
      <w:proofErr w:type="spellStart"/>
      <w:r w:rsidRPr="00811BD1">
        <w:rPr>
          <w:rFonts w:ascii="Calibri Light" w:hAnsi="Calibri Light" w:cs="Calibri Light"/>
          <w:sz w:val="24"/>
          <w:szCs w:val="24"/>
        </w:rPr>
        <w:t>Rachmadtullah</w:t>
      </w:r>
      <w:proofErr w:type="spellEnd"/>
      <w:r w:rsidRPr="00811BD1">
        <w:rPr>
          <w:rFonts w:ascii="Calibri Light" w:hAnsi="Calibri Light" w:cs="Calibri Light"/>
          <w:sz w:val="24"/>
          <w:szCs w:val="24"/>
        </w:rPr>
        <w:t xml:space="preserve">, R., </w:t>
      </w:r>
      <w:proofErr w:type="spellStart"/>
      <w:r w:rsidRPr="00811BD1">
        <w:rPr>
          <w:rFonts w:ascii="Calibri Light" w:hAnsi="Calibri Light" w:cs="Calibri Light"/>
          <w:sz w:val="24"/>
          <w:szCs w:val="24"/>
        </w:rPr>
        <w:t>Sesrita</w:t>
      </w:r>
      <w:proofErr w:type="spellEnd"/>
      <w:r w:rsidRPr="00811BD1">
        <w:rPr>
          <w:rFonts w:ascii="Calibri Light" w:hAnsi="Calibri Light" w:cs="Calibri Light"/>
          <w:sz w:val="24"/>
          <w:szCs w:val="24"/>
        </w:rPr>
        <w:t xml:space="preserve">, A., Laeli, S., </w:t>
      </w:r>
      <w:proofErr w:type="spellStart"/>
      <w:r w:rsidRPr="00811BD1">
        <w:rPr>
          <w:rFonts w:ascii="Calibri Light" w:hAnsi="Calibri Light" w:cs="Calibri Light"/>
          <w:sz w:val="24"/>
          <w:szCs w:val="24"/>
        </w:rPr>
        <w:t>Muhdiyati</w:t>
      </w:r>
      <w:proofErr w:type="spellEnd"/>
      <w:r w:rsidRPr="00811BD1">
        <w:rPr>
          <w:rFonts w:ascii="Calibri Light" w:hAnsi="Calibri Light" w:cs="Calibri Light"/>
          <w:sz w:val="24"/>
          <w:szCs w:val="24"/>
        </w:rPr>
        <w:t xml:space="preserve">, I., &amp; Firmansyah, W. (2021). Teacher Perceptions of University Mentoring Programs Planning for Inclusive Elementary Schools: A Case Study in Indonesia. </w:t>
      </w:r>
      <w:r w:rsidRPr="00811BD1">
        <w:rPr>
          <w:rFonts w:ascii="Calibri Light" w:hAnsi="Calibri Light" w:cs="Calibri Light"/>
          <w:i/>
          <w:iCs/>
          <w:sz w:val="24"/>
          <w:szCs w:val="24"/>
        </w:rPr>
        <w:t>International Journal of Special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36</w:t>
      </w:r>
      <w:r w:rsidRPr="00811BD1">
        <w:rPr>
          <w:rFonts w:ascii="Calibri Light" w:hAnsi="Calibri Light" w:cs="Calibri Light"/>
          <w:sz w:val="24"/>
          <w:szCs w:val="24"/>
        </w:rPr>
        <w:t>(2), 53–65. https://doi.org/10.52291/ijse.2021.36.18</w:t>
      </w:r>
    </w:p>
    <w:p w14:paraId="58AEF41A"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Rasmitadila</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Widyasari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Prasetyo</w:t>
      </w:r>
      <w:proofErr w:type="spellEnd"/>
      <w:r w:rsidRPr="00811BD1">
        <w:rPr>
          <w:rFonts w:ascii="Calibri Light" w:hAnsi="Calibri Light" w:cs="Calibri Light"/>
          <w:sz w:val="24"/>
          <w:szCs w:val="24"/>
        </w:rPr>
        <w:t xml:space="preserve">, T., </w:t>
      </w:r>
      <w:proofErr w:type="spellStart"/>
      <w:r w:rsidRPr="00811BD1">
        <w:rPr>
          <w:rFonts w:ascii="Calibri Light" w:hAnsi="Calibri Light" w:cs="Calibri Light"/>
          <w:sz w:val="24"/>
          <w:szCs w:val="24"/>
        </w:rPr>
        <w:t>Rachmadtullah</w:t>
      </w:r>
      <w:proofErr w:type="spellEnd"/>
      <w:r w:rsidRPr="00811BD1">
        <w:rPr>
          <w:rFonts w:ascii="Calibri Light" w:hAnsi="Calibri Light" w:cs="Calibri Light"/>
          <w:sz w:val="24"/>
          <w:szCs w:val="24"/>
        </w:rPr>
        <w:t xml:space="preserve">, R., Samsudin, A., &amp; Aliyyah, R. R. (2021). General Teachers’ Experience of the Brain’s Natural Learning Systems-Based Instructional Approach in Inclusive Classroom.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(3), 95–116.</w:t>
      </w:r>
    </w:p>
    <w:p w14:paraId="4AD78141"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Ristiyanti</w:t>
      </w:r>
      <w:proofErr w:type="spellEnd"/>
      <w:r w:rsidRPr="00811BD1">
        <w:rPr>
          <w:rFonts w:ascii="Calibri Light" w:hAnsi="Calibri Light" w:cs="Calibri Light"/>
          <w:sz w:val="24"/>
          <w:szCs w:val="24"/>
        </w:rPr>
        <w:t xml:space="preserve">, S., &amp; </w:t>
      </w:r>
      <w:proofErr w:type="spellStart"/>
      <w:r w:rsidRPr="00811BD1">
        <w:rPr>
          <w:rFonts w:ascii="Calibri Light" w:hAnsi="Calibri Light" w:cs="Calibri Light"/>
          <w:sz w:val="24"/>
          <w:szCs w:val="24"/>
        </w:rPr>
        <w:t>Muqowim</w:t>
      </w:r>
      <w:proofErr w:type="spellEnd"/>
      <w:r w:rsidRPr="00811BD1">
        <w:rPr>
          <w:rFonts w:ascii="Calibri Light" w:hAnsi="Calibri Light" w:cs="Calibri Light"/>
          <w:sz w:val="24"/>
          <w:szCs w:val="24"/>
        </w:rPr>
        <w:t xml:space="preserve">, M. (2023). Policy of Acceptance of Students with Disabilities in Inclusion Schools. </w:t>
      </w:r>
      <w:r w:rsidRPr="00811BD1">
        <w:rPr>
          <w:rFonts w:ascii="Calibri Light" w:hAnsi="Calibri Light" w:cs="Calibri Light"/>
          <w:i/>
          <w:iCs/>
          <w:sz w:val="24"/>
          <w:szCs w:val="24"/>
        </w:rPr>
        <w:t>JP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 Teori Dan </w:t>
      </w:r>
      <w:proofErr w:type="spellStart"/>
      <w:r w:rsidRPr="00811BD1">
        <w:rPr>
          <w:rFonts w:ascii="Calibri Light" w:hAnsi="Calibri Light" w:cs="Calibri Light"/>
          <w:i/>
          <w:iCs/>
          <w:sz w:val="24"/>
          <w:szCs w:val="24"/>
        </w:rPr>
        <w:t>Praktik</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(1), 16–21. https://doi.org/10.26740/jp.v8n1.p16-21</w:t>
      </w:r>
    </w:p>
    <w:p w14:paraId="48868576"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Rofiah</w:t>
      </w:r>
      <w:proofErr w:type="spellEnd"/>
      <w:r w:rsidRPr="00811BD1">
        <w:rPr>
          <w:rFonts w:ascii="Calibri Light" w:hAnsi="Calibri Light" w:cs="Calibri Light"/>
          <w:sz w:val="24"/>
          <w:szCs w:val="24"/>
        </w:rPr>
        <w:t xml:space="preserve">, N. H., Kawai, N., &amp; Hayati, E. N. (2021). Key elements of disaster mitigation education in inclusive school setting in the Indonesian context. </w:t>
      </w:r>
      <w:proofErr w:type="spellStart"/>
      <w:r w:rsidRPr="00811BD1">
        <w:rPr>
          <w:rFonts w:ascii="Calibri Light" w:hAnsi="Calibri Light" w:cs="Calibri Light"/>
          <w:i/>
          <w:iCs/>
          <w:sz w:val="24"/>
          <w:szCs w:val="24"/>
        </w:rPr>
        <w:t>Jàmbá</w:t>
      </w:r>
      <w:proofErr w:type="spellEnd"/>
      <w:r w:rsidRPr="00811BD1">
        <w:rPr>
          <w:rFonts w:ascii="Calibri Light" w:hAnsi="Calibri Light" w:cs="Calibri Light"/>
          <w:i/>
          <w:iCs/>
          <w:sz w:val="24"/>
          <w:szCs w:val="24"/>
        </w:rPr>
        <w:t>: Journal of Disaster Risk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13</w:t>
      </w:r>
      <w:r w:rsidRPr="00811BD1">
        <w:rPr>
          <w:rFonts w:ascii="Calibri Light" w:hAnsi="Calibri Light" w:cs="Calibri Light"/>
          <w:sz w:val="24"/>
          <w:szCs w:val="24"/>
        </w:rPr>
        <w:t>(1), 1–8. https://doi.org/10.4102/jamba.v13i1.1159</w:t>
      </w:r>
    </w:p>
    <w:p w14:paraId="6BBADA74"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Rofiah</w:t>
      </w:r>
      <w:proofErr w:type="spellEnd"/>
      <w:r w:rsidRPr="00811BD1">
        <w:rPr>
          <w:rFonts w:ascii="Calibri Light" w:hAnsi="Calibri Light" w:cs="Calibri Light"/>
          <w:sz w:val="24"/>
          <w:szCs w:val="24"/>
        </w:rPr>
        <w:t xml:space="preserve">, N. H., &amp; </w:t>
      </w:r>
      <w:proofErr w:type="spellStart"/>
      <w:r w:rsidRPr="00811BD1">
        <w:rPr>
          <w:rFonts w:ascii="Calibri Light" w:hAnsi="Calibri Light" w:cs="Calibri Light"/>
          <w:sz w:val="24"/>
          <w:szCs w:val="24"/>
        </w:rPr>
        <w:t>Suhendri</w:t>
      </w:r>
      <w:proofErr w:type="spellEnd"/>
      <w:r w:rsidRPr="00811BD1">
        <w:rPr>
          <w:rFonts w:ascii="Calibri Light" w:hAnsi="Calibri Light" w:cs="Calibri Light"/>
          <w:sz w:val="24"/>
          <w:szCs w:val="24"/>
        </w:rPr>
        <w:t xml:space="preserve">. (2023). The Progress of Inclusive Education Toward Agenda 2030 in Indonesia. In </w:t>
      </w:r>
      <w:r w:rsidRPr="00811BD1">
        <w:rPr>
          <w:rFonts w:ascii="Calibri Light" w:hAnsi="Calibri Light" w:cs="Calibri Light"/>
          <w:i/>
          <w:iCs/>
          <w:sz w:val="24"/>
          <w:szCs w:val="24"/>
        </w:rPr>
        <w:t>Progress Toward Agenda 2030</w:t>
      </w:r>
      <w:r w:rsidRPr="00811BD1">
        <w:rPr>
          <w:rFonts w:ascii="Calibri Light" w:hAnsi="Calibri Light" w:cs="Calibri Light"/>
          <w:sz w:val="24"/>
          <w:szCs w:val="24"/>
        </w:rPr>
        <w:t xml:space="preserve"> (world; Vol. 21, pp. 191–207). Emerald Publishing Limited. https://doi.org/10.1108/S1479-363620230000021013</w:t>
      </w:r>
    </w:p>
    <w:p w14:paraId="7A5B8521"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Romadhon</w:t>
      </w:r>
      <w:proofErr w:type="spellEnd"/>
      <w:r w:rsidRPr="00811BD1">
        <w:rPr>
          <w:rFonts w:ascii="Calibri Light" w:hAnsi="Calibri Light" w:cs="Calibri Light"/>
          <w:sz w:val="24"/>
          <w:szCs w:val="24"/>
        </w:rPr>
        <w:t xml:space="preserve">, M., Marini, A., &amp; </w:t>
      </w:r>
      <w:proofErr w:type="spellStart"/>
      <w:r w:rsidRPr="00811BD1">
        <w:rPr>
          <w:rFonts w:ascii="Calibri Light" w:hAnsi="Calibri Light" w:cs="Calibri Light"/>
          <w:sz w:val="24"/>
          <w:szCs w:val="24"/>
        </w:rPr>
        <w:t>Sumantri</w:t>
      </w:r>
      <w:proofErr w:type="spellEnd"/>
      <w:r w:rsidRPr="00811BD1">
        <w:rPr>
          <w:rFonts w:ascii="Calibri Light" w:hAnsi="Calibri Light" w:cs="Calibri Light"/>
          <w:sz w:val="24"/>
          <w:szCs w:val="24"/>
        </w:rPr>
        <w:t xml:space="preserve">, M. S. (2021).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pendidikan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sebuah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solusi</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dasar</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Elementaria</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Edukasia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4</w:t>
      </w:r>
      <w:r w:rsidRPr="00811BD1">
        <w:rPr>
          <w:rFonts w:ascii="Calibri Light" w:hAnsi="Calibri Light" w:cs="Calibri Light"/>
          <w:sz w:val="24"/>
          <w:szCs w:val="24"/>
        </w:rPr>
        <w:t>(1), 109–115. https://doi.org/10.31949/jee.v4i1.3085</w:t>
      </w:r>
    </w:p>
    <w:p w14:paraId="240F3FE5"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Rosari</w:t>
      </w:r>
      <w:proofErr w:type="spellEnd"/>
      <w:r w:rsidRPr="00811BD1">
        <w:rPr>
          <w:rFonts w:ascii="Calibri Light" w:hAnsi="Calibri Light" w:cs="Calibri Light"/>
          <w:sz w:val="24"/>
          <w:szCs w:val="24"/>
        </w:rPr>
        <w:t xml:space="preserve">, U., Albab, U., &amp; S </w:t>
      </w:r>
      <w:proofErr w:type="spellStart"/>
      <w:r w:rsidRPr="00811BD1">
        <w:rPr>
          <w:rFonts w:ascii="Calibri Light" w:hAnsi="Calibri Light" w:cs="Calibri Light"/>
          <w:sz w:val="24"/>
          <w:szCs w:val="24"/>
        </w:rPr>
        <w:t>Suroso</w:t>
      </w:r>
      <w:proofErr w:type="spellEnd"/>
      <w:r w:rsidRPr="00811BD1">
        <w:rPr>
          <w:rFonts w:ascii="Calibri Light" w:hAnsi="Calibri Light" w:cs="Calibri Light"/>
          <w:sz w:val="24"/>
          <w:szCs w:val="24"/>
        </w:rPr>
        <w:t xml:space="preserve">.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di Kota Surabaya. </w:t>
      </w:r>
      <w:proofErr w:type="spellStart"/>
      <w:r w:rsidRPr="00811BD1">
        <w:rPr>
          <w:rFonts w:ascii="Calibri Light" w:hAnsi="Calibri Light" w:cs="Calibri Light"/>
          <w:i/>
          <w:iCs/>
          <w:sz w:val="24"/>
          <w:szCs w:val="24"/>
        </w:rPr>
        <w:t>Soetomo</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Administrasi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Publik</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81–94.</w:t>
      </w:r>
    </w:p>
    <w:p w14:paraId="7813063C"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Rosari</w:t>
      </w:r>
      <w:proofErr w:type="spellEnd"/>
      <w:r w:rsidRPr="00811BD1">
        <w:rPr>
          <w:rFonts w:ascii="Calibri Light" w:hAnsi="Calibri Light" w:cs="Calibri Light"/>
          <w:sz w:val="24"/>
          <w:szCs w:val="24"/>
        </w:rPr>
        <w:t xml:space="preserve">, U. S., Albab, U., &amp; </w:t>
      </w:r>
      <w:proofErr w:type="spellStart"/>
      <w:r w:rsidRPr="00811BD1">
        <w:rPr>
          <w:rFonts w:ascii="Calibri Light" w:hAnsi="Calibri Light" w:cs="Calibri Light"/>
          <w:sz w:val="24"/>
          <w:szCs w:val="24"/>
        </w:rPr>
        <w:t>Suroso</w:t>
      </w:r>
      <w:proofErr w:type="spellEnd"/>
      <w:r w:rsidRPr="00811BD1">
        <w:rPr>
          <w:rFonts w:ascii="Calibri Light" w:hAnsi="Calibri Light" w:cs="Calibri Light"/>
          <w:sz w:val="24"/>
          <w:szCs w:val="24"/>
        </w:rPr>
        <w:t xml:space="preserve">, S.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di Kota Surabaya. </w:t>
      </w:r>
      <w:proofErr w:type="spellStart"/>
      <w:r w:rsidRPr="00811BD1">
        <w:rPr>
          <w:rFonts w:ascii="Calibri Light" w:hAnsi="Calibri Light" w:cs="Calibri Light"/>
          <w:i/>
          <w:iCs/>
          <w:sz w:val="24"/>
          <w:szCs w:val="24"/>
        </w:rPr>
        <w:t>Soetomo</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Administrasi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Publik</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81–94. https://ejournal.unitomo.ac.id/index.php/sap/article/view/6743</w:t>
      </w:r>
    </w:p>
    <w:p w14:paraId="0CE32808"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Rosyidi</w:t>
      </w:r>
      <w:proofErr w:type="spellEnd"/>
      <w:r w:rsidRPr="00811BD1">
        <w:rPr>
          <w:rFonts w:ascii="Calibri Light" w:hAnsi="Calibri Light" w:cs="Calibri Light"/>
          <w:sz w:val="24"/>
          <w:szCs w:val="24"/>
        </w:rPr>
        <w:t xml:space="preserve">, R. (2023). Inclusive School Policies: A Literature Study of Implementation Dilemmas.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(2), 2548–8600. http://dx.doi.org/10.17977/um005v7i22023p205</w:t>
      </w:r>
    </w:p>
    <w:p w14:paraId="018374AE"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Rupiah, Amin, A., </w:t>
      </w:r>
      <w:proofErr w:type="spellStart"/>
      <w:r w:rsidRPr="00811BD1">
        <w:rPr>
          <w:rFonts w:ascii="Calibri Light" w:hAnsi="Calibri Light" w:cs="Calibri Light"/>
          <w:sz w:val="24"/>
          <w:szCs w:val="24"/>
        </w:rPr>
        <w:t>Suradi</w:t>
      </w:r>
      <w:proofErr w:type="spellEnd"/>
      <w:r w:rsidRPr="00811BD1">
        <w:rPr>
          <w:rFonts w:ascii="Calibri Light" w:hAnsi="Calibri Light" w:cs="Calibri Light"/>
          <w:sz w:val="24"/>
          <w:szCs w:val="24"/>
        </w:rPr>
        <w:t xml:space="preserve">, A., &amp; </w:t>
      </w:r>
      <w:proofErr w:type="spellStart"/>
      <w:r w:rsidRPr="00811BD1">
        <w:rPr>
          <w:rFonts w:ascii="Calibri Light" w:hAnsi="Calibri Light" w:cs="Calibri Light"/>
          <w:sz w:val="24"/>
          <w:szCs w:val="24"/>
        </w:rPr>
        <w:t>Rohimin</w:t>
      </w:r>
      <w:proofErr w:type="spellEnd"/>
      <w:r w:rsidRPr="00811BD1">
        <w:rPr>
          <w:rFonts w:ascii="Calibri Light" w:hAnsi="Calibri Light" w:cs="Calibri Light"/>
          <w:sz w:val="24"/>
          <w:szCs w:val="24"/>
        </w:rPr>
        <w:t xml:space="preserve">. (2024). An Analysis of the Islamic Religious Education Curriculum in Religious Schools and Colleges within the Framework of the National Education System Law of 2003. </w:t>
      </w:r>
      <w:r w:rsidRPr="00811BD1">
        <w:rPr>
          <w:rFonts w:ascii="Calibri Light" w:hAnsi="Calibri Light" w:cs="Calibri Light"/>
          <w:i/>
          <w:iCs/>
          <w:sz w:val="24"/>
          <w:szCs w:val="24"/>
        </w:rPr>
        <w:t>IJER (Indonesian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Article 2. https://doi.org/10.30631/ijer.v9i2.325</w:t>
      </w:r>
    </w:p>
    <w:p w14:paraId="2B1FEC69"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Sabrina, D., &amp; </w:t>
      </w:r>
      <w:proofErr w:type="spellStart"/>
      <w:r w:rsidRPr="00811BD1">
        <w:rPr>
          <w:rFonts w:ascii="Calibri Light" w:hAnsi="Calibri Light" w:cs="Calibri Light"/>
          <w:sz w:val="24"/>
          <w:szCs w:val="24"/>
        </w:rPr>
        <w:t>Erianjoni</w:t>
      </w:r>
      <w:proofErr w:type="spellEnd"/>
      <w:r w:rsidRPr="00811BD1">
        <w:rPr>
          <w:rFonts w:ascii="Calibri Light" w:hAnsi="Calibri Light" w:cs="Calibri Light"/>
          <w:sz w:val="24"/>
          <w:szCs w:val="24"/>
        </w:rPr>
        <w:t xml:space="preserve">, E. (2019).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Peraturan</w:t>
      </w:r>
      <w:proofErr w:type="spellEnd"/>
      <w:r w:rsidRPr="00811BD1">
        <w:rPr>
          <w:rFonts w:ascii="Calibri Light" w:hAnsi="Calibri Light" w:cs="Calibri Light"/>
          <w:sz w:val="24"/>
          <w:szCs w:val="24"/>
        </w:rPr>
        <w:t xml:space="preserve"> Daerah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3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2015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Pemenuhan</w:t>
      </w:r>
      <w:proofErr w:type="spellEnd"/>
      <w:r w:rsidRPr="00811BD1">
        <w:rPr>
          <w:rFonts w:ascii="Calibri Light" w:hAnsi="Calibri Light" w:cs="Calibri Light"/>
          <w:sz w:val="24"/>
          <w:szCs w:val="24"/>
        </w:rPr>
        <w:t xml:space="preserve"> dan </w:t>
      </w:r>
      <w:proofErr w:type="spellStart"/>
      <w:r w:rsidRPr="00811BD1">
        <w:rPr>
          <w:rFonts w:ascii="Calibri Light" w:hAnsi="Calibri Light" w:cs="Calibri Light"/>
          <w:sz w:val="24"/>
          <w:szCs w:val="24"/>
        </w:rPr>
        <w:t>Perlindungan</w:t>
      </w:r>
      <w:proofErr w:type="spellEnd"/>
      <w:r w:rsidRPr="00811BD1">
        <w:rPr>
          <w:rFonts w:ascii="Calibri Light" w:hAnsi="Calibri Light" w:cs="Calibri Light"/>
          <w:sz w:val="24"/>
          <w:szCs w:val="24"/>
        </w:rPr>
        <w:t xml:space="preserve"> Hak-Hak </w:t>
      </w:r>
      <w:proofErr w:type="spellStart"/>
      <w:r w:rsidRPr="00811BD1">
        <w:rPr>
          <w:rFonts w:ascii="Calibri Light" w:hAnsi="Calibri Light" w:cs="Calibri Light"/>
          <w:sz w:val="24"/>
          <w:szCs w:val="24"/>
        </w:rPr>
        <w:t>Penyandang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Disabilitas</w:t>
      </w:r>
      <w:proofErr w:type="spellEnd"/>
      <w:r w:rsidRPr="00811BD1">
        <w:rPr>
          <w:rFonts w:ascii="Calibri Light" w:hAnsi="Calibri Light" w:cs="Calibri Light"/>
          <w:sz w:val="24"/>
          <w:szCs w:val="24"/>
        </w:rPr>
        <w:t xml:space="preserve"> di Kota Padang.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Perspektif</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Query date: 2025-02-26 18:53:38</w:t>
      </w:r>
      <w:r w:rsidRPr="00811BD1">
        <w:rPr>
          <w:rFonts w:ascii="Calibri Light" w:hAnsi="Calibri Light" w:cs="Calibri Light"/>
          <w:sz w:val="24"/>
          <w:szCs w:val="24"/>
        </w:rPr>
        <w:t>. https://perspektif.ppj.unp.ac.id/index.php/perspektif/article/view/66</w:t>
      </w:r>
    </w:p>
    <w:p w14:paraId="02BD50A4"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lastRenderedPageBreak/>
        <w:t xml:space="preserve">Sabrina, D. Y., &amp; </w:t>
      </w:r>
      <w:proofErr w:type="spellStart"/>
      <w:r w:rsidRPr="00811BD1">
        <w:rPr>
          <w:rFonts w:ascii="Calibri Light" w:hAnsi="Calibri Light" w:cs="Calibri Light"/>
          <w:sz w:val="24"/>
          <w:szCs w:val="24"/>
        </w:rPr>
        <w:t>Erianjoni</w:t>
      </w:r>
      <w:proofErr w:type="spellEnd"/>
      <w:r w:rsidRPr="00811BD1">
        <w:rPr>
          <w:rFonts w:ascii="Calibri Light" w:hAnsi="Calibri Light" w:cs="Calibri Light"/>
          <w:sz w:val="24"/>
          <w:szCs w:val="24"/>
        </w:rPr>
        <w:t xml:space="preserve">, E. (2019).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Peraturan</w:t>
      </w:r>
      <w:proofErr w:type="spellEnd"/>
      <w:r w:rsidRPr="00811BD1">
        <w:rPr>
          <w:rFonts w:ascii="Calibri Light" w:hAnsi="Calibri Light" w:cs="Calibri Light"/>
          <w:sz w:val="24"/>
          <w:szCs w:val="24"/>
        </w:rPr>
        <w:t xml:space="preserve"> Daerah </w:t>
      </w:r>
      <w:proofErr w:type="spellStart"/>
      <w:r w:rsidRPr="00811BD1">
        <w:rPr>
          <w:rFonts w:ascii="Calibri Light" w:hAnsi="Calibri Light" w:cs="Calibri Light"/>
          <w:sz w:val="24"/>
          <w:szCs w:val="24"/>
        </w:rPr>
        <w:t>Nomor</w:t>
      </w:r>
      <w:proofErr w:type="spellEnd"/>
      <w:r w:rsidRPr="00811BD1">
        <w:rPr>
          <w:rFonts w:ascii="Calibri Light" w:hAnsi="Calibri Light" w:cs="Calibri Light"/>
          <w:sz w:val="24"/>
          <w:szCs w:val="24"/>
        </w:rPr>
        <w:t xml:space="preserve"> 3 </w:t>
      </w:r>
      <w:proofErr w:type="spellStart"/>
      <w:r w:rsidRPr="00811BD1">
        <w:rPr>
          <w:rFonts w:ascii="Calibri Light" w:hAnsi="Calibri Light" w:cs="Calibri Light"/>
          <w:sz w:val="24"/>
          <w:szCs w:val="24"/>
        </w:rPr>
        <w:t>Tahun</w:t>
      </w:r>
      <w:proofErr w:type="spellEnd"/>
      <w:r w:rsidRPr="00811BD1">
        <w:rPr>
          <w:rFonts w:ascii="Calibri Light" w:hAnsi="Calibri Light" w:cs="Calibri Light"/>
          <w:sz w:val="24"/>
          <w:szCs w:val="24"/>
        </w:rPr>
        <w:t xml:space="preserve"> 2015 </w:t>
      </w:r>
      <w:proofErr w:type="spellStart"/>
      <w:r w:rsidRPr="00811BD1">
        <w:rPr>
          <w:rFonts w:ascii="Calibri Light" w:hAnsi="Calibri Light" w:cs="Calibri Light"/>
          <w:sz w:val="24"/>
          <w:szCs w:val="24"/>
        </w:rPr>
        <w:t>Tentang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Pemenuhan</w:t>
      </w:r>
      <w:proofErr w:type="spellEnd"/>
      <w:r w:rsidRPr="00811BD1">
        <w:rPr>
          <w:rFonts w:ascii="Calibri Light" w:hAnsi="Calibri Light" w:cs="Calibri Light"/>
          <w:sz w:val="24"/>
          <w:szCs w:val="24"/>
        </w:rPr>
        <w:t xml:space="preserve"> dan </w:t>
      </w:r>
      <w:proofErr w:type="spellStart"/>
      <w:r w:rsidRPr="00811BD1">
        <w:rPr>
          <w:rFonts w:ascii="Calibri Light" w:hAnsi="Calibri Light" w:cs="Calibri Light"/>
          <w:sz w:val="24"/>
          <w:szCs w:val="24"/>
        </w:rPr>
        <w:t>Perlindungan</w:t>
      </w:r>
      <w:proofErr w:type="spellEnd"/>
      <w:r w:rsidRPr="00811BD1">
        <w:rPr>
          <w:rFonts w:ascii="Calibri Light" w:hAnsi="Calibri Light" w:cs="Calibri Light"/>
          <w:sz w:val="24"/>
          <w:szCs w:val="24"/>
        </w:rPr>
        <w:t xml:space="preserve"> Hak-Hak </w:t>
      </w:r>
      <w:proofErr w:type="spellStart"/>
      <w:r w:rsidRPr="00811BD1">
        <w:rPr>
          <w:rFonts w:ascii="Calibri Light" w:hAnsi="Calibri Light" w:cs="Calibri Light"/>
          <w:sz w:val="24"/>
          <w:szCs w:val="24"/>
        </w:rPr>
        <w:t>Penyandang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Disabilitas</w:t>
      </w:r>
      <w:proofErr w:type="spellEnd"/>
      <w:r w:rsidRPr="00811BD1">
        <w:rPr>
          <w:rFonts w:ascii="Calibri Light" w:hAnsi="Calibri Light" w:cs="Calibri Light"/>
          <w:sz w:val="24"/>
          <w:szCs w:val="24"/>
        </w:rPr>
        <w:t xml:space="preserve"> di Kota Padang.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Perspektif</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(2), 52–59. http://dx.doi.org/10.24036/perspektif.v2i2.66</w:t>
      </w:r>
    </w:p>
    <w:p w14:paraId="33CB500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Saloviita</w:t>
      </w:r>
      <w:proofErr w:type="spellEnd"/>
      <w:r w:rsidRPr="00811BD1">
        <w:rPr>
          <w:rFonts w:ascii="Calibri Light" w:hAnsi="Calibri Light" w:cs="Calibri Light"/>
          <w:sz w:val="24"/>
          <w:szCs w:val="24"/>
        </w:rPr>
        <w:t xml:space="preserve">, T. (2020). Attitudes of Teachers Towards Inclusive Education in Finland. </w:t>
      </w:r>
      <w:r w:rsidRPr="00811BD1">
        <w:rPr>
          <w:rFonts w:ascii="Calibri Light" w:hAnsi="Calibri Light" w:cs="Calibri Light"/>
          <w:i/>
          <w:iCs/>
          <w:sz w:val="24"/>
          <w:szCs w:val="24"/>
        </w:rPr>
        <w:t>Scandinavian Journal of Educational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64</w:t>
      </w:r>
      <w:r w:rsidRPr="00811BD1">
        <w:rPr>
          <w:rFonts w:ascii="Calibri Light" w:hAnsi="Calibri Light" w:cs="Calibri Light"/>
          <w:sz w:val="24"/>
          <w:szCs w:val="24"/>
        </w:rPr>
        <w:t>(2), 270–282. https://doi.org/10.1080/00313831.2018.1541819</w:t>
      </w:r>
    </w:p>
    <w:p w14:paraId="19CAC1D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A. (2016).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pemerintah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terhadap</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pendidikan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 xml:space="preserve">Golden Age: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Ilmiah</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Tumbuh</w:t>
      </w:r>
      <w:proofErr w:type="spellEnd"/>
      <w:r w:rsidRPr="00811BD1">
        <w:rPr>
          <w:rFonts w:ascii="Calibri Light" w:hAnsi="Calibri Light" w:cs="Calibri Light"/>
          <w:i/>
          <w:iCs/>
          <w:sz w:val="24"/>
          <w:szCs w:val="24"/>
        </w:rPr>
        <w:t xml:space="preserve"> Kembang Anak </w:t>
      </w:r>
      <w:proofErr w:type="spellStart"/>
      <w:r w:rsidRPr="00811BD1">
        <w:rPr>
          <w:rFonts w:ascii="Calibri Light" w:hAnsi="Calibri Light" w:cs="Calibri Light"/>
          <w:i/>
          <w:iCs/>
          <w:sz w:val="24"/>
          <w:szCs w:val="24"/>
        </w:rPr>
        <w:t>Usia</w:t>
      </w:r>
      <w:proofErr w:type="spellEnd"/>
      <w:r w:rsidRPr="00811BD1">
        <w:rPr>
          <w:rFonts w:ascii="Calibri Light" w:hAnsi="Calibri Light" w:cs="Calibri Light"/>
          <w:i/>
          <w:iCs/>
          <w:sz w:val="24"/>
          <w:szCs w:val="24"/>
        </w:rPr>
        <w:t xml:space="preserve"> Dini</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(3), 1–15. https://www.academia.edu/download/79861021/1408.pdf</w:t>
      </w:r>
    </w:p>
    <w:p w14:paraId="127BA718"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A. (2018). Allocation of Education Budget in Indonesia. </w:t>
      </w:r>
      <w:r w:rsidRPr="00811BD1">
        <w:rPr>
          <w:rFonts w:ascii="Calibri Light" w:hAnsi="Calibri Light" w:cs="Calibri Light"/>
          <w:i/>
          <w:iCs/>
          <w:sz w:val="24"/>
          <w:szCs w:val="24"/>
        </w:rPr>
        <w:t>Budapest International Research and Critics Institute-Journal (BIRCI-Journal)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Article 2. https://doi.org/10.33258/birci.v1i2.19</w:t>
      </w:r>
    </w:p>
    <w:p w14:paraId="2CC60C37"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Saputra, N., </w:t>
      </w:r>
      <w:proofErr w:type="spellStart"/>
      <w:r w:rsidRPr="00811BD1">
        <w:rPr>
          <w:rFonts w:ascii="Calibri Light" w:hAnsi="Calibri Light" w:cs="Calibri Light"/>
          <w:sz w:val="24"/>
          <w:szCs w:val="24"/>
        </w:rPr>
        <w:t>Ferriswara</w:t>
      </w:r>
      <w:proofErr w:type="spellEnd"/>
      <w:r w:rsidRPr="00811BD1">
        <w:rPr>
          <w:rFonts w:ascii="Calibri Light" w:hAnsi="Calibri Light" w:cs="Calibri Light"/>
          <w:sz w:val="24"/>
          <w:szCs w:val="24"/>
        </w:rPr>
        <w:t xml:space="preserve">, D., Albab, U., &amp; Kamariyah. (2025). Implementation Of Inclusive Education Policy </w:t>
      </w:r>
      <w:proofErr w:type="gramStart"/>
      <w:r w:rsidRPr="00811BD1">
        <w:rPr>
          <w:rFonts w:ascii="Calibri Light" w:hAnsi="Calibri Light" w:cs="Calibri Light"/>
          <w:sz w:val="24"/>
          <w:szCs w:val="24"/>
        </w:rPr>
        <w:t>At</w:t>
      </w:r>
      <w:proofErr w:type="gramEnd"/>
      <w:r w:rsidRPr="00811BD1">
        <w:rPr>
          <w:rFonts w:ascii="Calibri Light" w:hAnsi="Calibri Light" w:cs="Calibri Light"/>
          <w:sz w:val="24"/>
          <w:szCs w:val="24"/>
        </w:rPr>
        <w:t xml:space="preserve"> The High School/Vocational School (State) Level In </w:t>
      </w:r>
      <w:proofErr w:type="spellStart"/>
      <w:r w:rsidRPr="00811BD1">
        <w:rPr>
          <w:rFonts w:ascii="Calibri Light" w:hAnsi="Calibri Light" w:cs="Calibri Light"/>
          <w:sz w:val="24"/>
          <w:szCs w:val="24"/>
        </w:rPr>
        <w:t>Jombang</w:t>
      </w:r>
      <w:proofErr w:type="spellEnd"/>
      <w:r w:rsidRPr="00811BD1">
        <w:rPr>
          <w:rFonts w:ascii="Calibri Light" w:hAnsi="Calibri Light" w:cs="Calibri Light"/>
          <w:sz w:val="24"/>
          <w:szCs w:val="24"/>
        </w:rPr>
        <w:t xml:space="preserve"> Regency. </w:t>
      </w:r>
      <w:proofErr w:type="spellStart"/>
      <w:r w:rsidRPr="00811BD1">
        <w:rPr>
          <w:rFonts w:ascii="Calibri Light" w:hAnsi="Calibri Light" w:cs="Calibri Light"/>
          <w:i/>
          <w:iCs/>
          <w:sz w:val="24"/>
          <w:szCs w:val="24"/>
        </w:rPr>
        <w:t>Perspektif</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Administrasi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Publik</w:t>
      </w:r>
      <w:proofErr w:type="spellEnd"/>
      <w:r w:rsidRPr="00811BD1">
        <w:rPr>
          <w:rFonts w:ascii="Calibri Light" w:hAnsi="Calibri Light" w:cs="Calibri Light"/>
          <w:i/>
          <w:iCs/>
          <w:sz w:val="24"/>
          <w:szCs w:val="24"/>
        </w:rPr>
        <w:t xml:space="preserve"> Dan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136–149. https://doi.org/10.62383/perspektif.v2i1.159</w:t>
      </w:r>
    </w:p>
    <w:p w14:paraId="44CF568F"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A. P., &amp; </w:t>
      </w:r>
      <w:proofErr w:type="spellStart"/>
      <w:r w:rsidRPr="00811BD1">
        <w:rPr>
          <w:rFonts w:ascii="Calibri Light" w:hAnsi="Calibri Light" w:cs="Calibri Light"/>
          <w:sz w:val="24"/>
          <w:szCs w:val="24"/>
        </w:rPr>
        <w:t>Soeskandi</w:t>
      </w:r>
      <w:proofErr w:type="spellEnd"/>
      <w:r w:rsidRPr="00811BD1">
        <w:rPr>
          <w:rFonts w:ascii="Calibri Light" w:hAnsi="Calibri Light" w:cs="Calibri Light"/>
          <w:sz w:val="24"/>
          <w:szCs w:val="24"/>
        </w:rPr>
        <w:t xml:space="preserve">, H. (2021). </w:t>
      </w:r>
      <w:proofErr w:type="spellStart"/>
      <w:r w:rsidRPr="00811BD1">
        <w:rPr>
          <w:rFonts w:ascii="Calibri Light" w:hAnsi="Calibri Light" w:cs="Calibri Light"/>
          <w:sz w:val="24"/>
          <w:szCs w:val="24"/>
        </w:rPr>
        <w:t>Perlindungan</w:t>
      </w:r>
      <w:proofErr w:type="spellEnd"/>
      <w:r w:rsidRPr="00811BD1">
        <w:rPr>
          <w:rFonts w:ascii="Calibri Light" w:hAnsi="Calibri Light" w:cs="Calibri Light"/>
          <w:sz w:val="24"/>
          <w:szCs w:val="24"/>
        </w:rPr>
        <w:t xml:space="preserve"> Hukum </w:t>
      </w:r>
      <w:proofErr w:type="spellStart"/>
      <w:r w:rsidRPr="00811BD1">
        <w:rPr>
          <w:rFonts w:ascii="Calibri Light" w:hAnsi="Calibri Light" w:cs="Calibri Light"/>
          <w:sz w:val="24"/>
          <w:szCs w:val="24"/>
        </w:rPr>
        <w:t>Terhadap</w:t>
      </w:r>
      <w:proofErr w:type="spellEnd"/>
      <w:r w:rsidRPr="00811BD1">
        <w:rPr>
          <w:rFonts w:ascii="Calibri Light" w:hAnsi="Calibri Light" w:cs="Calibri Light"/>
          <w:sz w:val="24"/>
          <w:szCs w:val="24"/>
        </w:rPr>
        <w:t xml:space="preserve"> Hak </w:t>
      </w:r>
      <w:proofErr w:type="spellStart"/>
      <w:r w:rsidRPr="00811BD1">
        <w:rPr>
          <w:rFonts w:ascii="Calibri Light" w:hAnsi="Calibri Light" w:cs="Calibri Light"/>
          <w:sz w:val="24"/>
          <w:szCs w:val="24"/>
        </w:rPr>
        <w:t>Disabilitas</w:t>
      </w:r>
      <w:proofErr w:type="spellEnd"/>
      <w:r w:rsidRPr="00811BD1">
        <w:rPr>
          <w:rFonts w:ascii="Calibri Light" w:hAnsi="Calibri Light" w:cs="Calibri Light"/>
          <w:sz w:val="24"/>
          <w:szCs w:val="24"/>
        </w:rPr>
        <w:t xml:space="preserve"> Dalam </w:t>
      </w:r>
      <w:proofErr w:type="spellStart"/>
      <w:r w:rsidRPr="00811BD1">
        <w:rPr>
          <w:rFonts w:ascii="Calibri Light" w:hAnsi="Calibri Light" w:cs="Calibri Light"/>
          <w:sz w:val="24"/>
          <w:szCs w:val="24"/>
        </w:rPr>
        <w:t>Aksesibilitas</w:t>
      </w:r>
      <w:proofErr w:type="spellEnd"/>
      <w:r w:rsidRPr="00811BD1">
        <w:rPr>
          <w:rFonts w:ascii="Calibri Light" w:hAnsi="Calibri Light" w:cs="Calibri Light"/>
          <w:sz w:val="24"/>
          <w:szCs w:val="24"/>
        </w:rPr>
        <w:t xml:space="preserve"> di Tata Ruang </w:t>
      </w:r>
      <w:proofErr w:type="spellStart"/>
      <w:r w:rsidRPr="00811BD1">
        <w:rPr>
          <w:rFonts w:ascii="Calibri Light" w:hAnsi="Calibri Light" w:cs="Calibri Light"/>
          <w:sz w:val="24"/>
          <w:szCs w:val="24"/>
        </w:rPr>
        <w:t>Publik</w:t>
      </w:r>
      <w:proofErr w:type="spellEnd"/>
      <w:r w:rsidRPr="00811BD1">
        <w:rPr>
          <w:rFonts w:ascii="Calibri Light" w:hAnsi="Calibri Light" w:cs="Calibri Light"/>
          <w:sz w:val="24"/>
          <w:szCs w:val="24"/>
        </w:rPr>
        <w:t xml:space="preserve"> Kota Surabaya. </w:t>
      </w:r>
      <w:r w:rsidRPr="00811BD1">
        <w:rPr>
          <w:rFonts w:ascii="Calibri Light" w:hAnsi="Calibri Light" w:cs="Calibri Light"/>
          <w:i/>
          <w:iCs/>
          <w:sz w:val="24"/>
          <w:szCs w:val="24"/>
        </w:rPr>
        <w:t xml:space="preserve">Seminar Nasional-Kota Ramah Hak </w:t>
      </w:r>
      <w:proofErr w:type="spellStart"/>
      <w:r w:rsidRPr="00811BD1">
        <w:rPr>
          <w:rFonts w:ascii="Calibri Light" w:hAnsi="Calibri Light" w:cs="Calibri Light"/>
          <w:i/>
          <w:iCs/>
          <w:sz w:val="24"/>
          <w:szCs w:val="24"/>
        </w:rPr>
        <w:t>Asasi</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Manusia</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 33–43.</w:t>
      </w:r>
    </w:p>
    <w:p w14:paraId="6138937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A. P., &amp; </w:t>
      </w:r>
      <w:proofErr w:type="spellStart"/>
      <w:r w:rsidRPr="00811BD1">
        <w:rPr>
          <w:rFonts w:ascii="Calibri Light" w:hAnsi="Calibri Light" w:cs="Calibri Light"/>
          <w:sz w:val="24"/>
          <w:szCs w:val="24"/>
        </w:rPr>
        <w:t>Soeskandi</w:t>
      </w:r>
      <w:proofErr w:type="spellEnd"/>
      <w:r w:rsidRPr="00811BD1">
        <w:rPr>
          <w:rFonts w:ascii="Calibri Light" w:hAnsi="Calibri Light" w:cs="Calibri Light"/>
          <w:sz w:val="24"/>
          <w:szCs w:val="24"/>
        </w:rPr>
        <w:t xml:space="preserve">, H. (2022). Hak </w:t>
      </w:r>
      <w:proofErr w:type="spellStart"/>
      <w:r w:rsidRPr="00811BD1">
        <w:rPr>
          <w:rFonts w:ascii="Calibri Light" w:hAnsi="Calibri Light" w:cs="Calibri Light"/>
          <w:sz w:val="24"/>
          <w:szCs w:val="24"/>
        </w:rPr>
        <w:t>Disabilitas</w:t>
      </w:r>
      <w:proofErr w:type="spellEnd"/>
      <w:r w:rsidRPr="00811BD1">
        <w:rPr>
          <w:rFonts w:ascii="Calibri Light" w:hAnsi="Calibri Light" w:cs="Calibri Light"/>
          <w:sz w:val="24"/>
          <w:szCs w:val="24"/>
        </w:rPr>
        <w:t xml:space="preserve"> Dalam </w:t>
      </w:r>
      <w:proofErr w:type="spellStart"/>
      <w:r w:rsidRPr="00811BD1">
        <w:rPr>
          <w:rFonts w:ascii="Calibri Light" w:hAnsi="Calibri Light" w:cs="Calibri Light"/>
          <w:sz w:val="24"/>
          <w:szCs w:val="24"/>
        </w:rPr>
        <w:t>Aksesibilitas</w:t>
      </w:r>
      <w:proofErr w:type="spellEnd"/>
      <w:r w:rsidRPr="00811BD1">
        <w:rPr>
          <w:rFonts w:ascii="Calibri Light" w:hAnsi="Calibri Light" w:cs="Calibri Light"/>
          <w:sz w:val="24"/>
          <w:szCs w:val="24"/>
        </w:rPr>
        <w:t xml:space="preserve"> Ruang </w:t>
      </w:r>
      <w:proofErr w:type="spellStart"/>
      <w:r w:rsidRPr="00811BD1">
        <w:rPr>
          <w:rFonts w:ascii="Calibri Light" w:hAnsi="Calibri Light" w:cs="Calibri Light"/>
          <w:sz w:val="24"/>
          <w:szCs w:val="24"/>
        </w:rPr>
        <w:t>Publik</w:t>
      </w:r>
      <w:proofErr w:type="spellEnd"/>
      <w:r w:rsidRPr="00811BD1">
        <w:rPr>
          <w:rFonts w:ascii="Calibri Light" w:hAnsi="Calibri Light" w:cs="Calibri Light"/>
          <w:sz w:val="24"/>
          <w:szCs w:val="24"/>
        </w:rPr>
        <w:t xml:space="preserve"> </w:t>
      </w:r>
      <w:proofErr w:type="gramStart"/>
      <w:r w:rsidRPr="00811BD1">
        <w:rPr>
          <w:rFonts w:ascii="Calibri Light" w:hAnsi="Calibri Light" w:cs="Calibri Light"/>
          <w:sz w:val="24"/>
          <w:szCs w:val="24"/>
        </w:rPr>
        <w:t>Di</w:t>
      </w:r>
      <w:proofErr w:type="gramEnd"/>
      <w:r w:rsidRPr="00811BD1">
        <w:rPr>
          <w:rFonts w:ascii="Calibri Light" w:hAnsi="Calibri Light" w:cs="Calibri Light"/>
          <w:sz w:val="24"/>
          <w:szCs w:val="24"/>
        </w:rPr>
        <w:t xml:space="preserve"> Kota Surabaya. </w:t>
      </w:r>
      <w:r w:rsidRPr="00811BD1">
        <w:rPr>
          <w:rFonts w:ascii="Calibri Light" w:hAnsi="Calibri Light" w:cs="Calibri Light"/>
          <w:i/>
          <w:iCs/>
          <w:sz w:val="24"/>
          <w:szCs w:val="24"/>
        </w:rPr>
        <w:t xml:space="preserve">COURT REVIEW: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Penelitian</w:t>
      </w:r>
      <w:proofErr w:type="spellEnd"/>
      <w:r w:rsidRPr="00811BD1">
        <w:rPr>
          <w:rFonts w:ascii="Calibri Light" w:hAnsi="Calibri Light" w:cs="Calibri Light"/>
          <w:i/>
          <w:iCs/>
          <w:sz w:val="24"/>
          <w:szCs w:val="24"/>
        </w:rPr>
        <w:t xml:space="preserve"> Hukum</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(03), Article 03. https://doi.org/10.69957/cr.v2i03.220</w:t>
      </w:r>
    </w:p>
    <w:p w14:paraId="527E006A"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Sari, Z. P., </w:t>
      </w:r>
      <w:proofErr w:type="spellStart"/>
      <w:r w:rsidRPr="00811BD1">
        <w:rPr>
          <w:rFonts w:ascii="Calibri Light" w:hAnsi="Calibri Light" w:cs="Calibri Light"/>
          <w:sz w:val="24"/>
          <w:szCs w:val="24"/>
        </w:rPr>
        <w:t>Sarofah</w:t>
      </w:r>
      <w:proofErr w:type="spellEnd"/>
      <w:r w:rsidRPr="00811BD1">
        <w:rPr>
          <w:rFonts w:ascii="Calibri Light" w:hAnsi="Calibri Light" w:cs="Calibri Light"/>
          <w:sz w:val="24"/>
          <w:szCs w:val="24"/>
        </w:rPr>
        <w:t xml:space="preserve">, R., &amp; Fadli, Y. (2022). The Implementation of Inclusive Education in Indonesia: Challenges and Achievements.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Public Policy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8</w:t>
      </w:r>
      <w:r w:rsidRPr="00811BD1">
        <w:rPr>
          <w:rFonts w:ascii="Calibri Light" w:hAnsi="Calibri Light" w:cs="Calibri Light"/>
          <w:sz w:val="24"/>
          <w:szCs w:val="24"/>
        </w:rPr>
        <w:t>(4), Article 4. https://doi.org/10.35308/jpp.v8i4.5420</w:t>
      </w:r>
    </w:p>
    <w:p w14:paraId="46E2C79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Sheehy, K., </w:t>
      </w:r>
      <w:proofErr w:type="spellStart"/>
      <w:r w:rsidRPr="00811BD1">
        <w:rPr>
          <w:rFonts w:ascii="Calibri Light" w:hAnsi="Calibri Light" w:cs="Calibri Light"/>
          <w:sz w:val="24"/>
          <w:szCs w:val="24"/>
        </w:rPr>
        <w:t>Budiyanto</w:t>
      </w:r>
      <w:proofErr w:type="spellEnd"/>
      <w:r w:rsidRPr="00811BD1">
        <w:rPr>
          <w:rFonts w:ascii="Calibri Light" w:hAnsi="Calibri Light" w:cs="Calibri Light"/>
          <w:sz w:val="24"/>
          <w:szCs w:val="24"/>
        </w:rPr>
        <w:t xml:space="preserve">, Kaye, H., &amp; </w:t>
      </w:r>
      <w:proofErr w:type="spellStart"/>
      <w:r w:rsidRPr="00811BD1">
        <w:rPr>
          <w:rFonts w:ascii="Calibri Light" w:hAnsi="Calibri Light" w:cs="Calibri Light"/>
          <w:sz w:val="24"/>
          <w:szCs w:val="24"/>
        </w:rPr>
        <w:t>Rofiah</w:t>
      </w:r>
      <w:proofErr w:type="spellEnd"/>
      <w:r w:rsidRPr="00811BD1">
        <w:rPr>
          <w:rFonts w:ascii="Calibri Light" w:hAnsi="Calibri Light" w:cs="Calibri Light"/>
          <w:sz w:val="24"/>
          <w:szCs w:val="24"/>
        </w:rPr>
        <w:t xml:space="preserve">, K. (2019). Indonesian teachers’ epistemological beliefs and inclusive education. </w:t>
      </w:r>
      <w:r w:rsidRPr="00811BD1">
        <w:rPr>
          <w:rFonts w:ascii="Calibri Light" w:hAnsi="Calibri Light" w:cs="Calibri Light"/>
          <w:i/>
          <w:iCs/>
          <w:sz w:val="24"/>
          <w:szCs w:val="24"/>
        </w:rPr>
        <w:t>Journal of Intellectual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23</w:t>
      </w:r>
      <w:r w:rsidRPr="00811BD1">
        <w:rPr>
          <w:rFonts w:ascii="Calibri Light" w:hAnsi="Calibri Light" w:cs="Calibri Light"/>
          <w:sz w:val="24"/>
          <w:szCs w:val="24"/>
        </w:rPr>
        <w:t>(1), 39–56. https://doi.org/10.1177/1744629517717613</w:t>
      </w:r>
    </w:p>
    <w:p w14:paraId="050FA09C"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Siron, Y., &amp; Mulyono, R. (2017). </w:t>
      </w:r>
      <w:r w:rsidRPr="00811BD1">
        <w:rPr>
          <w:rFonts w:ascii="Calibri Light" w:hAnsi="Calibri Light" w:cs="Calibri Light"/>
          <w:i/>
          <w:iCs/>
          <w:sz w:val="24"/>
          <w:szCs w:val="24"/>
        </w:rPr>
        <w:t>Implementing Inclusive Education: What are Elementary Teacher Obstacles? Case Study in East Jakarta, Indonesia</w:t>
      </w:r>
      <w:r w:rsidRPr="00811BD1">
        <w:rPr>
          <w:rFonts w:ascii="Calibri Light" w:hAnsi="Calibri Light" w:cs="Calibri Light"/>
          <w:sz w:val="24"/>
          <w:szCs w:val="24"/>
        </w:rPr>
        <w:t>. 177–180. https://doi.org/10.2991/icddims-17.2018.37</w:t>
      </w:r>
    </w:p>
    <w:p w14:paraId="43912F5A"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Smyth, F., Shevlin, M., Buchner, T., Biewer, G., Flynn, P., </w:t>
      </w:r>
      <w:proofErr w:type="spellStart"/>
      <w:r w:rsidRPr="00811BD1">
        <w:rPr>
          <w:rFonts w:ascii="Calibri Light" w:hAnsi="Calibri Light" w:cs="Calibri Light"/>
          <w:sz w:val="24"/>
          <w:szCs w:val="24"/>
        </w:rPr>
        <w:t>Latimier</w:t>
      </w:r>
      <w:proofErr w:type="spellEnd"/>
      <w:r w:rsidRPr="00811BD1">
        <w:rPr>
          <w:rFonts w:ascii="Calibri Light" w:hAnsi="Calibri Light" w:cs="Calibri Light"/>
          <w:sz w:val="24"/>
          <w:szCs w:val="24"/>
        </w:rPr>
        <w:t xml:space="preserve">, C., </w:t>
      </w:r>
      <w:proofErr w:type="spellStart"/>
      <w:r w:rsidRPr="00811BD1">
        <w:rPr>
          <w:rFonts w:ascii="Calibri Light" w:hAnsi="Calibri Light" w:cs="Calibri Light"/>
          <w:sz w:val="24"/>
          <w:szCs w:val="24"/>
        </w:rPr>
        <w:t>Šiška</w:t>
      </w:r>
      <w:proofErr w:type="spellEnd"/>
      <w:r w:rsidRPr="00811BD1">
        <w:rPr>
          <w:rFonts w:ascii="Calibri Light" w:hAnsi="Calibri Light" w:cs="Calibri Light"/>
          <w:sz w:val="24"/>
          <w:szCs w:val="24"/>
        </w:rPr>
        <w:t xml:space="preserve">, J., </w:t>
      </w:r>
      <w:proofErr w:type="spellStart"/>
      <w:r w:rsidRPr="00811BD1">
        <w:rPr>
          <w:rFonts w:ascii="Calibri Light" w:hAnsi="Calibri Light" w:cs="Calibri Light"/>
          <w:sz w:val="24"/>
          <w:szCs w:val="24"/>
        </w:rPr>
        <w:t>Toboso</w:t>
      </w:r>
      <w:proofErr w:type="spellEnd"/>
      <w:r w:rsidRPr="00811BD1">
        <w:rPr>
          <w:rFonts w:ascii="Calibri Light" w:hAnsi="Calibri Light" w:cs="Calibri Light"/>
          <w:sz w:val="24"/>
          <w:szCs w:val="24"/>
        </w:rPr>
        <w:t xml:space="preserve">-Martín, M., Rodríguez Díaz, S., &amp; Ferreira, M. A. V. (2014). Inclusive education in progress: Policy evolution in four European countries. </w:t>
      </w:r>
      <w:r w:rsidRPr="00811BD1">
        <w:rPr>
          <w:rFonts w:ascii="Calibri Light" w:hAnsi="Calibri Light" w:cs="Calibri Light"/>
          <w:i/>
          <w:iCs/>
          <w:sz w:val="24"/>
          <w:szCs w:val="24"/>
        </w:rPr>
        <w:t>European Journal of Special Needs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29</w:t>
      </w:r>
      <w:r w:rsidRPr="00811BD1">
        <w:rPr>
          <w:rFonts w:ascii="Calibri Light" w:hAnsi="Calibri Light" w:cs="Calibri Light"/>
          <w:sz w:val="24"/>
          <w:szCs w:val="24"/>
        </w:rPr>
        <w:t>(4), 433–445. https://doi.org/10.1080/08856257.2014.922797</w:t>
      </w:r>
    </w:p>
    <w:p w14:paraId="33D26FC1"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Soeharto</w:t>
      </w:r>
      <w:proofErr w:type="spellEnd"/>
      <w:r w:rsidRPr="00811BD1">
        <w:rPr>
          <w:rFonts w:ascii="Calibri Light" w:hAnsi="Calibri Light" w:cs="Calibri Light"/>
          <w:sz w:val="24"/>
          <w:szCs w:val="24"/>
        </w:rPr>
        <w:t xml:space="preserve">, S., Subasi Singh, S., &amp; </w:t>
      </w:r>
      <w:proofErr w:type="spellStart"/>
      <w:r w:rsidRPr="00811BD1">
        <w:rPr>
          <w:rFonts w:ascii="Calibri Light" w:hAnsi="Calibri Light" w:cs="Calibri Light"/>
          <w:sz w:val="24"/>
          <w:szCs w:val="24"/>
        </w:rPr>
        <w:t>Afriyanti</w:t>
      </w:r>
      <w:proofErr w:type="spellEnd"/>
      <w:r w:rsidRPr="00811BD1">
        <w:rPr>
          <w:rFonts w:ascii="Calibri Light" w:hAnsi="Calibri Light" w:cs="Calibri Light"/>
          <w:sz w:val="24"/>
          <w:szCs w:val="24"/>
        </w:rPr>
        <w:t xml:space="preserve">, F. (2024). Associations between attitudes toward inclusive education and teaching for creativity for Indonesian pre-service teachers. </w:t>
      </w:r>
      <w:r w:rsidRPr="00811BD1">
        <w:rPr>
          <w:rFonts w:ascii="Calibri Light" w:hAnsi="Calibri Light" w:cs="Calibri Light"/>
          <w:i/>
          <w:iCs/>
          <w:sz w:val="24"/>
          <w:szCs w:val="24"/>
        </w:rPr>
        <w:t>Thinking Skills and Creativity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51</w:t>
      </w:r>
      <w:r w:rsidRPr="00811BD1">
        <w:rPr>
          <w:rFonts w:ascii="Calibri Light" w:hAnsi="Calibri Light" w:cs="Calibri Light"/>
          <w:sz w:val="24"/>
          <w:szCs w:val="24"/>
        </w:rPr>
        <w:t>, 101469. https://doi.org/10.1016/j.tsc.2024.101469</w:t>
      </w:r>
    </w:p>
    <w:p w14:paraId="2B1613B5"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lastRenderedPageBreak/>
        <w:t>Solihat</w:t>
      </w:r>
      <w:proofErr w:type="spellEnd"/>
      <w:r w:rsidRPr="00811BD1">
        <w:rPr>
          <w:rFonts w:ascii="Calibri Light" w:hAnsi="Calibri Light" w:cs="Calibri Light"/>
          <w:sz w:val="24"/>
          <w:szCs w:val="24"/>
        </w:rPr>
        <w:t xml:space="preserve">, G. (2018). Evaluation of The Implementation of Inclusive Education in </w:t>
      </w:r>
      <w:proofErr w:type="spellStart"/>
      <w:r w:rsidRPr="00811BD1">
        <w:rPr>
          <w:rFonts w:ascii="Calibri Light" w:hAnsi="Calibri Light" w:cs="Calibri Light"/>
          <w:sz w:val="24"/>
          <w:szCs w:val="24"/>
        </w:rPr>
        <w:t>Magetan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Indonesian Journal of Disability Studies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(2), 175–179. https://doi.org/10.21776/ub.ijds.2018.5.2.5</w:t>
      </w:r>
    </w:p>
    <w:p w14:paraId="08FEE35E"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Somad</w:t>
      </w:r>
      <w:proofErr w:type="spellEnd"/>
      <w:r w:rsidRPr="00811BD1">
        <w:rPr>
          <w:rFonts w:ascii="Calibri Light" w:hAnsi="Calibri Light" w:cs="Calibri Light"/>
          <w:sz w:val="24"/>
          <w:szCs w:val="24"/>
        </w:rPr>
        <w:t xml:space="preserve">, A., Haryanto, S., &amp; </w:t>
      </w:r>
      <w:proofErr w:type="spellStart"/>
      <w:r w:rsidRPr="00811BD1">
        <w:rPr>
          <w:rFonts w:ascii="Calibri Light" w:hAnsi="Calibri Light" w:cs="Calibri Light"/>
          <w:sz w:val="24"/>
          <w:szCs w:val="24"/>
        </w:rPr>
        <w:t>Darsinah</w:t>
      </w:r>
      <w:proofErr w:type="spellEnd"/>
      <w:r w:rsidRPr="00811BD1">
        <w:rPr>
          <w:rFonts w:ascii="Calibri Light" w:hAnsi="Calibri Light" w:cs="Calibri Light"/>
          <w:sz w:val="24"/>
          <w:szCs w:val="24"/>
        </w:rPr>
        <w:t xml:space="preserve">, D. (2024). Inclusive Education for Special Needs Students in Indonesia: A Review of Policies, Practices and Challenges. </w:t>
      </w:r>
      <w:r w:rsidRPr="00811BD1">
        <w:rPr>
          <w:rFonts w:ascii="Calibri Light" w:hAnsi="Calibri Light" w:cs="Calibri Light"/>
          <w:i/>
          <w:iCs/>
          <w:sz w:val="24"/>
          <w:szCs w:val="24"/>
        </w:rPr>
        <w:t>JMKSP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Manajemen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Kepemimpinan</w:t>
      </w:r>
      <w:proofErr w:type="spellEnd"/>
      <w:r w:rsidRPr="00811BD1">
        <w:rPr>
          <w:rFonts w:ascii="Calibri Light" w:hAnsi="Calibri Light" w:cs="Calibri Light"/>
          <w:i/>
          <w:iCs/>
          <w:sz w:val="24"/>
          <w:szCs w:val="24"/>
        </w:rPr>
        <w:t xml:space="preserve">, Dan </w:t>
      </w:r>
      <w:proofErr w:type="spellStart"/>
      <w:r w:rsidRPr="00811BD1">
        <w:rPr>
          <w:rFonts w:ascii="Calibri Light" w:hAnsi="Calibri Light" w:cs="Calibri Light"/>
          <w:i/>
          <w:iCs/>
          <w:sz w:val="24"/>
          <w:szCs w:val="24"/>
        </w:rPr>
        <w:t>Supervisi</w:t>
      </w:r>
      <w:proofErr w:type="spellEnd"/>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(2), 1024–1035. https://doi.org/10.31851/jmksp.v9i2.16192</w:t>
      </w:r>
    </w:p>
    <w:p w14:paraId="3565541B"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Sugiarto</w:t>
      </w:r>
      <w:proofErr w:type="spellEnd"/>
      <w:r w:rsidRPr="00811BD1">
        <w:rPr>
          <w:rFonts w:ascii="Calibri Light" w:hAnsi="Calibri Light" w:cs="Calibri Light"/>
          <w:sz w:val="24"/>
          <w:szCs w:val="24"/>
        </w:rPr>
        <w:t xml:space="preserve">, A., Lee, C.-W., &amp; </w:t>
      </w:r>
      <w:proofErr w:type="spellStart"/>
      <w:r w:rsidRPr="00811BD1">
        <w:rPr>
          <w:rFonts w:ascii="Calibri Light" w:hAnsi="Calibri Light" w:cs="Calibri Light"/>
          <w:sz w:val="24"/>
          <w:szCs w:val="24"/>
        </w:rPr>
        <w:t>Huruta</w:t>
      </w:r>
      <w:proofErr w:type="spellEnd"/>
      <w:r w:rsidRPr="00811BD1">
        <w:rPr>
          <w:rFonts w:ascii="Calibri Light" w:hAnsi="Calibri Light" w:cs="Calibri Light"/>
          <w:sz w:val="24"/>
          <w:szCs w:val="24"/>
        </w:rPr>
        <w:t xml:space="preserve">, A. D. (2022). A Systematic Review of the Sustainable Campus Concept. </w:t>
      </w:r>
      <w:r w:rsidRPr="00811BD1">
        <w:rPr>
          <w:rFonts w:ascii="Calibri Light" w:hAnsi="Calibri Light" w:cs="Calibri Light"/>
          <w:i/>
          <w:iCs/>
          <w:sz w:val="24"/>
          <w:szCs w:val="24"/>
        </w:rPr>
        <w:t>Behavioral Sciences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(5), Article 5. https://doi.org/10.3390/bs12050130</w:t>
      </w:r>
    </w:p>
    <w:p w14:paraId="0B586A2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Sujarwanto</w:t>
      </w:r>
      <w:proofErr w:type="spellEnd"/>
      <w:r w:rsidRPr="00811BD1">
        <w:rPr>
          <w:rFonts w:ascii="Calibri Light" w:hAnsi="Calibri Light" w:cs="Calibri Light"/>
          <w:sz w:val="24"/>
          <w:szCs w:val="24"/>
        </w:rPr>
        <w:t xml:space="preserve">. (2023). Inclusive and Special Education Situation in Indonesia and the Paradox of Choice. In </w:t>
      </w:r>
      <w:r w:rsidRPr="00811BD1">
        <w:rPr>
          <w:rFonts w:ascii="Calibri Light" w:hAnsi="Calibri Light" w:cs="Calibri Light"/>
          <w:i/>
          <w:iCs/>
          <w:sz w:val="24"/>
          <w:szCs w:val="24"/>
        </w:rPr>
        <w:t>Interdisciplinary Perspectives on Special and Inclusive Education in a Volatile, Uncertain, Complex &amp; Ambiguous (</w:t>
      </w:r>
      <w:proofErr w:type="spellStart"/>
      <w:r w:rsidRPr="00811BD1">
        <w:rPr>
          <w:rFonts w:ascii="Calibri Light" w:hAnsi="Calibri Light" w:cs="Calibri Light"/>
          <w:i/>
          <w:iCs/>
          <w:sz w:val="24"/>
          <w:szCs w:val="24"/>
        </w:rPr>
        <w:t>Vuca</w:t>
      </w:r>
      <w:proofErr w:type="spellEnd"/>
      <w:r w:rsidRPr="00811BD1">
        <w:rPr>
          <w:rFonts w:ascii="Calibri Light" w:hAnsi="Calibri Light" w:cs="Calibri Light"/>
          <w:i/>
          <w:iCs/>
          <w:sz w:val="24"/>
          <w:szCs w:val="24"/>
        </w:rPr>
        <w:t>) World</w:t>
      </w:r>
      <w:r w:rsidRPr="00811BD1">
        <w:rPr>
          <w:rFonts w:ascii="Calibri Light" w:hAnsi="Calibri Light" w:cs="Calibri Light"/>
          <w:sz w:val="24"/>
          <w:szCs w:val="24"/>
        </w:rPr>
        <w:t xml:space="preserve"> (world; Vol. 20, pp. 89–102). Emerald Publishing Limited. https://doi.org/10.1108/S1479-363620230000020006</w:t>
      </w:r>
    </w:p>
    <w:p w14:paraId="59EDF612"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Sulasmi</w:t>
      </w:r>
      <w:proofErr w:type="spellEnd"/>
      <w:r w:rsidRPr="00811BD1">
        <w:rPr>
          <w:rFonts w:ascii="Calibri Light" w:hAnsi="Calibri Light" w:cs="Calibri Light"/>
          <w:sz w:val="24"/>
          <w:szCs w:val="24"/>
        </w:rPr>
        <w:t xml:space="preserve">, E., &amp; </w:t>
      </w:r>
      <w:proofErr w:type="spellStart"/>
      <w:r w:rsidRPr="00811BD1">
        <w:rPr>
          <w:rFonts w:ascii="Calibri Light" w:hAnsi="Calibri Light" w:cs="Calibri Light"/>
          <w:sz w:val="24"/>
          <w:szCs w:val="24"/>
        </w:rPr>
        <w:t>Akrim</w:t>
      </w:r>
      <w:proofErr w:type="spellEnd"/>
      <w:r w:rsidRPr="00811BD1">
        <w:rPr>
          <w:rFonts w:ascii="Calibri Light" w:hAnsi="Calibri Light" w:cs="Calibri Light"/>
          <w:sz w:val="24"/>
          <w:szCs w:val="24"/>
        </w:rPr>
        <w:t xml:space="preserve">, A. (2022). Management construction of inclusion education in primary school. </w:t>
      </w:r>
      <w:r w:rsidRPr="00811BD1">
        <w:rPr>
          <w:rFonts w:ascii="Calibri Light" w:hAnsi="Calibri Light" w:cs="Calibri Light"/>
          <w:i/>
          <w:iCs/>
          <w:sz w:val="24"/>
          <w:szCs w:val="24"/>
        </w:rPr>
        <w:t>Talent Development &amp; Excellence</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334–342.</w:t>
      </w:r>
    </w:p>
    <w:p w14:paraId="1905F372"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Supianto</w:t>
      </w:r>
      <w:proofErr w:type="spellEnd"/>
      <w:r w:rsidRPr="00811BD1">
        <w:rPr>
          <w:rFonts w:ascii="Calibri Light" w:hAnsi="Calibri Light" w:cs="Calibri Light"/>
          <w:sz w:val="24"/>
          <w:szCs w:val="24"/>
        </w:rPr>
        <w:t xml:space="preserve">, S., </w:t>
      </w:r>
      <w:proofErr w:type="spellStart"/>
      <w:r w:rsidRPr="00811BD1">
        <w:rPr>
          <w:rFonts w:ascii="Calibri Light" w:hAnsi="Calibri Light" w:cs="Calibri Light"/>
          <w:sz w:val="24"/>
          <w:szCs w:val="24"/>
        </w:rPr>
        <w:t>Marmoah</w:t>
      </w:r>
      <w:proofErr w:type="spellEnd"/>
      <w:r w:rsidRPr="00811BD1">
        <w:rPr>
          <w:rFonts w:ascii="Calibri Light" w:hAnsi="Calibri Light" w:cs="Calibri Light"/>
          <w:sz w:val="24"/>
          <w:szCs w:val="24"/>
        </w:rPr>
        <w:t xml:space="preserve">, S., </w:t>
      </w:r>
      <w:proofErr w:type="spellStart"/>
      <w:r w:rsidRPr="00811BD1">
        <w:rPr>
          <w:rFonts w:ascii="Calibri Light" w:hAnsi="Calibri Light" w:cs="Calibri Light"/>
          <w:sz w:val="24"/>
          <w:szCs w:val="24"/>
        </w:rPr>
        <w:t>Poerwanti</w:t>
      </w:r>
      <w:proofErr w:type="spellEnd"/>
      <w:r w:rsidRPr="00811BD1">
        <w:rPr>
          <w:rFonts w:ascii="Calibri Light" w:hAnsi="Calibri Light" w:cs="Calibri Light"/>
          <w:sz w:val="24"/>
          <w:szCs w:val="24"/>
        </w:rPr>
        <w:t xml:space="preserve">, J. I. S., </w:t>
      </w:r>
      <w:proofErr w:type="spellStart"/>
      <w:r w:rsidRPr="00811BD1">
        <w:rPr>
          <w:rFonts w:ascii="Calibri Light" w:hAnsi="Calibri Light" w:cs="Calibri Light"/>
          <w:sz w:val="24"/>
          <w:szCs w:val="24"/>
        </w:rPr>
        <w:t>Istiyati</w:t>
      </w:r>
      <w:proofErr w:type="spellEnd"/>
      <w:r w:rsidRPr="00811BD1">
        <w:rPr>
          <w:rFonts w:ascii="Calibri Light" w:hAnsi="Calibri Light" w:cs="Calibri Light"/>
          <w:sz w:val="24"/>
          <w:szCs w:val="24"/>
        </w:rPr>
        <w:t xml:space="preserve">, S., Sukarno, S., &amp; Mahfud, H. (2024). Comparative Study of Inclusive Education Programs for Women in Indonesia and Malaysia. </w:t>
      </w:r>
      <w:r w:rsidRPr="00811BD1">
        <w:rPr>
          <w:rFonts w:ascii="Calibri Light" w:hAnsi="Calibri Light" w:cs="Calibri Light"/>
          <w:i/>
          <w:iCs/>
          <w:sz w:val="24"/>
          <w:szCs w:val="24"/>
        </w:rPr>
        <w:t xml:space="preserve">AL-ISHLAH: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16</w:t>
      </w:r>
      <w:r w:rsidRPr="00811BD1">
        <w:rPr>
          <w:rFonts w:ascii="Calibri Light" w:hAnsi="Calibri Light" w:cs="Calibri Light"/>
          <w:sz w:val="24"/>
          <w:szCs w:val="24"/>
        </w:rPr>
        <w:t>(2), Article 2. https://doi.org/10.35445/alishlah.v16i2.4477</w:t>
      </w:r>
    </w:p>
    <w:p w14:paraId="14592D44"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Syarif</w:t>
      </w:r>
      <w:proofErr w:type="spellEnd"/>
      <w:r w:rsidRPr="00811BD1">
        <w:rPr>
          <w:rFonts w:ascii="Calibri Light" w:hAnsi="Calibri Light" w:cs="Calibri Light"/>
          <w:sz w:val="24"/>
          <w:szCs w:val="24"/>
        </w:rPr>
        <w:t xml:space="preserve">, R. (2024). </w:t>
      </w:r>
      <w:proofErr w:type="spellStart"/>
      <w:r w:rsidRPr="00811BD1">
        <w:rPr>
          <w:rFonts w:ascii="Calibri Light" w:hAnsi="Calibri Light" w:cs="Calibri Light"/>
          <w:sz w:val="24"/>
          <w:szCs w:val="24"/>
        </w:rPr>
        <w:t>Analisis</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Kebijakan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Indonesia: </w:t>
      </w:r>
      <w:proofErr w:type="spellStart"/>
      <w:r w:rsidRPr="00811BD1">
        <w:rPr>
          <w:rFonts w:ascii="Calibri Light" w:hAnsi="Calibri Light" w:cs="Calibri Light"/>
          <w:sz w:val="24"/>
          <w:szCs w:val="24"/>
        </w:rPr>
        <w:t>Tantangan</w:t>
      </w:r>
      <w:proofErr w:type="spellEnd"/>
      <w:r w:rsidRPr="00811BD1">
        <w:rPr>
          <w:rFonts w:ascii="Calibri Light" w:hAnsi="Calibri Light" w:cs="Calibri Light"/>
          <w:sz w:val="24"/>
          <w:szCs w:val="24"/>
        </w:rPr>
        <w:t xml:space="preserve"> dan </w:t>
      </w:r>
      <w:proofErr w:type="spellStart"/>
      <w:r w:rsidRPr="00811BD1">
        <w:rPr>
          <w:rFonts w:ascii="Calibri Light" w:hAnsi="Calibri Light" w:cs="Calibri Light"/>
          <w:sz w:val="24"/>
          <w:szCs w:val="24"/>
        </w:rPr>
        <w:t>Peluang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dalam</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Menengah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Pemikiran</w:t>
      </w:r>
      <w:proofErr w:type="spellEnd"/>
      <w:r w:rsidRPr="00811BD1">
        <w:rPr>
          <w:rFonts w:ascii="Calibri Light" w:hAnsi="Calibri Light" w:cs="Calibri Light"/>
          <w:i/>
          <w:iCs/>
          <w:sz w:val="24"/>
          <w:szCs w:val="24"/>
        </w:rPr>
        <w:t xml:space="preserve"> Dan </w:t>
      </w:r>
      <w:proofErr w:type="spellStart"/>
      <w:r w:rsidRPr="00811BD1">
        <w:rPr>
          <w:rFonts w:ascii="Calibri Light" w:hAnsi="Calibri Light" w:cs="Calibri Light"/>
          <w:i/>
          <w:iCs/>
          <w:sz w:val="24"/>
          <w:szCs w:val="24"/>
        </w:rPr>
        <w:t>Pengembangan</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Pembelajaran</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6</w:t>
      </w:r>
      <w:r w:rsidRPr="00811BD1">
        <w:rPr>
          <w:rFonts w:ascii="Calibri Light" w:hAnsi="Calibri Light" w:cs="Calibri Light"/>
          <w:sz w:val="24"/>
          <w:szCs w:val="24"/>
        </w:rPr>
        <w:t>(3), 852–864. http://ejournal-jp3.com/index.php/Pendidikan/article/view/1533</w:t>
      </w:r>
    </w:p>
    <w:p w14:paraId="3C2A3CCE"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Tebbutt, E., Brodmann, R., Borg, J., MacLachlan, M., </w:t>
      </w:r>
      <w:proofErr w:type="spellStart"/>
      <w:r w:rsidRPr="00811BD1">
        <w:rPr>
          <w:rFonts w:ascii="Calibri Light" w:hAnsi="Calibri Light" w:cs="Calibri Light"/>
          <w:sz w:val="24"/>
          <w:szCs w:val="24"/>
        </w:rPr>
        <w:t>Khasnabis</w:t>
      </w:r>
      <w:proofErr w:type="spellEnd"/>
      <w:r w:rsidRPr="00811BD1">
        <w:rPr>
          <w:rFonts w:ascii="Calibri Light" w:hAnsi="Calibri Light" w:cs="Calibri Light"/>
          <w:sz w:val="24"/>
          <w:szCs w:val="24"/>
        </w:rPr>
        <w:t xml:space="preserve">, C., &amp; Horvath, R. (2016). Assistive products and the Sustainable Development Goals (SDGs). </w:t>
      </w:r>
      <w:r w:rsidRPr="00811BD1">
        <w:rPr>
          <w:rFonts w:ascii="Calibri Light" w:hAnsi="Calibri Light" w:cs="Calibri Light"/>
          <w:i/>
          <w:iCs/>
          <w:sz w:val="24"/>
          <w:szCs w:val="24"/>
        </w:rPr>
        <w:t>Globalization and Health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79. https://doi.org/10.1186/s12992-016-0220-6</w:t>
      </w:r>
    </w:p>
    <w:p w14:paraId="3B6B8008"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Tonegawa, Y. (2022a). Contextualization of inclusive education: Education for children with disabilities in Myanmar.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(1), 365–380. https://doi.org/10.29333/iji.2022.15121a</w:t>
      </w:r>
    </w:p>
    <w:p w14:paraId="261B7A8A"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Tonegawa, Y. (2022b). Contextualization of Inclusive Education: Education for Children with Disabilities in Myanmar. </w:t>
      </w:r>
      <w:r w:rsidRPr="00811BD1">
        <w:rPr>
          <w:rFonts w:ascii="Calibri Light" w:hAnsi="Calibri Light" w:cs="Calibri Light"/>
          <w:i/>
          <w:iCs/>
          <w:sz w:val="24"/>
          <w:szCs w:val="24"/>
        </w:rPr>
        <w:t>International Journal of Instruction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15</w:t>
      </w:r>
      <w:r w:rsidRPr="00811BD1">
        <w:rPr>
          <w:rFonts w:ascii="Calibri Light" w:hAnsi="Calibri Light" w:cs="Calibri Light"/>
          <w:sz w:val="24"/>
          <w:szCs w:val="24"/>
        </w:rPr>
        <w:t>(1), Article 1.</w:t>
      </w:r>
    </w:p>
    <w:p w14:paraId="0738CC7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Tran, C. V., Pham, M. M., Mai, P. T., Le, T. T., &amp; Nguyen, D. T. (2020). Inclusive Education for Students with Autism Spectrum Disorder in Elementary Schools in Vietnam: The Current Situation and Solutions. </w:t>
      </w:r>
      <w:r w:rsidRPr="00811BD1">
        <w:rPr>
          <w:rFonts w:ascii="Calibri Light" w:hAnsi="Calibri Light" w:cs="Calibri Light"/>
          <w:i/>
          <w:iCs/>
          <w:sz w:val="24"/>
          <w:szCs w:val="24"/>
        </w:rPr>
        <w:t>International Electronic Journal of Elementary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(3), 265–273.</w:t>
      </w:r>
    </w:p>
    <w:p w14:paraId="29098E69"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Utomo</w:t>
      </w:r>
      <w:proofErr w:type="spellEnd"/>
      <w:r w:rsidRPr="00811BD1">
        <w:rPr>
          <w:rFonts w:ascii="Calibri Light" w:hAnsi="Calibri Light" w:cs="Calibri Light"/>
          <w:sz w:val="24"/>
          <w:szCs w:val="24"/>
        </w:rPr>
        <w:t xml:space="preserve">, U. (2019). The accessibility analysis for the special needs students in </w:t>
      </w:r>
      <w:proofErr w:type="spellStart"/>
      <w:r w:rsidRPr="00811BD1">
        <w:rPr>
          <w:rFonts w:ascii="Calibri Light" w:hAnsi="Calibri Light" w:cs="Calibri Light"/>
          <w:sz w:val="24"/>
          <w:szCs w:val="24"/>
        </w:rPr>
        <w:t>lambung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Mangkurat</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Journal of ICSAR</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(2), 41–47. https://core.ac.uk/download/pdf/287322224.pdf</w:t>
      </w:r>
    </w:p>
    <w:p w14:paraId="6EA9120E"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VanBalkom</w:t>
      </w:r>
      <w:proofErr w:type="spellEnd"/>
      <w:r w:rsidRPr="00811BD1">
        <w:rPr>
          <w:rFonts w:ascii="Calibri Light" w:hAnsi="Calibri Light" w:cs="Calibri Light"/>
          <w:sz w:val="24"/>
          <w:szCs w:val="24"/>
        </w:rPr>
        <w:t xml:space="preserve">, W. D. (2010). Educational Transformation </w:t>
      </w:r>
      <w:proofErr w:type="gramStart"/>
      <w:r w:rsidRPr="00811BD1">
        <w:rPr>
          <w:rFonts w:ascii="Calibri Light" w:hAnsi="Calibri Light" w:cs="Calibri Light"/>
          <w:sz w:val="24"/>
          <w:szCs w:val="24"/>
        </w:rPr>
        <w:t>With</w:t>
      </w:r>
      <w:proofErr w:type="gramEnd"/>
      <w:r w:rsidRPr="00811BD1">
        <w:rPr>
          <w:rFonts w:ascii="Calibri Light" w:hAnsi="Calibri Light" w:cs="Calibri Light"/>
          <w:sz w:val="24"/>
          <w:szCs w:val="24"/>
        </w:rPr>
        <w:t xml:space="preserve"> a New Global Urgency. </w:t>
      </w:r>
      <w:proofErr w:type="spellStart"/>
      <w:r w:rsidRPr="00811BD1">
        <w:rPr>
          <w:rFonts w:ascii="Calibri Light" w:hAnsi="Calibri Light" w:cs="Calibri Light"/>
          <w:i/>
          <w:iCs/>
          <w:sz w:val="24"/>
          <w:szCs w:val="24"/>
        </w:rPr>
        <w:t>LEARNing</w:t>
      </w:r>
      <w:proofErr w:type="spellEnd"/>
      <w:r w:rsidRPr="00811BD1">
        <w:rPr>
          <w:rFonts w:ascii="Calibri Light" w:hAnsi="Calibri Light" w:cs="Calibri Light"/>
          <w:i/>
          <w:iCs/>
          <w:sz w:val="24"/>
          <w:szCs w:val="24"/>
        </w:rPr>
        <w:t xml:space="preserve"> Landscapes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w:t>
      </w:r>
      <w:r w:rsidRPr="00811BD1">
        <w:rPr>
          <w:rFonts w:ascii="Calibri Light" w:hAnsi="Calibri Light" w:cs="Calibri Light"/>
          <w:sz w:val="24"/>
          <w:szCs w:val="24"/>
        </w:rPr>
        <w:t>(2), Article 2. https://doi.org/10.36510/learnland.v3i2.351</w:t>
      </w:r>
    </w:p>
    <w:p w14:paraId="6726A0F7"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lastRenderedPageBreak/>
        <w:t xml:space="preserve">Villa, R. A., Van Tac, L., Muc, P. M., Ryan, S., Thuy, N. T. M., Weill, C., &amp; Thousand, J. S. (2003). Inclusion in Viet Nam: More Than a Decade of Implementation. </w:t>
      </w:r>
      <w:r w:rsidRPr="00811BD1">
        <w:rPr>
          <w:rFonts w:ascii="Calibri Light" w:hAnsi="Calibri Light" w:cs="Calibri Light"/>
          <w:i/>
          <w:iCs/>
          <w:sz w:val="24"/>
          <w:szCs w:val="24"/>
        </w:rPr>
        <w:t>Research and Practice for Persons with Severe Disabilities</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28</w:t>
      </w:r>
      <w:r w:rsidRPr="00811BD1">
        <w:rPr>
          <w:rFonts w:ascii="Calibri Light" w:hAnsi="Calibri Light" w:cs="Calibri Light"/>
          <w:sz w:val="24"/>
          <w:szCs w:val="24"/>
        </w:rPr>
        <w:t>(1), 23–32. https://doi.org/10.2511/rpsd.28.1.23</w:t>
      </w:r>
    </w:p>
    <w:p w14:paraId="4FFA0390"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Waite, M. (2015). A space to learn for all children? Inclusive education and children with disabilities in Yangon, Myanmar. </w:t>
      </w:r>
      <w:r w:rsidRPr="00811BD1">
        <w:rPr>
          <w:rFonts w:ascii="Calibri Light" w:hAnsi="Calibri Light" w:cs="Calibri Light"/>
          <w:i/>
          <w:iCs/>
          <w:sz w:val="24"/>
          <w:szCs w:val="24"/>
        </w:rPr>
        <w:t>Global Studies of Childhood</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(4), 381–394. https://doi.org/10.1177/2043610615612948</w:t>
      </w:r>
    </w:p>
    <w:p w14:paraId="4567915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Warman, W. (2021). Establishing the governmental policy to promote engagement within the inclusive education system in Indonesia. </w:t>
      </w:r>
      <w:r w:rsidRPr="00811BD1">
        <w:rPr>
          <w:rFonts w:ascii="Calibri Light" w:hAnsi="Calibri Light" w:cs="Calibri Light"/>
          <w:i/>
          <w:iCs/>
          <w:sz w:val="24"/>
          <w:szCs w:val="24"/>
        </w:rPr>
        <w:t>Journal of Social Studies Education Research</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12</w:t>
      </w:r>
      <w:r w:rsidRPr="00811BD1">
        <w:rPr>
          <w:rFonts w:ascii="Calibri Light" w:hAnsi="Calibri Light" w:cs="Calibri Light"/>
          <w:sz w:val="24"/>
          <w:szCs w:val="24"/>
        </w:rPr>
        <w:t>(1), 124–148. https://www.learntechlib.org/d/219414/</w:t>
      </w:r>
    </w:p>
    <w:p w14:paraId="314085C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Wijaya, S., &amp; </w:t>
      </w:r>
      <w:proofErr w:type="spellStart"/>
      <w:r w:rsidRPr="00811BD1">
        <w:rPr>
          <w:rFonts w:ascii="Calibri Light" w:hAnsi="Calibri Light" w:cs="Calibri Light"/>
          <w:sz w:val="24"/>
          <w:szCs w:val="24"/>
        </w:rPr>
        <w:t>Supena</w:t>
      </w:r>
      <w:proofErr w:type="spellEnd"/>
      <w:r w:rsidRPr="00811BD1">
        <w:rPr>
          <w:rFonts w:ascii="Calibri Light" w:hAnsi="Calibri Light" w:cs="Calibri Light"/>
          <w:sz w:val="24"/>
          <w:szCs w:val="24"/>
        </w:rPr>
        <w:t xml:space="preserve">, A.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program </w:t>
      </w:r>
      <w:proofErr w:type="spellStart"/>
      <w:r w:rsidRPr="00811BD1">
        <w:rPr>
          <w:rFonts w:ascii="Calibri Light" w:hAnsi="Calibri Light" w:cs="Calibri Light"/>
          <w:sz w:val="24"/>
          <w:szCs w:val="24"/>
        </w:rPr>
        <w:t>pendidikan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inklusi</w:t>
      </w:r>
      <w:proofErr w:type="spellEnd"/>
      <w:r w:rsidRPr="00811BD1">
        <w:rPr>
          <w:rFonts w:ascii="Calibri Light" w:hAnsi="Calibri Light" w:cs="Calibri Light"/>
          <w:sz w:val="24"/>
          <w:szCs w:val="24"/>
        </w:rPr>
        <w:t xml:space="preserve"> pada </w:t>
      </w:r>
      <w:proofErr w:type="spellStart"/>
      <w:r w:rsidRPr="00811BD1">
        <w:rPr>
          <w:rFonts w:ascii="Calibri Light" w:hAnsi="Calibri Light" w:cs="Calibri Light"/>
          <w:sz w:val="24"/>
          <w:szCs w:val="24"/>
        </w:rPr>
        <w:t>sekolah</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dasar</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kota</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serang</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Educatio</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9</w:t>
      </w:r>
      <w:r w:rsidRPr="00811BD1">
        <w:rPr>
          <w:rFonts w:ascii="Calibri Light" w:hAnsi="Calibri Light" w:cs="Calibri Light"/>
          <w:sz w:val="24"/>
          <w:szCs w:val="24"/>
        </w:rPr>
        <w:t>(1), 347–357.</w:t>
      </w:r>
    </w:p>
    <w:p w14:paraId="13584FAD"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Wolff, C. E., </w:t>
      </w:r>
      <w:proofErr w:type="spellStart"/>
      <w:r w:rsidRPr="00811BD1">
        <w:rPr>
          <w:rFonts w:ascii="Calibri Light" w:hAnsi="Calibri Light" w:cs="Calibri Light"/>
          <w:sz w:val="24"/>
          <w:szCs w:val="24"/>
        </w:rPr>
        <w:t>Huilla</w:t>
      </w:r>
      <w:proofErr w:type="spellEnd"/>
      <w:r w:rsidRPr="00811BD1">
        <w:rPr>
          <w:rFonts w:ascii="Calibri Light" w:hAnsi="Calibri Light" w:cs="Calibri Light"/>
          <w:sz w:val="24"/>
          <w:szCs w:val="24"/>
        </w:rPr>
        <w:t xml:space="preserve">, H., </w:t>
      </w:r>
      <w:proofErr w:type="spellStart"/>
      <w:r w:rsidRPr="00811BD1">
        <w:rPr>
          <w:rFonts w:ascii="Calibri Light" w:hAnsi="Calibri Light" w:cs="Calibri Light"/>
          <w:sz w:val="24"/>
          <w:szCs w:val="24"/>
        </w:rPr>
        <w:t>Tzaninis</w:t>
      </w:r>
      <w:proofErr w:type="spellEnd"/>
      <w:r w:rsidRPr="00811BD1">
        <w:rPr>
          <w:rFonts w:ascii="Calibri Light" w:hAnsi="Calibri Light" w:cs="Calibri Light"/>
          <w:sz w:val="24"/>
          <w:szCs w:val="24"/>
        </w:rPr>
        <w:t xml:space="preserve">, Y., Magnúsdóttir, B. R., Lappalainen, S., </w:t>
      </w:r>
      <w:proofErr w:type="spellStart"/>
      <w:r w:rsidRPr="00811BD1">
        <w:rPr>
          <w:rFonts w:ascii="Calibri Light" w:hAnsi="Calibri Light" w:cs="Calibri Light"/>
          <w:sz w:val="24"/>
          <w:szCs w:val="24"/>
        </w:rPr>
        <w:t>Paulle</w:t>
      </w:r>
      <w:proofErr w:type="spellEnd"/>
      <w:r w:rsidRPr="00811BD1">
        <w:rPr>
          <w:rFonts w:ascii="Calibri Light" w:hAnsi="Calibri Light" w:cs="Calibri Light"/>
          <w:sz w:val="24"/>
          <w:szCs w:val="24"/>
        </w:rPr>
        <w:t xml:space="preserve">, B., Seppänen, P., &amp; Kosunen, S. (2021). Inclusive education in the diversifying environments of Finland, Iceland and the Netherlands: A multilingual systematic review. </w:t>
      </w:r>
      <w:r w:rsidRPr="00811BD1">
        <w:rPr>
          <w:rFonts w:ascii="Calibri Light" w:hAnsi="Calibri Light" w:cs="Calibri Light"/>
          <w:i/>
          <w:iCs/>
          <w:sz w:val="24"/>
          <w:szCs w:val="24"/>
        </w:rPr>
        <w:t>Research in Comparative and International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16</w:t>
      </w:r>
      <w:r w:rsidRPr="00811BD1">
        <w:rPr>
          <w:rFonts w:ascii="Calibri Light" w:hAnsi="Calibri Light" w:cs="Calibri Light"/>
          <w:sz w:val="24"/>
          <w:szCs w:val="24"/>
        </w:rPr>
        <w:t>(1), 3–21. https://doi.org/10.1177/1745499921991958</w:t>
      </w:r>
    </w:p>
    <w:p w14:paraId="3DF55E6A"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Yoshitoshi</w:t>
      </w:r>
      <w:proofErr w:type="spellEnd"/>
      <w:r w:rsidRPr="00811BD1">
        <w:rPr>
          <w:rFonts w:ascii="Calibri Light" w:hAnsi="Calibri Light" w:cs="Calibri Light"/>
          <w:sz w:val="24"/>
          <w:szCs w:val="24"/>
        </w:rPr>
        <w:t xml:space="preserve">, M., Horiguchi, G., &amp; Takahashi, K. (2024). Judicial barriers to inclusive education as a human right: An analysis of relevant legal cases in Japan. </w:t>
      </w:r>
      <w:r w:rsidRPr="00811BD1">
        <w:rPr>
          <w:rFonts w:ascii="Calibri Light" w:hAnsi="Calibri Light" w:cs="Calibri Light"/>
          <w:i/>
          <w:iCs/>
          <w:sz w:val="24"/>
          <w:szCs w:val="24"/>
        </w:rPr>
        <w:t>Disability &amp; Society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39</w:t>
      </w:r>
      <w:r w:rsidRPr="00811BD1">
        <w:rPr>
          <w:rFonts w:ascii="Calibri Light" w:hAnsi="Calibri Light" w:cs="Calibri Light"/>
          <w:sz w:val="24"/>
          <w:szCs w:val="24"/>
        </w:rPr>
        <w:t>(6), 1423–1442. https://doi.org/10.1080/09687599.2022.2157705</w:t>
      </w:r>
    </w:p>
    <w:p w14:paraId="0933D5B0"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Yoshitoshi</w:t>
      </w:r>
      <w:proofErr w:type="spellEnd"/>
      <w:r w:rsidRPr="00811BD1">
        <w:rPr>
          <w:rFonts w:ascii="Calibri Light" w:hAnsi="Calibri Light" w:cs="Calibri Light"/>
          <w:sz w:val="24"/>
          <w:szCs w:val="24"/>
        </w:rPr>
        <w:t xml:space="preserve">, M., &amp; Takahashi, K. (2023). A critical analysis of court decision on mainstream school attendance of a child with medical care needs in Japan: A long way towards inclusive education. </w:t>
      </w:r>
      <w:r w:rsidRPr="00811BD1">
        <w:rPr>
          <w:rFonts w:ascii="Calibri Light" w:hAnsi="Calibri Light" w:cs="Calibri Light"/>
          <w:i/>
          <w:iCs/>
          <w:sz w:val="24"/>
          <w:szCs w:val="24"/>
        </w:rPr>
        <w:t>International Journal of Inclusive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27</w:t>
      </w:r>
      <w:r w:rsidRPr="00811BD1">
        <w:rPr>
          <w:rFonts w:ascii="Calibri Light" w:hAnsi="Calibri Light" w:cs="Calibri Light"/>
          <w:sz w:val="24"/>
          <w:szCs w:val="24"/>
        </w:rPr>
        <w:t>(11), 1257–1271. https://doi.org/10.1080/13603116.2021.1888322</w:t>
      </w:r>
    </w:p>
    <w:p w14:paraId="249977DD"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Yuliyanto</w:t>
      </w:r>
      <w:proofErr w:type="spellEnd"/>
      <w:r w:rsidRPr="00811BD1">
        <w:rPr>
          <w:rFonts w:ascii="Calibri Light" w:hAnsi="Calibri Light" w:cs="Calibri Light"/>
          <w:sz w:val="24"/>
          <w:szCs w:val="24"/>
        </w:rPr>
        <w:t xml:space="preserve">, Y. (2023). </w:t>
      </w:r>
      <w:proofErr w:type="spellStart"/>
      <w:r w:rsidRPr="00811BD1">
        <w:rPr>
          <w:rFonts w:ascii="Calibri Light" w:hAnsi="Calibri Light" w:cs="Calibri Light"/>
          <w:sz w:val="24"/>
          <w:szCs w:val="24"/>
        </w:rPr>
        <w:t>Implementasi</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Penyelenggaraan</w:t>
      </w:r>
      <w:proofErr w:type="spellEnd"/>
      <w:r w:rsidRPr="00811BD1">
        <w:rPr>
          <w:rFonts w:ascii="Calibri Light" w:hAnsi="Calibri Light" w:cs="Calibri Light"/>
          <w:sz w:val="24"/>
          <w:szCs w:val="24"/>
        </w:rPr>
        <w:t xml:space="preserve"> Pendidikan </w:t>
      </w:r>
      <w:proofErr w:type="spellStart"/>
      <w:r w:rsidRPr="00811BD1">
        <w:rPr>
          <w:rFonts w:ascii="Calibri Light" w:hAnsi="Calibri Light" w:cs="Calibri Light"/>
          <w:sz w:val="24"/>
          <w:szCs w:val="24"/>
        </w:rPr>
        <w:t>Inklusif</w:t>
      </w:r>
      <w:proofErr w:type="spellEnd"/>
      <w:r w:rsidRPr="00811BD1">
        <w:rPr>
          <w:rFonts w:ascii="Calibri Light" w:hAnsi="Calibri Light" w:cs="Calibri Light"/>
          <w:sz w:val="24"/>
          <w:szCs w:val="24"/>
        </w:rPr>
        <w:t xml:space="preserve"> Di </w:t>
      </w:r>
      <w:proofErr w:type="spellStart"/>
      <w:r w:rsidRPr="00811BD1">
        <w:rPr>
          <w:rFonts w:ascii="Calibri Light" w:hAnsi="Calibri Light" w:cs="Calibri Light"/>
          <w:sz w:val="24"/>
          <w:szCs w:val="24"/>
        </w:rPr>
        <w:t>Kabupaten</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sz w:val="24"/>
          <w:szCs w:val="24"/>
        </w:rPr>
        <w:t>Situbondo</w:t>
      </w:r>
      <w:proofErr w:type="spellEnd"/>
      <w:r w:rsidRPr="00811BD1">
        <w:rPr>
          <w:rFonts w:ascii="Calibri Light" w:hAnsi="Calibri Light" w:cs="Calibri Light"/>
          <w:sz w:val="24"/>
          <w:szCs w:val="24"/>
        </w:rPr>
        <w:t xml:space="preserve">. </w:t>
      </w:r>
      <w:proofErr w:type="spellStart"/>
      <w:r w:rsidRPr="00811BD1">
        <w:rPr>
          <w:rFonts w:ascii="Calibri Light" w:hAnsi="Calibri Light" w:cs="Calibri Light"/>
          <w:i/>
          <w:iCs/>
          <w:sz w:val="24"/>
          <w:szCs w:val="24"/>
        </w:rPr>
        <w:t>Soetomo</w:t>
      </w:r>
      <w:proofErr w:type="spellEnd"/>
      <w:r w:rsidRPr="00811BD1">
        <w:rPr>
          <w:rFonts w:ascii="Calibri Light" w:hAnsi="Calibri Light" w:cs="Calibri Light"/>
          <w:i/>
          <w:iCs/>
          <w:sz w:val="24"/>
          <w:szCs w:val="24"/>
        </w:rPr>
        <w:t xml:space="preserve"> Magister </w:t>
      </w:r>
      <w:proofErr w:type="spellStart"/>
      <w:r w:rsidRPr="00811BD1">
        <w:rPr>
          <w:rFonts w:ascii="Calibri Light" w:hAnsi="Calibri Light" w:cs="Calibri Light"/>
          <w:i/>
          <w:iCs/>
          <w:sz w:val="24"/>
          <w:szCs w:val="24"/>
        </w:rPr>
        <w:t>Ilmu</w:t>
      </w:r>
      <w:proofErr w:type="spellEnd"/>
      <w:r w:rsidRPr="00811BD1">
        <w:rPr>
          <w:rFonts w:ascii="Calibri Light" w:hAnsi="Calibri Light" w:cs="Calibri Light"/>
          <w:i/>
          <w:iCs/>
          <w:sz w:val="24"/>
          <w:szCs w:val="24"/>
        </w:rPr>
        <w:t xml:space="preserve"> </w:t>
      </w:r>
      <w:proofErr w:type="spellStart"/>
      <w:r w:rsidRPr="00811BD1">
        <w:rPr>
          <w:rFonts w:ascii="Calibri Light" w:hAnsi="Calibri Light" w:cs="Calibri Light"/>
          <w:i/>
          <w:iCs/>
          <w:sz w:val="24"/>
          <w:szCs w:val="24"/>
        </w:rPr>
        <w:t>Administrasi</w:t>
      </w:r>
      <w:proofErr w:type="spellEnd"/>
      <w:r w:rsidRPr="00811BD1">
        <w:rPr>
          <w:rFonts w:ascii="Calibri Light" w:hAnsi="Calibri Light" w:cs="Calibri Light"/>
          <w:sz w:val="24"/>
          <w:szCs w:val="24"/>
        </w:rPr>
        <w:t xml:space="preserve">, </w:t>
      </w:r>
      <w:r w:rsidRPr="00811BD1">
        <w:rPr>
          <w:rFonts w:ascii="Calibri Light" w:hAnsi="Calibri Light" w:cs="Calibri Light"/>
          <w:i/>
          <w:iCs/>
          <w:sz w:val="24"/>
          <w:szCs w:val="24"/>
        </w:rPr>
        <w:t>1</w:t>
      </w:r>
      <w:r w:rsidRPr="00811BD1">
        <w:rPr>
          <w:rFonts w:ascii="Calibri Light" w:hAnsi="Calibri Light" w:cs="Calibri Light"/>
          <w:sz w:val="24"/>
          <w:szCs w:val="24"/>
        </w:rPr>
        <w:t>(2), 169–176. https://ejournal.unitomo.ac.id/index.php/smia/article/view/7294</w:t>
      </w:r>
    </w:p>
    <w:p w14:paraId="2E98123B"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Yusop, S. R. M., Rasul, M. S., Mohamad Yasin, R., Hashim, H. U., &amp; Jalaludin, N. A. (2022). An Assessment Approaches and Learning Outcomes in Technical and Vocational Education: A Systematic Review Using PRISMA. </w:t>
      </w:r>
      <w:r w:rsidRPr="00811BD1">
        <w:rPr>
          <w:rFonts w:ascii="Calibri Light" w:hAnsi="Calibri Light" w:cs="Calibri Light"/>
          <w:i/>
          <w:iCs/>
          <w:sz w:val="24"/>
          <w:szCs w:val="24"/>
        </w:rPr>
        <w:t>Sustainability</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14</w:t>
      </w:r>
      <w:r w:rsidRPr="00811BD1">
        <w:rPr>
          <w:rFonts w:ascii="Calibri Light" w:hAnsi="Calibri Light" w:cs="Calibri Light"/>
          <w:sz w:val="24"/>
          <w:szCs w:val="24"/>
        </w:rPr>
        <w:t>(9), Article 9. https://doi.org/10.3390/su14095225</w:t>
      </w:r>
    </w:p>
    <w:p w14:paraId="1B003D13"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Yusuf, M., &amp; Yeager, J. L. (2011). The implementation of inclusive education for students with special needs in Indonesia. </w:t>
      </w:r>
      <w:r w:rsidRPr="00811BD1">
        <w:rPr>
          <w:rFonts w:ascii="Calibri Light" w:hAnsi="Calibri Light" w:cs="Calibri Light"/>
          <w:i/>
          <w:iCs/>
          <w:sz w:val="24"/>
          <w:szCs w:val="24"/>
        </w:rPr>
        <w:t>Excellence in Higher Education</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2</w:t>
      </w:r>
      <w:r w:rsidRPr="00811BD1">
        <w:rPr>
          <w:rFonts w:ascii="Calibri Light" w:hAnsi="Calibri Light" w:cs="Calibri Light"/>
          <w:sz w:val="24"/>
          <w:szCs w:val="24"/>
        </w:rPr>
        <w:t>(1), 1–10.</w:t>
      </w:r>
    </w:p>
    <w:p w14:paraId="7333BAFF" w14:textId="77777777" w:rsidR="00811BD1" w:rsidRPr="00811BD1" w:rsidRDefault="00811BD1" w:rsidP="00811BD1">
      <w:pPr>
        <w:pStyle w:val="Bibliography"/>
        <w:spacing w:after="120" w:line="240" w:lineRule="auto"/>
        <w:jc w:val="both"/>
        <w:rPr>
          <w:rFonts w:ascii="Calibri Light" w:hAnsi="Calibri Light" w:cs="Calibri Light"/>
          <w:sz w:val="24"/>
          <w:szCs w:val="24"/>
        </w:rPr>
      </w:pPr>
      <w:proofErr w:type="spellStart"/>
      <w:r w:rsidRPr="00811BD1">
        <w:rPr>
          <w:rFonts w:ascii="Calibri Light" w:hAnsi="Calibri Light" w:cs="Calibri Light"/>
          <w:sz w:val="24"/>
          <w:szCs w:val="24"/>
        </w:rPr>
        <w:t>Yuwono</w:t>
      </w:r>
      <w:proofErr w:type="spellEnd"/>
      <w:r w:rsidRPr="00811BD1">
        <w:rPr>
          <w:rFonts w:ascii="Calibri Light" w:hAnsi="Calibri Light" w:cs="Calibri Light"/>
          <w:sz w:val="24"/>
          <w:szCs w:val="24"/>
        </w:rPr>
        <w:t xml:space="preserve">, J., &amp; </w:t>
      </w:r>
      <w:proofErr w:type="spellStart"/>
      <w:r w:rsidRPr="00811BD1">
        <w:rPr>
          <w:rFonts w:ascii="Calibri Light" w:hAnsi="Calibri Light" w:cs="Calibri Light"/>
          <w:sz w:val="24"/>
          <w:szCs w:val="24"/>
        </w:rPr>
        <w:t>Supratiwi</w:t>
      </w:r>
      <w:proofErr w:type="spellEnd"/>
      <w:r w:rsidRPr="00811BD1">
        <w:rPr>
          <w:rFonts w:ascii="Calibri Light" w:hAnsi="Calibri Light" w:cs="Calibri Light"/>
          <w:sz w:val="24"/>
          <w:szCs w:val="24"/>
        </w:rPr>
        <w:t xml:space="preserve">, M. (2025). Empowering the academic dignity through inclusive education for students with disabilities. </w:t>
      </w:r>
      <w:r w:rsidRPr="00811BD1">
        <w:rPr>
          <w:rFonts w:ascii="Calibri Light" w:hAnsi="Calibri Light" w:cs="Calibri Light"/>
          <w:i/>
          <w:iCs/>
          <w:sz w:val="24"/>
          <w:szCs w:val="24"/>
        </w:rPr>
        <w:t>Multidisciplinary Science Journal</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7</w:t>
      </w:r>
      <w:r w:rsidRPr="00811BD1">
        <w:rPr>
          <w:rFonts w:ascii="Calibri Light" w:hAnsi="Calibri Light" w:cs="Calibri Light"/>
          <w:sz w:val="24"/>
          <w:szCs w:val="24"/>
        </w:rPr>
        <w:t>(5), 2025227–2025227. https://doi.org/10.31893/multiscience.2025234</w:t>
      </w:r>
    </w:p>
    <w:p w14:paraId="2299B236" w14:textId="77777777" w:rsidR="00811BD1" w:rsidRPr="00811BD1" w:rsidRDefault="00811BD1" w:rsidP="00811BD1">
      <w:pPr>
        <w:pStyle w:val="Bibliography"/>
        <w:spacing w:after="120" w:line="240" w:lineRule="auto"/>
        <w:jc w:val="both"/>
        <w:rPr>
          <w:rFonts w:ascii="Calibri Light" w:hAnsi="Calibri Light" w:cs="Calibri Light"/>
          <w:sz w:val="24"/>
          <w:szCs w:val="24"/>
        </w:rPr>
      </w:pPr>
      <w:r w:rsidRPr="00811BD1">
        <w:rPr>
          <w:rFonts w:ascii="Calibri Light" w:hAnsi="Calibri Light" w:cs="Calibri Light"/>
          <w:sz w:val="24"/>
          <w:szCs w:val="24"/>
        </w:rPr>
        <w:t xml:space="preserve">Zain, Z. (2022). Implementation of Inclusive Education in Regular School: Narrative Literature Review. </w:t>
      </w:r>
      <w:r w:rsidRPr="00811BD1">
        <w:rPr>
          <w:rFonts w:ascii="Calibri Light" w:hAnsi="Calibri Light" w:cs="Calibri Light"/>
          <w:i/>
          <w:iCs/>
          <w:sz w:val="24"/>
          <w:szCs w:val="24"/>
        </w:rPr>
        <w:t>JPI (</w:t>
      </w:r>
      <w:proofErr w:type="spellStart"/>
      <w:r w:rsidRPr="00811BD1">
        <w:rPr>
          <w:rFonts w:ascii="Calibri Light" w:hAnsi="Calibri Light" w:cs="Calibri Light"/>
          <w:i/>
          <w:iCs/>
          <w:sz w:val="24"/>
          <w:szCs w:val="24"/>
        </w:rPr>
        <w:t>Jurnal</w:t>
      </w:r>
      <w:proofErr w:type="spellEnd"/>
      <w:r w:rsidRPr="00811BD1">
        <w:rPr>
          <w:rFonts w:ascii="Calibri Light" w:hAnsi="Calibri Light" w:cs="Calibri Light"/>
          <w:i/>
          <w:iCs/>
          <w:sz w:val="24"/>
          <w:szCs w:val="24"/>
        </w:rPr>
        <w:t xml:space="preserve"> Pendidikan </w:t>
      </w:r>
      <w:proofErr w:type="spellStart"/>
      <w:r w:rsidRPr="00811BD1">
        <w:rPr>
          <w:rFonts w:ascii="Calibri Light" w:hAnsi="Calibri Light" w:cs="Calibri Light"/>
          <w:i/>
          <w:iCs/>
          <w:sz w:val="24"/>
          <w:szCs w:val="24"/>
        </w:rPr>
        <w:t>Inklusi</w:t>
      </w:r>
      <w:proofErr w:type="spellEnd"/>
      <w:r w:rsidRPr="00811BD1">
        <w:rPr>
          <w:rFonts w:ascii="Calibri Light" w:hAnsi="Calibri Light" w:cs="Calibri Light"/>
          <w:i/>
          <w:iCs/>
          <w:sz w:val="24"/>
          <w:szCs w:val="24"/>
        </w:rPr>
        <w:t>)</w:t>
      </w:r>
      <w:r w:rsidRPr="00811BD1">
        <w:rPr>
          <w:rFonts w:ascii="Calibri Light" w:hAnsi="Calibri Light" w:cs="Calibri Light"/>
          <w:sz w:val="24"/>
          <w:szCs w:val="24"/>
        </w:rPr>
        <w:t xml:space="preserve">, </w:t>
      </w:r>
      <w:r w:rsidRPr="00811BD1">
        <w:rPr>
          <w:rFonts w:ascii="Calibri Light" w:hAnsi="Calibri Light" w:cs="Calibri Light"/>
          <w:i/>
          <w:iCs/>
          <w:sz w:val="24"/>
          <w:szCs w:val="24"/>
        </w:rPr>
        <w:t>5</w:t>
      </w:r>
      <w:r w:rsidRPr="00811BD1">
        <w:rPr>
          <w:rFonts w:ascii="Calibri Light" w:hAnsi="Calibri Light" w:cs="Calibri Light"/>
          <w:sz w:val="24"/>
          <w:szCs w:val="24"/>
        </w:rPr>
        <w:t>(1), 82. https://doi.org/10.26740/inklusi.v5n2.p68-82</w:t>
      </w:r>
    </w:p>
    <w:p w14:paraId="4D96FD44" w14:textId="7E34ED92" w:rsidR="008A2FA0" w:rsidRPr="00540F02" w:rsidRDefault="001D68BC" w:rsidP="00811BD1">
      <w:pPr>
        <w:spacing w:after="120"/>
        <w:ind w:left="1134"/>
        <w:jc w:val="both"/>
        <w:rPr>
          <w:rFonts w:ascii="Calibri Light" w:hAnsi="Calibri Light" w:cs="Calibri Light"/>
          <w:b/>
          <w:color w:val="A6A6A6"/>
          <w:sz w:val="24"/>
          <w:szCs w:val="24"/>
          <w:lang w:val="id-ID"/>
        </w:rPr>
      </w:pPr>
      <w:r w:rsidRPr="00811BD1">
        <w:rPr>
          <w:rFonts w:ascii="Calibri Light" w:hAnsi="Calibri Light" w:cs="Calibri Light"/>
          <w:b/>
          <w:color w:val="A6A6A6"/>
          <w:sz w:val="24"/>
          <w:szCs w:val="24"/>
          <w:lang w:val="id-ID"/>
        </w:rPr>
        <w:fldChar w:fldCharType="end"/>
      </w:r>
    </w:p>
    <w:sectPr w:rsidR="008A2FA0" w:rsidRPr="00540F02" w:rsidSect="007816F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918B1" w14:textId="77777777" w:rsidR="00DB7033" w:rsidRDefault="00DB7033">
      <w:r>
        <w:separator/>
      </w:r>
    </w:p>
  </w:endnote>
  <w:endnote w:type="continuationSeparator" w:id="0">
    <w:p w14:paraId="1214EFCA" w14:textId="77777777" w:rsidR="00DB7033" w:rsidRDefault="00DB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01C8" w14:textId="563DC60E" w:rsidR="00122F5F" w:rsidRPr="00540F02" w:rsidRDefault="000A246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BCFC2C0" wp14:editId="51A230FA">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3BCFC2C0" id="Rectangle 7" o:spid="_x0000_s105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1BD3C8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C9391" w14:textId="56F46361" w:rsidR="0008220C" w:rsidRPr="00540F02" w:rsidRDefault="000A246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2C6F159F" wp14:editId="46B2DDD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2C6F159F" id="Rectangle 8" o:spid="_x0000_s105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385FB5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3176" w14:textId="5E23247F" w:rsidR="00965E3F" w:rsidRPr="0008220C" w:rsidRDefault="000A246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57A8FB3" wp14:editId="6D512C73">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557A8FB3" id="Rectangle 12" o:spid="_x0000_s105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DB266B6"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7AD30" w14:textId="77777777" w:rsidR="00DB7033" w:rsidRDefault="00DB7033">
      <w:r>
        <w:separator/>
      </w:r>
    </w:p>
  </w:footnote>
  <w:footnote w:type="continuationSeparator" w:id="0">
    <w:p w14:paraId="0BCEFCAE" w14:textId="77777777" w:rsidR="00DB7033" w:rsidRDefault="00DB7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3718B" w14:textId="09AE0403" w:rsidR="00122F5F" w:rsidRDefault="000A2469" w:rsidP="00122F5F">
    <w:pPr>
      <w:pStyle w:val="Header"/>
    </w:pPr>
    <w:r>
      <w:rPr>
        <w:noProof/>
      </w:rPr>
      <mc:AlternateContent>
        <mc:Choice Requires="wps">
          <w:drawing>
            <wp:anchor distT="0" distB="0" distL="114300" distR="114300" simplePos="0" relativeHeight="251656192" behindDoc="1" locked="0" layoutInCell="1" allowOverlap="1" wp14:anchorId="5A7B4E1C" wp14:editId="12F9869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5A7B4E1C" id="_x0000_t202" coordsize="21600,21600" o:spt="202" path="m,l,21600r21600,l21600,xe">
              <v:stroke joinstyle="miter"/>
              <v:path gradientshapeok="t" o:connecttype="rect"/>
            </v:shapetype>
            <v:shape id="Text Box 1" o:spid="_x0000_s104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705CFE" wp14:editId="0BF9746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47705CFE" id="Text Box 2" o:spid="_x0000_s104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CAC476D" wp14:editId="424C99B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3CAC476D" id="Text Box 3" o:spid="_x0000_s105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83D018E" wp14:editId="3E8CB35E">
          <wp:extent cx="1091565"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F07A72E" w14:textId="77777777" w:rsidR="00122F5F" w:rsidRDefault="00122F5F" w:rsidP="00122F5F">
    <w:pPr>
      <w:pStyle w:val="Header"/>
      <w:rPr>
        <w:sz w:val="16"/>
        <w:szCs w:val="16"/>
      </w:rPr>
    </w:pPr>
  </w:p>
  <w:p w14:paraId="53A566B4" w14:textId="77777777" w:rsidR="00AA4AE4" w:rsidRDefault="00AA4AE4" w:rsidP="00122F5F">
    <w:pPr>
      <w:pStyle w:val="Header"/>
      <w:rPr>
        <w:sz w:val="16"/>
        <w:szCs w:val="16"/>
      </w:rPr>
    </w:pPr>
  </w:p>
  <w:p w14:paraId="0B61DCD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8BA6" w14:textId="6741A23D" w:rsidR="00540F02" w:rsidRDefault="000A2469" w:rsidP="00540F02">
    <w:pPr>
      <w:pStyle w:val="Header"/>
    </w:pPr>
    <w:r>
      <w:rPr>
        <w:noProof/>
      </w:rPr>
      <mc:AlternateContent>
        <mc:Choice Requires="wps">
          <w:drawing>
            <wp:anchor distT="0" distB="0" distL="114300" distR="114300" simplePos="0" relativeHeight="251658240" behindDoc="1" locked="0" layoutInCell="1" allowOverlap="1" wp14:anchorId="17718014" wp14:editId="24E10320">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17718014" id="_x0000_t202" coordsize="21600,21600" o:spt="202" path="m,l,21600r21600,l21600,xe">
              <v:stroke joinstyle="miter"/>
              <v:path gradientshapeok="t" o:connecttype="rect"/>
            </v:shapetype>
            <v:shape id="Text Box 4"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84B2A6C" wp14:editId="264DAC8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784B2A6C" id="Text Box 5"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6A7630C" wp14:editId="001F2A3E">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76A7630C" id="Text Box 6" o:spid="_x0000_s105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8FC045" wp14:editId="72B26324">
          <wp:extent cx="1091565"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C173DCA" w14:textId="77777777" w:rsidR="00540F02" w:rsidRDefault="00540F02" w:rsidP="00540F02">
    <w:pPr>
      <w:pStyle w:val="Header"/>
      <w:rPr>
        <w:sz w:val="16"/>
        <w:szCs w:val="16"/>
      </w:rPr>
    </w:pPr>
  </w:p>
  <w:p w14:paraId="12AA4A19" w14:textId="77777777" w:rsidR="00540F02" w:rsidRDefault="00540F02" w:rsidP="00540F02">
    <w:pPr>
      <w:pStyle w:val="Header"/>
      <w:rPr>
        <w:sz w:val="16"/>
        <w:szCs w:val="16"/>
      </w:rPr>
    </w:pPr>
  </w:p>
  <w:p w14:paraId="29E9612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6A7BB" w14:textId="4A231179" w:rsidR="00FF1D30" w:rsidRDefault="000A2469">
    <w:pPr>
      <w:pStyle w:val="Header"/>
    </w:pPr>
    <w:r>
      <w:rPr>
        <w:noProof/>
      </w:rPr>
      <mc:AlternateContent>
        <mc:Choice Requires="wps">
          <w:drawing>
            <wp:anchor distT="0" distB="0" distL="114300" distR="114300" simplePos="0" relativeHeight="251652096" behindDoc="1" locked="0" layoutInCell="1" allowOverlap="1" wp14:anchorId="3C9D2E62" wp14:editId="56C7CD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3C9D2E62" id="_x0000_t202" coordsize="21600,21600" o:spt="202" path="m,l,21600r21600,l21600,xe">
              <v:stroke joinstyle="miter"/>
              <v:path gradientshapeok="t" o:connecttype="rect"/>
            </v:shapetype>
            <v:shape id="Text Box 9" o:spid="_x0000_s105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5093339" wp14:editId="4B1E2F5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75093339" id="Text Box 10" o:spid="_x0000_s105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FF18CD" wp14:editId="736C93F4">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7CFF18CD" id="Text Box 11" o:spid="_x0000_s105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1675D7E" wp14:editId="6DEA8B77">
          <wp:extent cx="1091565"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0B7DA4C7" w14:textId="77777777" w:rsidR="00FF1D30" w:rsidRDefault="00FF1D30">
    <w:pPr>
      <w:pStyle w:val="Header"/>
      <w:rPr>
        <w:sz w:val="16"/>
        <w:szCs w:val="16"/>
      </w:rPr>
    </w:pPr>
  </w:p>
  <w:p w14:paraId="6E2712B9" w14:textId="77777777" w:rsidR="00FF1D30" w:rsidRDefault="00FF1D30">
    <w:pPr>
      <w:pStyle w:val="Header"/>
      <w:rPr>
        <w:sz w:val="16"/>
        <w:szCs w:val="16"/>
      </w:rPr>
    </w:pPr>
  </w:p>
  <w:p w14:paraId="6C06386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2D28"/>
    <w:rsid w:val="000475BE"/>
    <w:rsid w:val="00055FC4"/>
    <w:rsid w:val="0006191D"/>
    <w:rsid w:val="00066AC1"/>
    <w:rsid w:val="00076F8C"/>
    <w:rsid w:val="0008220C"/>
    <w:rsid w:val="000877EE"/>
    <w:rsid w:val="000A0B41"/>
    <w:rsid w:val="000A2469"/>
    <w:rsid w:val="000A2548"/>
    <w:rsid w:val="000B0038"/>
    <w:rsid w:val="000B0CE5"/>
    <w:rsid w:val="000B59CD"/>
    <w:rsid w:val="000C3688"/>
    <w:rsid w:val="000E1F30"/>
    <w:rsid w:val="000E31DC"/>
    <w:rsid w:val="000F66AA"/>
    <w:rsid w:val="00103AFF"/>
    <w:rsid w:val="0011075E"/>
    <w:rsid w:val="00110D78"/>
    <w:rsid w:val="00112CC2"/>
    <w:rsid w:val="001133A4"/>
    <w:rsid w:val="00116ED8"/>
    <w:rsid w:val="00117792"/>
    <w:rsid w:val="00122F5F"/>
    <w:rsid w:val="00123EF2"/>
    <w:rsid w:val="001245CB"/>
    <w:rsid w:val="0013783B"/>
    <w:rsid w:val="00153A17"/>
    <w:rsid w:val="001578E9"/>
    <w:rsid w:val="00162A30"/>
    <w:rsid w:val="00165813"/>
    <w:rsid w:val="00171D19"/>
    <w:rsid w:val="00173196"/>
    <w:rsid w:val="0018288D"/>
    <w:rsid w:val="001870EF"/>
    <w:rsid w:val="00187357"/>
    <w:rsid w:val="00192B01"/>
    <w:rsid w:val="001A07A8"/>
    <w:rsid w:val="001B3613"/>
    <w:rsid w:val="001C2739"/>
    <w:rsid w:val="001C3D6C"/>
    <w:rsid w:val="001C7BDA"/>
    <w:rsid w:val="001D5C39"/>
    <w:rsid w:val="001D5E03"/>
    <w:rsid w:val="001D68BC"/>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FFA"/>
    <w:rsid w:val="00287EDB"/>
    <w:rsid w:val="00295FB9"/>
    <w:rsid w:val="002961FA"/>
    <w:rsid w:val="002A293E"/>
    <w:rsid w:val="002A4E05"/>
    <w:rsid w:val="002B1EF8"/>
    <w:rsid w:val="002B46A7"/>
    <w:rsid w:val="002C2FAC"/>
    <w:rsid w:val="002C32DC"/>
    <w:rsid w:val="002D0F54"/>
    <w:rsid w:val="002D1D04"/>
    <w:rsid w:val="002D2DAC"/>
    <w:rsid w:val="002E0452"/>
    <w:rsid w:val="002E695D"/>
    <w:rsid w:val="002F4D18"/>
    <w:rsid w:val="00301FEB"/>
    <w:rsid w:val="00303D42"/>
    <w:rsid w:val="0030640D"/>
    <w:rsid w:val="00312D76"/>
    <w:rsid w:val="00315042"/>
    <w:rsid w:val="00334520"/>
    <w:rsid w:val="00334792"/>
    <w:rsid w:val="003363F0"/>
    <w:rsid w:val="00336A9A"/>
    <w:rsid w:val="0034128C"/>
    <w:rsid w:val="00360125"/>
    <w:rsid w:val="00362CBC"/>
    <w:rsid w:val="00381B26"/>
    <w:rsid w:val="00382478"/>
    <w:rsid w:val="00386F26"/>
    <w:rsid w:val="00387148"/>
    <w:rsid w:val="00387C94"/>
    <w:rsid w:val="003948B0"/>
    <w:rsid w:val="00395535"/>
    <w:rsid w:val="00395754"/>
    <w:rsid w:val="003B28D6"/>
    <w:rsid w:val="003C40CE"/>
    <w:rsid w:val="003C482F"/>
    <w:rsid w:val="003C5369"/>
    <w:rsid w:val="003E1185"/>
    <w:rsid w:val="003F19EF"/>
    <w:rsid w:val="00400BB8"/>
    <w:rsid w:val="00403979"/>
    <w:rsid w:val="00405A1C"/>
    <w:rsid w:val="00406D0E"/>
    <w:rsid w:val="00411F5E"/>
    <w:rsid w:val="00413EEB"/>
    <w:rsid w:val="004152DB"/>
    <w:rsid w:val="00415562"/>
    <w:rsid w:val="004174DD"/>
    <w:rsid w:val="00423FBA"/>
    <w:rsid w:val="00425716"/>
    <w:rsid w:val="00425E5D"/>
    <w:rsid w:val="0043544C"/>
    <w:rsid w:val="00436963"/>
    <w:rsid w:val="00442F6C"/>
    <w:rsid w:val="00451D00"/>
    <w:rsid w:val="00453027"/>
    <w:rsid w:val="004535C9"/>
    <w:rsid w:val="004538A9"/>
    <w:rsid w:val="00461A20"/>
    <w:rsid w:val="00463904"/>
    <w:rsid w:val="004657C4"/>
    <w:rsid w:val="00476E9F"/>
    <w:rsid w:val="00477057"/>
    <w:rsid w:val="00481B20"/>
    <w:rsid w:val="004863B6"/>
    <w:rsid w:val="00486707"/>
    <w:rsid w:val="0048722D"/>
    <w:rsid w:val="004926FD"/>
    <w:rsid w:val="004928B8"/>
    <w:rsid w:val="00497A78"/>
    <w:rsid w:val="004A19B5"/>
    <w:rsid w:val="004A4564"/>
    <w:rsid w:val="004A48DC"/>
    <w:rsid w:val="004A68CB"/>
    <w:rsid w:val="004B08D8"/>
    <w:rsid w:val="004B0E60"/>
    <w:rsid w:val="004B1C5F"/>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1D0"/>
    <w:rsid w:val="0052120B"/>
    <w:rsid w:val="005227C8"/>
    <w:rsid w:val="005323E6"/>
    <w:rsid w:val="0053629A"/>
    <w:rsid w:val="005367ED"/>
    <w:rsid w:val="00540F02"/>
    <w:rsid w:val="0054303A"/>
    <w:rsid w:val="00543077"/>
    <w:rsid w:val="005435E3"/>
    <w:rsid w:val="005469BE"/>
    <w:rsid w:val="005478C9"/>
    <w:rsid w:val="00553784"/>
    <w:rsid w:val="005569E1"/>
    <w:rsid w:val="0056036E"/>
    <w:rsid w:val="005611F1"/>
    <w:rsid w:val="005626AA"/>
    <w:rsid w:val="005635B4"/>
    <w:rsid w:val="00571CFE"/>
    <w:rsid w:val="00591DE5"/>
    <w:rsid w:val="0059236C"/>
    <w:rsid w:val="005A4F69"/>
    <w:rsid w:val="005B4F92"/>
    <w:rsid w:val="005C14AA"/>
    <w:rsid w:val="005C643D"/>
    <w:rsid w:val="005C68EA"/>
    <w:rsid w:val="005D4A0D"/>
    <w:rsid w:val="005E7673"/>
    <w:rsid w:val="006035FA"/>
    <w:rsid w:val="006052AE"/>
    <w:rsid w:val="006126FC"/>
    <w:rsid w:val="0061613E"/>
    <w:rsid w:val="0062129F"/>
    <w:rsid w:val="00622926"/>
    <w:rsid w:val="0062388D"/>
    <w:rsid w:val="006352D0"/>
    <w:rsid w:val="00640638"/>
    <w:rsid w:val="006419D1"/>
    <w:rsid w:val="006420EB"/>
    <w:rsid w:val="00646235"/>
    <w:rsid w:val="006538D6"/>
    <w:rsid w:val="00654B07"/>
    <w:rsid w:val="00674CB5"/>
    <w:rsid w:val="00680536"/>
    <w:rsid w:val="006902BB"/>
    <w:rsid w:val="006A7DFF"/>
    <w:rsid w:val="006B0510"/>
    <w:rsid w:val="006B2D02"/>
    <w:rsid w:val="006B6E0F"/>
    <w:rsid w:val="006C65C4"/>
    <w:rsid w:val="006C6EBD"/>
    <w:rsid w:val="006C7321"/>
    <w:rsid w:val="006C7730"/>
    <w:rsid w:val="006C7F74"/>
    <w:rsid w:val="006D6149"/>
    <w:rsid w:val="006D782E"/>
    <w:rsid w:val="006E2F83"/>
    <w:rsid w:val="006E7FC3"/>
    <w:rsid w:val="006F411A"/>
    <w:rsid w:val="00704378"/>
    <w:rsid w:val="00706E13"/>
    <w:rsid w:val="0070725A"/>
    <w:rsid w:val="00707398"/>
    <w:rsid w:val="007169EC"/>
    <w:rsid w:val="00727B9E"/>
    <w:rsid w:val="00741058"/>
    <w:rsid w:val="00755AB4"/>
    <w:rsid w:val="00760D09"/>
    <w:rsid w:val="00761E7C"/>
    <w:rsid w:val="007636FC"/>
    <w:rsid w:val="0076470E"/>
    <w:rsid w:val="00765674"/>
    <w:rsid w:val="00781580"/>
    <w:rsid w:val="007816FC"/>
    <w:rsid w:val="00781D8B"/>
    <w:rsid w:val="0079311F"/>
    <w:rsid w:val="007933FE"/>
    <w:rsid w:val="0079551C"/>
    <w:rsid w:val="00796577"/>
    <w:rsid w:val="00796A75"/>
    <w:rsid w:val="007A2AA8"/>
    <w:rsid w:val="007A5A78"/>
    <w:rsid w:val="007A62B7"/>
    <w:rsid w:val="007A65BF"/>
    <w:rsid w:val="007B6823"/>
    <w:rsid w:val="007D5BA1"/>
    <w:rsid w:val="007E07EF"/>
    <w:rsid w:val="007E508F"/>
    <w:rsid w:val="007F02FB"/>
    <w:rsid w:val="007F37D6"/>
    <w:rsid w:val="007F422E"/>
    <w:rsid w:val="00802718"/>
    <w:rsid w:val="00802990"/>
    <w:rsid w:val="00802A96"/>
    <w:rsid w:val="0080693C"/>
    <w:rsid w:val="00810811"/>
    <w:rsid w:val="00811BD1"/>
    <w:rsid w:val="008157AA"/>
    <w:rsid w:val="00815905"/>
    <w:rsid w:val="00815993"/>
    <w:rsid w:val="0082272E"/>
    <w:rsid w:val="0083227B"/>
    <w:rsid w:val="008504F4"/>
    <w:rsid w:val="00852EC7"/>
    <w:rsid w:val="0085484D"/>
    <w:rsid w:val="00856A11"/>
    <w:rsid w:val="00862178"/>
    <w:rsid w:val="00862DDA"/>
    <w:rsid w:val="00863A78"/>
    <w:rsid w:val="00872442"/>
    <w:rsid w:val="00874EB7"/>
    <w:rsid w:val="008765A5"/>
    <w:rsid w:val="00882CAF"/>
    <w:rsid w:val="0088746C"/>
    <w:rsid w:val="00890A4D"/>
    <w:rsid w:val="008940D8"/>
    <w:rsid w:val="008A1EFE"/>
    <w:rsid w:val="008A2FA0"/>
    <w:rsid w:val="008B23F8"/>
    <w:rsid w:val="008B4676"/>
    <w:rsid w:val="008B4BA9"/>
    <w:rsid w:val="008B7A0F"/>
    <w:rsid w:val="008C302B"/>
    <w:rsid w:val="008C3DC2"/>
    <w:rsid w:val="008C45DE"/>
    <w:rsid w:val="008D0F02"/>
    <w:rsid w:val="008E554D"/>
    <w:rsid w:val="008F18F2"/>
    <w:rsid w:val="008F3342"/>
    <w:rsid w:val="00902F9C"/>
    <w:rsid w:val="00906AC7"/>
    <w:rsid w:val="00906FE5"/>
    <w:rsid w:val="00911A24"/>
    <w:rsid w:val="009206DD"/>
    <w:rsid w:val="00921191"/>
    <w:rsid w:val="009276FB"/>
    <w:rsid w:val="00936811"/>
    <w:rsid w:val="00940F83"/>
    <w:rsid w:val="0094187E"/>
    <w:rsid w:val="00945575"/>
    <w:rsid w:val="0095288D"/>
    <w:rsid w:val="00954BA8"/>
    <w:rsid w:val="00962A06"/>
    <w:rsid w:val="00965E3F"/>
    <w:rsid w:val="00965F50"/>
    <w:rsid w:val="0098193E"/>
    <w:rsid w:val="00987772"/>
    <w:rsid w:val="0099291C"/>
    <w:rsid w:val="009929B4"/>
    <w:rsid w:val="009A1281"/>
    <w:rsid w:val="009B083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56D9"/>
    <w:rsid w:val="00AE6D16"/>
    <w:rsid w:val="00AF35CC"/>
    <w:rsid w:val="00AF73DF"/>
    <w:rsid w:val="00B02CE0"/>
    <w:rsid w:val="00B17324"/>
    <w:rsid w:val="00B25EDF"/>
    <w:rsid w:val="00B341EB"/>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0DDD"/>
    <w:rsid w:val="00BD5727"/>
    <w:rsid w:val="00BD5D62"/>
    <w:rsid w:val="00BD79A0"/>
    <w:rsid w:val="00BE144D"/>
    <w:rsid w:val="00BE17FD"/>
    <w:rsid w:val="00BE30EB"/>
    <w:rsid w:val="00BF2CF0"/>
    <w:rsid w:val="00C02E08"/>
    <w:rsid w:val="00C03879"/>
    <w:rsid w:val="00C10C09"/>
    <w:rsid w:val="00C11C42"/>
    <w:rsid w:val="00C136A9"/>
    <w:rsid w:val="00C152F9"/>
    <w:rsid w:val="00C1756D"/>
    <w:rsid w:val="00C21420"/>
    <w:rsid w:val="00C26170"/>
    <w:rsid w:val="00C420B8"/>
    <w:rsid w:val="00C50A65"/>
    <w:rsid w:val="00C549E7"/>
    <w:rsid w:val="00C6051D"/>
    <w:rsid w:val="00C67610"/>
    <w:rsid w:val="00C71E29"/>
    <w:rsid w:val="00C72516"/>
    <w:rsid w:val="00C7503D"/>
    <w:rsid w:val="00C93C98"/>
    <w:rsid w:val="00CA5E1E"/>
    <w:rsid w:val="00CA7439"/>
    <w:rsid w:val="00CB41DC"/>
    <w:rsid w:val="00CB6126"/>
    <w:rsid w:val="00CC56D8"/>
    <w:rsid w:val="00CE2A67"/>
    <w:rsid w:val="00CE741E"/>
    <w:rsid w:val="00CF03A1"/>
    <w:rsid w:val="00CF57D6"/>
    <w:rsid w:val="00CF73A2"/>
    <w:rsid w:val="00D0497D"/>
    <w:rsid w:val="00D25325"/>
    <w:rsid w:val="00D26ADD"/>
    <w:rsid w:val="00D44083"/>
    <w:rsid w:val="00D57022"/>
    <w:rsid w:val="00D57A56"/>
    <w:rsid w:val="00D63088"/>
    <w:rsid w:val="00D67104"/>
    <w:rsid w:val="00D73826"/>
    <w:rsid w:val="00D775DE"/>
    <w:rsid w:val="00D90FE5"/>
    <w:rsid w:val="00D94113"/>
    <w:rsid w:val="00D96860"/>
    <w:rsid w:val="00DB7033"/>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5BE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5DE"/>
    <w:rsid w:val="00ED2F7D"/>
    <w:rsid w:val="00EF4830"/>
    <w:rsid w:val="00F01DBC"/>
    <w:rsid w:val="00F047B8"/>
    <w:rsid w:val="00F06CD1"/>
    <w:rsid w:val="00F06FB4"/>
    <w:rsid w:val="00F1027C"/>
    <w:rsid w:val="00F1612A"/>
    <w:rsid w:val="00F23791"/>
    <w:rsid w:val="00F3381A"/>
    <w:rsid w:val="00F33CE6"/>
    <w:rsid w:val="00F369EC"/>
    <w:rsid w:val="00F420C0"/>
    <w:rsid w:val="00F476E6"/>
    <w:rsid w:val="00F52E83"/>
    <w:rsid w:val="00F660DB"/>
    <w:rsid w:val="00F727DB"/>
    <w:rsid w:val="00F7294C"/>
    <w:rsid w:val="00F80C9E"/>
    <w:rsid w:val="00F814D0"/>
    <w:rsid w:val="00F87F96"/>
    <w:rsid w:val="00F9056B"/>
    <w:rsid w:val="00F956D7"/>
    <w:rsid w:val="00FA18F3"/>
    <w:rsid w:val="00FA3FD1"/>
    <w:rsid w:val="00FB2A93"/>
    <w:rsid w:val="00FB5880"/>
    <w:rsid w:val="00FC28E1"/>
    <w:rsid w:val="00FC2DC7"/>
    <w:rsid w:val="00FC3FCF"/>
    <w:rsid w:val="00FC41C6"/>
    <w:rsid w:val="00FC4C88"/>
    <w:rsid w:val="00FC679E"/>
    <w:rsid w:val="00FD08EE"/>
    <w:rsid w:val="00FE0722"/>
    <w:rsid w:val="00FE59A0"/>
    <w:rsid w:val="00FE703C"/>
    <w:rsid w:val="00FF1D30"/>
    <w:rsid w:val="00FF4D86"/>
    <w:rsid w:val="00FF5E2A"/>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E85627"/>
  <w14:defaultImageDpi w14:val="96"/>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1D68BC"/>
    <w:pPr>
      <w:spacing w:line="480" w:lineRule="auto"/>
      <w:ind w:left="720" w:hanging="720"/>
    </w:pPr>
  </w:style>
  <w:style w:type="character" w:styleId="CommentReference">
    <w:name w:val="annotation reference"/>
    <w:basedOn w:val="DefaultParagraphFont"/>
    <w:uiPriority w:val="99"/>
    <w:rsid w:val="008B4676"/>
    <w:rPr>
      <w:sz w:val="16"/>
      <w:szCs w:val="16"/>
    </w:rPr>
  </w:style>
  <w:style w:type="paragraph" w:styleId="CommentText">
    <w:name w:val="annotation text"/>
    <w:basedOn w:val="Normal"/>
    <w:link w:val="CommentTextChar"/>
    <w:uiPriority w:val="99"/>
    <w:rsid w:val="008B4676"/>
  </w:style>
  <w:style w:type="character" w:customStyle="1" w:styleId="CommentTextChar">
    <w:name w:val="Comment Text Char"/>
    <w:basedOn w:val="DefaultParagraphFont"/>
    <w:link w:val="CommentText"/>
    <w:uiPriority w:val="99"/>
    <w:rsid w:val="008B4676"/>
    <w:rPr>
      <w:lang w:val="en-US" w:eastAsia="en-GB"/>
    </w:rPr>
  </w:style>
  <w:style w:type="paragraph" w:styleId="CommentSubject">
    <w:name w:val="annotation subject"/>
    <w:basedOn w:val="CommentText"/>
    <w:next w:val="CommentText"/>
    <w:link w:val="CommentSubjectChar"/>
    <w:uiPriority w:val="99"/>
    <w:rsid w:val="008B4676"/>
    <w:rPr>
      <w:b/>
      <w:bCs/>
    </w:rPr>
  </w:style>
  <w:style w:type="character" w:customStyle="1" w:styleId="CommentSubjectChar">
    <w:name w:val="Comment Subject Char"/>
    <w:basedOn w:val="CommentTextChar"/>
    <w:link w:val="CommentSubject"/>
    <w:uiPriority w:val="99"/>
    <w:rsid w:val="008B4676"/>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diagramData" Target="diagrams/data1.xm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4.png"/><Relationship Id="rId17" Type="http://schemas.microsoft.com/office/2007/relationships/diagramDrawing" Target="diagrams/drawing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diagramLayout" Target="diagrams/layout1.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1A8C6F-E715-40C2-BFE4-0D1B4A197513}" type="doc">
      <dgm:prSet loTypeId="urn:microsoft.com/office/officeart/2009/3/layout/HorizontalOrganizationChart" loCatId="hierarchy" qsTypeId="urn:microsoft.com/office/officeart/2005/8/quickstyle/simple1" qsCatId="simple" csTypeId="urn:microsoft.com/office/officeart/2005/8/colors/colorful1" csCatId="colorful" phldr="1"/>
      <dgm:spPr/>
      <dgm:t>
        <a:bodyPr/>
        <a:lstStyle/>
        <a:p>
          <a:endParaRPr lang="en-GB"/>
        </a:p>
      </dgm:t>
    </dgm:pt>
    <dgm:pt modelId="{28A66536-D6B1-4E1A-AC3C-718B611BF71E}">
      <dgm:prSet phldrT="[Text]" custT="1"/>
      <dgm:spPr/>
      <dgm:t>
        <a:bodyPr/>
        <a:lstStyle/>
        <a:p>
          <a:r>
            <a:rPr lang="en-GB" sz="900">
              <a:latin typeface="Calibri Light" panose="020F0302020204030204" pitchFamily="34" charset="0"/>
              <a:cs typeface="Calibri Light" panose="020F0302020204030204" pitchFamily="34" charset="0"/>
            </a:rPr>
            <a:t>Republic of Indonesia Law 1945</a:t>
          </a:r>
        </a:p>
      </dgm:t>
    </dgm:pt>
    <dgm:pt modelId="{395005E2-8A5B-4DED-99CD-BCD3796D5EE7}" type="parTrans" cxnId="{4CE2080B-05C5-4B1E-A4FF-5CEEC7F8167F}">
      <dgm:prSet/>
      <dgm:spPr/>
      <dgm:t>
        <a:bodyPr/>
        <a:lstStyle/>
        <a:p>
          <a:endParaRPr lang="en-GB"/>
        </a:p>
      </dgm:t>
    </dgm:pt>
    <dgm:pt modelId="{CF5DF992-3AB8-4292-ADF1-44404CDD51BF}" type="sibTrans" cxnId="{4CE2080B-05C5-4B1E-A4FF-5CEEC7F8167F}">
      <dgm:prSet/>
      <dgm:spPr/>
      <dgm:t>
        <a:bodyPr/>
        <a:lstStyle/>
        <a:p>
          <a:endParaRPr lang="en-GB"/>
        </a:p>
      </dgm:t>
    </dgm:pt>
    <dgm:pt modelId="{0F7D2781-9C00-4F4C-83D2-00F5B02C1E33}" type="asst">
      <dgm:prSet phldrT="[Text]" custT="1"/>
      <dgm:spPr/>
      <dgm:t>
        <a:bodyPr/>
        <a:lstStyle/>
        <a:p>
          <a:r>
            <a:rPr lang="id-ID" sz="900">
              <a:latin typeface="Calibri Light" panose="020F0302020204030204" pitchFamily="34" charset="0"/>
              <a:cs typeface="Calibri Light" panose="020F0302020204030204" pitchFamily="34" charset="0"/>
            </a:rPr>
            <a:t>I</a:t>
          </a:r>
          <a:r>
            <a:rPr lang="en-GB" sz="900">
              <a:latin typeface="Calibri Light" panose="020F0302020204030204" pitchFamily="34" charset="0"/>
              <a:cs typeface="Calibri Light" panose="020F0302020204030204" pitchFamily="34" charset="0"/>
            </a:rPr>
            <a:t>nclusive </a:t>
          </a:r>
          <a:r>
            <a:rPr lang="id-ID" sz="900">
              <a:latin typeface="Calibri Light" panose="020F0302020204030204" pitchFamily="34" charset="0"/>
              <a:cs typeface="Calibri Light" panose="020F0302020204030204" pitchFamily="34" charset="0"/>
            </a:rPr>
            <a:t>E</a:t>
          </a:r>
          <a:r>
            <a:rPr lang="en-GB" sz="900">
              <a:latin typeface="Calibri Light" panose="020F0302020204030204" pitchFamily="34" charset="0"/>
              <a:cs typeface="Calibri Light" panose="020F0302020204030204" pitchFamily="34" charset="0"/>
            </a:rPr>
            <a:t>ducation</a:t>
          </a:r>
          <a:r>
            <a:rPr lang="id-ID" sz="900">
              <a:latin typeface="Calibri Light" panose="020F0302020204030204" pitchFamily="34" charset="0"/>
              <a:cs typeface="Calibri Light" panose="020F0302020204030204" pitchFamily="34" charset="0"/>
            </a:rPr>
            <a:t> in Indonesia</a:t>
          </a:r>
          <a:endParaRPr lang="en-GB" sz="900">
            <a:latin typeface="Calibri Light" panose="020F0302020204030204" pitchFamily="34" charset="0"/>
            <a:cs typeface="Calibri Light" panose="020F0302020204030204" pitchFamily="34" charset="0"/>
          </a:endParaRPr>
        </a:p>
      </dgm:t>
    </dgm:pt>
    <dgm:pt modelId="{C8CBB2EF-BF65-44CA-A428-9DD3AFFAB510}" type="parTrans" cxnId="{38E61D25-DAF1-43BC-A55B-EC2524694505}">
      <dgm:prSet/>
      <dgm:spPr/>
      <dgm:t>
        <a:bodyPr/>
        <a:lstStyle/>
        <a:p>
          <a:endParaRPr lang="en-GB"/>
        </a:p>
      </dgm:t>
    </dgm:pt>
    <dgm:pt modelId="{BED1E83E-CBB6-4357-8328-5D66794E615D}" type="sibTrans" cxnId="{38E61D25-DAF1-43BC-A55B-EC2524694505}">
      <dgm:prSet/>
      <dgm:spPr/>
      <dgm:t>
        <a:bodyPr/>
        <a:lstStyle/>
        <a:p>
          <a:endParaRPr lang="en-GB"/>
        </a:p>
      </dgm:t>
    </dgm:pt>
    <dgm:pt modelId="{BF4590E2-4A22-4E9A-8442-CDE16D4098E3}">
      <dgm:prSet phldrT="[Text]" custT="1"/>
      <dgm:spPr/>
      <dgm:t>
        <a:bodyPr/>
        <a:lstStyle/>
        <a:p>
          <a:r>
            <a:rPr lang="en-GB" sz="900">
              <a:latin typeface="Calibri Light" panose="020F0302020204030204" pitchFamily="34" charset="0"/>
              <a:cs typeface="Calibri Light" panose="020F0302020204030204" pitchFamily="34" charset="0"/>
            </a:rPr>
            <a:t>Law No. 20 of 2003</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National Education System (Sisdiknas)</a:t>
          </a:r>
        </a:p>
      </dgm:t>
    </dgm:pt>
    <dgm:pt modelId="{F6B09ED3-677D-4532-B959-20A0839399DF}" type="parTrans" cxnId="{A0F388B0-745A-4744-ABE7-B41A1CE4C5CC}">
      <dgm:prSet/>
      <dgm:spPr/>
      <dgm:t>
        <a:bodyPr/>
        <a:lstStyle/>
        <a:p>
          <a:endParaRPr lang="en-GB"/>
        </a:p>
      </dgm:t>
    </dgm:pt>
    <dgm:pt modelId="{44679C51-DF31-4477-9F43-6DBFF741D160}" type="sibTrans" cxnId="{A0F388B0-745A-4744-ABE7-B41A1CE4C5CC}">
      <dgm:prSet/>
      <dgm:spPr/>
      <dgm:t>
        <a:bodyPr/>
        <a:lstStyle/>
        <a:p>
          <a:endParaRPr lang="en-GB"/>
        </a:p>
      </dgm:t>
    </dgm:pt>
    <dgm:pt modelId="{E9C156BF-3270-4E3C-BE0A-D00CD0CD5BF2}">
      <dgm:prSet phldrT="[Text]" custT="1"/>
      <dgm:spPr/>
      <dgm:t>
        <a:bodyPr/>
        <a:lstStyle/>
        <a:p>
          <a:r>
            <a:rPr lang="en-GB" sz="900">
              <a:latin typeface="Calibri Light" panose="020F0302020204030204" pitchFamily="34" charset="0"/>
              <a:cs typeface="Calibri Light" panose="020F0302020204030204" pitchFamily="34" charset="0"/>
            </a:rPr>
            <a:t>Law No. 8 of 2016</a:t>
          </a:r>
          <a:br>
            <a:rPr lang="id-ID" sz="900">
              <a:latin typeface="Calibri Light" panose="020F0302020204030204" pitchFamily="34" charset="0"/>
              <a:cs typeface="Calibri Light" panose="020F0302020204030204" pitchFamily="34" charset="0"/>
            </a:rPr>
          </a:br>
          <a:r>
            <a:rPr lang="en-GB" sz="900">
              <a:latin typeface="Calibri Light" panose="020F0302020204030204" pitchFamily="34" charset="0"/>
              <a:cs typeface="Calibri Light" panose="020F0302020204030204" pitchFamily="34" charset="0"/>
            </a:rPr>
            <a:t>Persons with Disabilities</a:t>
          </a:r>
        </a:p>
      </dgm:t>
    </dgm:pt>
    <dgm:pt modelId="{2F179D93-8988-4F2F-BB5B-838F617790FF}" type="parTrans" cxnId="{E54FEA95-1FA0-4737-8D01-E4BC11D1BC16}">
      <dgm:prSet/>
      <dgm:spPr/>
      <dgm:t>
        <a:bodyPr/>
        <a:lstStyle/>
        <a:p>
          <a:endParaRPr lang="en-GB"/>
        </a:p>
      </dgm:t>
    </dgm:pt>
    <dgm:pt modelId="{69FCBC77-ABD3-4EAB-BD9C-D47EFD7870A6}" type="sibTrans" cxnId="{E54FEA95-1FA0-4737-8D01-E4BC11D1BC16}">
      <dgm:prSet/>
      <dgm:spPr/>
      <dgm:t>
        <a:bodyPr/>
        <a:lstStyle/>
        <a:p>
          <a:endParaRPr lang="en-GB"/>
        </a:p>
      </dgm:t>
    </dgm:pt>
    <dgm:pt modelId="{48F4D809-1F65-4F29-8A78-B4C9D8AEED4A}">
      <dgm:prSet phldrT="[Text]" custT="1"/>
      <dgm:spPr/>
      <dgm:t>
        <a:bodyPr/>
        <a:lstStyle/>
        <a:p>
          <a:r>
            <a:rPr lang="en-GB" sz="700">
              <a:latin typeface="Calibri Light" panose="020F0302020204030204" pitchFamily="34" charset="0"/>
              <a:cs typeface="Calibri Light" panose="020F0302020204030204" pitchFamily="34" charset="0"/>
            </a:rPr>
            <a:t>Regulation of the Minister of National Education No. 70 of 2009</a:t>
          </a:r>
        </a:p>
        <a:p>
          <a:r>
            <a:rPr lang="en-GB" sz="700">
              <a:latin typeface="Calibri Light" panose="020F0302020204030204" pitchFamily="34" charset="0"/>
              <a:cs typeface="Calibri Light" panose="020F0302020204030204" pitchFamily="34" charset="0"/>
            </a:rPr>
            <a:t>Inclusive Education for Students with Disabilities and Potential Intelligence and/or Special Talents</a:t>
          </a:r>
        </a:p>
      </dgm:t>
    </dgm:pt>
    <dgm:pt modelId="{0D7F3C93-7CEB-4C0E-B8A8-DDC47A57EA24}" type="parTrans" cxnId="{105A2652-26F3-4AAC-B1C5-74BEF2A48EC8}">
      <dgm:prSet/>
      <dgm:spPr/>
      <dgm:t>
        <a:bodyPr/>
        <a:lstStyle/>
        <a:p>
          <a:endParaRPr lang="en-GB"/>
        </a:p>
      </dgm:t>
    </dgm:pt>
    <dgm:pt modelId="{E7E229D1-9589-489E-AEEF-B6308E76A954}" type="sibTrans" cxnId="{105A2652-26F3-4AAC-B1C5-74BEF2A48EC8}">
      <dgm:prSet/>
      <dgm:spPr/>
      <dgm:t>
        <a:bodyPr/>
        <a:lstStyle/>
        <a:p>
          <a:endParaRPr lang="en-GB"/>
        </a:p>
      </dgm:t>
    </dgm:pt>
    <dgm:pt modelId="{00FD66A2-549C-4A25-9355-EB16D638A614}">
      <dgm:prSet phldrT="[Text]" custT="1"/>
      <dgm:spPr/>
      <dgm:t>
        <a:bodyPr/>
        <a:lstStyle/>
        <a:p>
          <a:r>
            <a:rPr lang="id-ID" sz="900"/>
            <a:t>R</a:t>
          </a:r>
          <a:r>
            <a:rPr lang="en-GB" sz="900"/>
            <a:t>egional regulations and local regulations on inclusive education</a:t>
          </a:r>
        </a:p>
      </dgm:t>
    </dgm:pt>
    <dgm:pt modelId="{321E9310-371C-44F9-A079-53AC9AE3B82E}" type="parTrans" cxnId="{89A4FD9D-E628-47F6-8791-EC567800F0C5}">
      <dgm:prSet/>
      <dgm:spPr/>
      <dgm:t>
        <a:bodyPr/>
        <a:lstStyle/>
        <a:p>
          <a:endParaRPr lang="en-GB"/>
        </a:p>
      </dgm:t>
    </dgm:pt>
    <dgm:pt modelId="{C7F7A002-33B3-4261-9F79-AEA40D8D77C5}" type="sibTrans" cxnId="{89A4FD9D-E628-47F6-8791-EC567800F0C5}">
      <dgm:prSet/>
      <dgm:spPr/>
      <dgm:t>
        <a:bodyPr/>
        <a:lstStyle/>
        <a:p>
          <a:endParaRPr lang="en-GB"/>
        </a:p>
      </dgm:t>
    </dgm:pt>
    <dgm:pt modelId="{D6F66896-7F3D-4693-9589-113DF8B8DA4C}" type="pres">
      <dgm:prSet presAssocID="{F41A8C6F-E715-40C2-BFE4-0D1B4A197513}" presName="hierChild1" presStyleCnt="0">
        <dgm:presLayoutVars>
          <dgm:orgChart val="1"/>
          <dgm:chPref val="1"/>
          <dgm:dir/>
          <dgm:animOne val="branch"/>
          <dgm:animLvl val="lvl"/>
          <dgm:resizeHandles/>
        </dgm:presLayoutVars>
      </dgm:prSet>
      <dgm:spPr/>
    </dgm:pt>
    <dgm:pt modelId="{CDC182E4-DFFF-4849-A628-E412D38F449F}" type="pres">
      <dgm:prSet presAssocID="{28A66536-D6B1-4E1A-AC3C-718B611BF71E}" presName="hierRoot1" presStyleCnt="0">
        <dgm:presLayoutVars>
          <dgm:hierBranch val="init"/>
        </dgm:presLayoutVars>
      </dgm:prSet>
      <dgm:spPr/>
    </dgm:pt>
    <dgm:pt modelId="{D31DB2E5-D93B-4F1D-BC64-989B1D768656}" type="pres">
      <dgm:prSet presAssocID="{28A66536-D6B1-4E1A-AC3C-718B611BF71E}" presName="rootComposite1" presStyleCnt="0"/>
      <dgm:spPr/>
    </dgm:pt>
    <dgm:pt modelId="{2109126C-2C0C-4DBC-9F72-F9507DB05C16}" type="pres">
      <dgm:prSet presAssocID="{28A66536-D6B1-4E1A-AC3C-718B611BF71E}" presName="rootText1" presStyleLbl="node0" presStyleIdx="0" presStyleCnt="1">
        <dgm:presLayoutVars>
          <dgm:chPref val="3"/>
        </dgm:presLayoutVars>
      </dgm:prSet>
      <dgm:spPr/>
    </dgm:pt>
    <dgm:pt modelId="{08062A96-1918-4C25-9A4D-2AD00805B759}" type="pres">
      <dgm:prSet presAssocID="{28A66536-D6B1-4E1A-AC3C-718B611BF71E}" presName="rootConnector1" presStyleLbl="node1" presStyleIdx="0" presStyleCnt="0"/>
      <dgm:spPr/>
    </dgm:pt>
    <dgm:pt modelId="{F4DCFFC8-60D0-49FD-B5FA-92EF7A3CF4AB}" type="pres">
      <dgm:prSet presAssocID="{28A66536-D6B1-4E1A-AC3C-718B611BF71E}" presName="hierChild2" presStyleCnt="0"/>
      <dgm:spPr/>
    </dgm:pt>
    <dgm:pt modelId="{90698F68-B490-4B3B-B57F-0F5806C1D531}" type="pres">
      <dgm:prSet presAssocID="{F6B09ED3-677D-4532-B959-20A0839399DF}" presName="Name64" presStyleLbl="parChTrans1D2" presStyleIdx="0" presStyleCnt="5"/>
      <dgm:spPr/>
    </dgm:pt>
    <dgm:pt modelId="{106B130C-641E-4CC1-BAF3-5DE8CA2AE4E4}" type="pres">
      <dgm:prSet presAssocID="{BF4590E2-4A22-4E9A-8442-CDE16D4098E3}" presName="hierRoot2" presStyleCnt="0">
        <dgm:presLayoutVars>
          <dgm:hierBranch val="init"/>
        </dgm:presLayoutVars>
      </dgm:prSet>
      <dgm:spPr/>
    </dgm:pt>
    <dgm:pt modelId="{599B6E3B-D17B-4647-9B58-83FA9F846F6D}" type="pres">
      <dgm:prSet presAssocID="{BF4590E2-4A22-4E9A-8442-CDE16D4098E3}" presName="rootComposite" presStyleCnt="0"/>
      <dgm:spPr/>
    </dgm:pt>
    <dgm:pt modelId="{FD32B3B6-C247-4E36-83EE-5EE76EC1592F}" type="pres">
      <dgm:prSet presAssocID="{BF4590E2-4A22-4E9A-8442-CDE16D4098E3}" presName="rootText" presStyleLbl="node2" presStyleIdx="0" presStyleCnt="4">
        <dgm:presLayoutVars>
          <dgm:chPref val="3"/>
        </dgm:presLayoutVars>
      </dgm:prSet>
      <dgm:spPr/>
    </dgm:pt>
    <dgm:pt modelId="{3889E793-E6C1-4C74-915A-9300FC5AF022}" type="pres">
      <dgm:prSet presAssocID="{BF4590E2-4A22-4E9A-8442-CDE16D4098E3}" presName="rootConnector" presStyleLbl="node2" presStyleIdx="0" presStyleCnt="4"/>
      <dgm:spPr/>
    </dgm:pt>
    <dgm:pt modelId="{1CD19674-2A96-477D-9BD3-02489F80AC71}" type="pres">
      <dgm:prSet presAssocID="{BF4590E2-4A22-4E9A-8442-CDE16D4098E3}" presName="hierChild4" presStyleCnt="0"/>
      <dgm:spPr/>
    </dgm:pt>
    <dgm:pt modelId="{8174BFF8-4398-4C90-B4EE-79AFCB3FD4CA}" type="pres">
      <dgm:prSet presAssocID="{BF4590E2-4A22-4E9A-8442-CDE16D4098E3}" presName="hierChild5" presStyleCnt="0"/>
      <dgm:spPr/>
    </dgm:pt>
    <dgm:pt modelId="{AC1990C8-2AD7-4C90-850F-008FB396FD1B}" type="pres">
      <dgm:prSet presAssocID="{2F179D93-8988-4F2F-BB5B-838F617790FF}" presName="Name64" presStyleLbl="parChTrans1D2" presStyleIdx="1" presStyleCnt="5"/>
      <dgm:spPr/>
    </dgm:pt>
    <dgm:pt modelId="{E554A169-F0A7-4601-A79D-B9531F701951}" type="pres">
      <dgm:prSet presAssocID="{E9C156BF-3270-4E3C-BE0A-D00CD0CD5BF2}" presName="hierRoot2" presStyleCnt="0">
        <dgm:presLayoutVars>
          <dgm:hierBranch val="init"/>
        </dgm:presLayoutVars>
      </dgm:prSet>
      <dgm:spPr/>
    </dgm:pt>
    <dgm:pt modelId="{E8A27C2E-683D-4B3B-8723-81BDC64F6F93}" type="pres">
      <dgm:prSet presAssocID="{E9C156BF-3270-4E3C-BE0A-D00CD0CD5BF2}" presName="rootComposite" presStyleCnt="0"/>
      <dgm:spPr/>
    </dgm:pt>
    <dgm:pt modelId="{BDFBB11C-824D-493D-B9C8-3434FCF8DDB0}" type="pres">
      <dgm:prSet presAssocID="{E9C156BF-3270-4E3C-BE0A-D00CD0CD5BF2}" presName="rootText" presStyleLbl="node2" presStyleIdx="1" presStyleCnt="4">
        <dgm:presLayoutVars>
          <dgm:chPref val="3"/>
        </dgm:presLayoutVars>
      </dgm:prSet>
      <dgm:spPr/>
    </dgm:pt>
    <dgm:pt modelId="{9DB708E1-178C-4C1A-BDC8-7A7D317451A5}" type="pres">
      <dgm:prSet presAssocID="{E9C156BF-3270-4E3C-BE0A-D00CD0CD5BF2}" presName="rootConnector" presStyleLbl="node2" presStyleIdx="1" presStyleCnt="4"/>
      <dgm:spPr/>
    </dgm:pt>
    <dgm:pt modelId="{F7DA264D-251F-42D8-8751-04F2313FAFAB}" type="pres">
      <dgm:prSet presAssocID="{E9C156BF-3270-4E3C-BE0A-D00CD0CD5BF2}" presName="hierChild4" presStyleCnt="0"/>
      <dgm:spPr/>
    </dgm:pt>
    <dgm:pt modelId="{64506854-AEF3-41BB-9FE5-DC7902E07026}" type="pres">
      <dgm:prSet presAssocID="{E9C156BF-3270-4E3C-BE0A-D00CD0CD5BF2}" presName="hierChild5" presStyleCnt="0"/>
      <dgm:spPr/>
    </dgm:pt>
    <dgm:pt modelId="{BAB48951-9271-40BF-BF1E-AD25B7FFA9DB}" type="pres">
      <dgm:prSet presAssocID="{0D7F3C93-7CEB-4C0E-B8A8-DDC47A57EA24}" presName="Name64" presStyleLbl="parChTrans1D2" presStyleIdx="2" presStyleCnt="5"/>
      <dgm:spPr/>
    </dgm:pt>
    <dgm:pt modelId="{CCFB6C0F-B826-41BC-A057-BE9B91909E4D}" type="pres">
      <dgm:prSet presAssocID="{48F4D809-1F65-4F29-8A78-B4C9D8AEED4A}" presName="hierRoot2" presStyleCnt="0">
        <dgm:presLayoutVars>
          <dgm:hierBranch val="init"/>
        </dgm:presLayoutVars>
      </dgm:prSet>
      <dgm:spPr/>
    </dgm:pt>
    <dgm:pt modelId="{63159EFA-BF56-4604-B577-1EA3C137C9D4}" type="pres">
      <dgm:prSet presAssocID="{48F4D809-1F65-4F29-8A78-B4C9D8AEED4A}" presName="rootComposite" presStyleCnt="0"/>
      <dgm:spPr/>
    </dgm:pt>
    <dgm:pt modelId="{1B73338B-1FB8-4AF2-98D3-7FF85B805B61}" type="pres">
      <dgm:prSet presAssocID="{48F4D809-1F65-4F29-8A78-B4C9D8AEED4A}" presName="rootText" presStyleLbl="node2" presStyleIdx="2" presStyleCnt="4" custScaleY="113092">
        <dgm:presLayoutVars>
          <dgm:chPref val="3"/>
        </dgm:presLayoutVars>
      </dgm:prSet>
      <dgm:spPr/>
    </dgm:pt>
    <dgm:pt modelId="{A24E69B6-4543-4B40-AE43-E31B645075B3}" type="pres">
      <dgm:prSet presAssocID="{48F4D809-1F65-4F29-8A78-B4C9D8AEED4A}" presName="rootConnector" presStyleLbl="node2" presStyleIdx="2" presStyleCnt="4"/>
      <dgm:spPr/>
    </dgm:pt>
    <dgm:pt modelId="{69E6D730-F523-4585-8CFC-C82232EF39F5}" type="pres">
      <dgm:prSet presAssocID="{48F4D809-1F65-4F29-8A78-B4C9D8AEED4A}" presName="hierChild4" presStyleCnt="0"/>
      <dgm:spPr/>
    </dgm:pt>
    <dgm:pt modelId="{2C9DDBD8-A7DA-455F-901E-C4247FE65536}" type="pres">
      <dgm:prSet presAssocID="{48F4D809-1F65-4F29-8A78-B4C9D8AEED4A}" presName="hierChild5" presStyleCnt="0"/>
      <dgm:spPr/>
    </dgm:pt>
    <dgm:pt modelId="{53E904B3-40DD-4213-9E47-ADED19E85D4F}" type="pres">
      <dgm:prSet presAssocID="{321E9310-371C-44F9-A079-53AC9AE3B82E}" presName="Name64" presStyleLbl="parChTrans1D2" presStyleIdx="3" presStyleCnt="5"/>
      <dgm:spPr/>
    </dgm:pt>
    <dgm:pt modelId="{F24E7BD1-B041-49B4-9746-65F092DB6345}" type="pres">
      <dgm:prSet presAssocID="{00FD66A2-549C-4A25-9355-EB16D638A614}" presName="hierRoot2" presStyleCnt="0">
        <dgm:presLayoutVars>
          <dgm:hierBranch val="init"/>
        </dgm:presLayoutVars>
      </dgm:prSet>
      <dgm:spPr/>
    </dgm:pt>
    <dgm:pt modelId="{623F798D-1453-4378-BD0E-A5772A59CFAF}" type="pres">
      <dgm:prSet presAssocID="{00FD66A2-549C-4A25-9355-EB16D638A614}" presName="rootComposite" presStyleCnt="0"/>
      <dgm:spPr/>
    </dgm:pt>
    <dgm:pt modelId="{582C0C17-E92D-43E4-8158-D342222B21C7}" type="pres">
      <dgm:prSet presAssocID="{00FD66A2-549C-4A25-9355-EB16D638A614}" presName="rootText" presStyleLbl="node2" presStyleIdx="3" presStyleCnt="4">
        <dgm:presLayoutVars>
          <dgm:chPref val="3"/>
        </dgm:presLayoutVars>
      </dgm:prSet>
      <dgm:spPr/>
    </dgm:pt>
    <dgm:pt modelId="{FAAF66F6-05CC-4FD9-B1DA-C66F7433027C}" type="pres">
      <dgm:prSet presAssocID="{00FD66A2-549C-4A25-9355-EB16D638A614}" presName="rootConnector" presStyleLbl="node2" presStyleIdx="3" presStyleCnt="4"/>
      <dgm:spPr/>
    </dgm:pt>
    <dgm:pt modelId="{DD14378C-02FD-4BC2-AC43-65E8375249DB}" type="pres">
      <dgm:prSet presAssocID="{00FD66A2-549C-4A25-9355-EB16D638A614}" presName="hierChild4" presStyleCnt="0"/>
      <dgm:spPr/>
    </dgm:pt>
    <dgm:pt modelId="{35906590-4C7B-42C4-A26A-AC42D60437FD}" type="pres">
      <dgm:prSet presAssocID="{00FD66A2-549C-4A25-9355-EB16D638A614}" presName="hierChild5" presStyleCnt="0"/>
      <dgm:spPr/>
    </dgm:pt>
    <dgm:pt modelId="{07FCE02A-504C-48DB-B79A-EB0FB87E8656}" type="pres">
      <dgm:prSet presAssocID="{28A66536-D6B1-4E1A-AC3C-718B611BF71E}" presName="hierChild3" presStyleCnt="0"/>
      <dgm:spPr/>
    </dgm:pt>
    <dgm:pt modelId="{85B46141-FE8A-4DE9-ABD0-F157205C4C08}" type="pres">
      <dgm:prSet presAssocID="{C8CBB2EF-BF65-44CA-A428-9DD3AFFAB510}" presName="Name115" presStyleLbl="parChTrans1D2" presStyleIdx="4" presStyleCnt="5"/>
      <dgm:spPr/>
    </dgm:pt>
    <dgm:pt modelId="{F495D84B-48ED-4650-B53C-5FFC0DEC0DC5}" type="pres">
      <dgm:prSet presAssocID="{0F7D2781-9C00-4F4C-83D2-00F5B02C1E33}" presName="hierRoot3" presStyleCnt="0">
        <dgm:presLayoutVars>
          <dgm:hierBranch val="init"/>
        </dgm:presLayoutVars>
      </dgm:prSet>
      <dgm:spPr/>
    </dgm:pt>
    <dgm:pt modelId="{F6548519-4479-4529-83DE-FBDE731CF8C6}" type="pres">
      <dgm:prSet presAssocID="{0F7D2781-9C00-4F4C-83D2-00F5B02C1E33}" presName="rootComposite3" presStyleCnt="0"/>
      <dgm:spPr/>
    </dgm:pt>
    <dgm:pt modelId="{02FD0F7A-C7A4-4CFB-AB2B-24405EC3E2E3}" type="pres">
      <dgm:prSet presAssocID="{0F7D2781-9C00-4F4C-83D2-00F5B02C1E33}" presName="rootText3" presStyleLbl="asst1" presStyleIdx="0" presStyleCnt="1">
        <dgm:presLayoutVars>
          <dgm:chPref val="3"/>
        </dgm:presLayoutVars>
      </dgm:prSet>
      <dgm:spPr/>
    </dgm:pt>
    <dgm:pt modelId="{FDFC5C3E-69FF-434A-A62E-E790B44AB219}" type="pres">
      <dgm:prSet presAssocID="{0F7D2781-9C00-4F4C-83D2-00F5B02C1E33}" presName="rootConnector3" presStyleLbl="asst1" presStyleIdx="0" presStyleCnt="1"/>
      <dgm:spPr/>
    </dgm:pt>
    <dgm:pt modelId="{48C0328E-74CC-45D7-B481-FC61386E1CA4}" type="pres">
      <dgm:prSet presAssocID="{0F7D2781-9C00-4F4C-83D2-00F5B02C1E33}" presName="hierChild6" presStyleCnt="0"/>
      <dgm:spPr/>
    </dgm:pt>
    <dgm:pt modelId="{81B69B5D-9A94-4C0A-9E81-D00063FA0343}" type="pres">
      <dgm:prSet presAssocID="{0F7D2781-9C00-4F4C-83D2-00F5B02C1E33}" presName="hierChild7" presStyleCnt="0"/>
      <dgm:spPr/>
    </dgm:pt>
  </dgm:ptLst>
  <dgm:cxnLst>
    <dgm:cxn modelId="{2385E104-C7B0-493F-BA27-F91EBEAFB0B0}" type="presOf" srcId="{E9C156BF-3270-4E3C-BE0A-D00CD0CD5BF2}" destId="{BDFBB11C-824D-493D-B9C8-3434FCF8DDB0}" srcOrd="0" destOrd="0" presId="urn:microsoft.com/office/officeart/2009/3/layout/HorizontalOrganizationChart"/>
    <dgm:cxn modelId="{4CE2080B-05C5-4B1E-A4FF-5CEEC7F8167F}" srcId="{F41A8C6F-E715-40C2-BFE4-0D1B4A197513}" destId="{28A66536-D6B1-4E1A-AC3C-718B611BF71E}" srcOrd="0" destOrd="0" parTransId="{395005E2-8A5B-4DED-99CD-BCD3796D5EE7}" sibTransId="{CF5DF992-3AB8-4292-ADF1-44404CDD51BF}"/>
    <dgm:cxn modelId="{75E81213-F0EA-40B2-BD64-11ADBC53B6F9}" type="presOf" srcId="{E9C156BF-3270-4E3C-BE0A-D00CD0CD5BF2}" destId="{9DB708E1-178C-4C1A-BDC8-7A7D317451A5}" srcOrd="1" destOrd="0" presId="urn:microsoft.com/office/officeart/2009/3/layout/HorizontalOrganizationChart"/>
    <dgm:cxn modelId="{38E61D25-DAF1-43BC-A55B-EC2524694505}" srcId="{28A66536-D6B1-4E1A-AC3C-718B611BF71E}" destId="{0F7D2781-9C00-4F4C-83D2-00F5B02C1E33}" srcOrd="0" destOrd="0" parTransId="{C8CBB2EF-BF65-44CA-A428-9DD3AFFAB510}" sibTransId="{BED1E83E-CBB6-4357-8328-5D66794E615D}"/>
    <dgm:cxn modelId="{85FC5331-8177-4A3A-8A06-527DEF73DB91}" type="presOf" srcId="{BF4590E2-4A22-4E9A-8442-CDE16D4098E3}" destId="{FD32B3B6-C247-4E36-83EE-5EE76EC1592F}" srcOrd="0" destOrd="0" presId="urn:microsoft.com/office/officeart/2009/3/layout/HorizontalOrganizationChart"/>
    <dgm:cxn modelId="{4B72D433-43C5-49D4-800D-1A3FF0F2C85D}" type="presOf" srcId="{00FD66A2-549C-4A25-9355-EB16D638A614}" destId="{582C0C17-E92D-43E4-8158-D342222B21C7}" srcOrd="0" destOrd="0" presId="urn:microsoft.com/office/officeart/2009/3/layout/HorizontalOrganizationChart"/>
    <dgm:cxn modelId="{D6EE4939-E9E2-45C6-8201-2A134B5E4031}" type="presOf" srcId="{321E9310-371C-44F9-A079-53AC9AE3B82E}" destId="{53E904B3-40DD-4213-9E47-ADED19E85D4F}" srcOrd="0" destOrd="0" presId="urn:microsoft.com/office/officeart/2009/3/layout/HorizontalOrganizationChart"/>
    <dgm:cxn modelId="{6877D05E-7A87-46A3-A33A-73848DE2895C}" type="presOf" srcId="{48F4D809-1F65-4F29-8A78-B4C9D8AEED4A}" destId="{1B73338B-1FB8-4AF2-98D3-7FF85B805B61}" srcOrd="0" destOrd="0" presId="urn:microsoft.com/office/officeart/2009/3/layout/HorizontalOrganizationChart"/>
    <dgm:cxn modelId="{EB2C0646-7650-43F0-8E23-8B68AE4A2A13}" type="presOf" srcId="{F6B09ED3-677D-4532-B959-20A0839399DF}" destId="{90698F68-B490-4B3B-B57F-0F5806C1D531}" srcOrd="0" destOrd="0" presId="urn:microsoft.com/office/officeart/2009/3/layout/HorizontalOrganizationChart"/>
    <dgm:cxn modelId="{EC307D6B-9BF5-4429-B178-D34F2DBE6B7E}" type="presOf" srcId="{0D7F3C93-7CEB-4C0E-B8A8-DDC47A57EA24}" destId="{BAB48951-9271-40BF-BF1E-AD25B7FFA9DB}" srcOrd="0" destOrd="0" presId="urn:microsoft.com/office/officeart/2009/3/layout/HorizontalOrganizationChart"/>
    <dgm:cxn modelId="{105A2652-26F3-4AAC-B1C5-74BEF2A48EC8}" srcId="{28A66536-D6B1-4E1A-AC3C-718B611BF71E}" destId="{48F4D809-1F65-4F29-8A78-B4C9D8AEED4A}" srcOrd="3" destOrd="0" parTransId="{0D7F3C93-7CEB-4C0E-B8A8-DDC47A57EA24}" sibTransId="{E7E229D1-9589-489E-AEEF-B6308E76A954}"/>
    <dgm:cxn modelId="{ACEA957E-8F91-4AEF-9021-87802508A565}" type="presOf" srcId="{0F7D2781-9C00-4F4C-83D2-00F5B02C1E33}" destId="{02FD0F7A-C7A4-4CFB-AB2B-24405EC3E2E3}" srcOrd="0" destOrd="0" presId="urn:microsoft.com/office/officeart/2009/3/layout/HorizontalOrganizationChart"/>
    <dgm:cxn modelId="{E54FEA95-1FA0-4737-8D01-E4BC11D1BC16}" srcId="{28A66536-D6B1-4E1A-AC3C-718B611BF71E}" destId="{E9C156BF-3270-4E3C-BE0A-D00CD0CD5BF2}" srcOrd="2" destOrd="0" parTransId="{2F179D93-8988-4F2F-BB5B-838F617790FF}" sibTransId="{69FCBC77-ABD3-4EAB-BD9C-D47EFD7870A6}"/>
    <dgm:cxn modelId="{89A4FD9D-E628-47F6-8791-EC567800F0C5}" srcId="{28A66536-D6B1-4E1A-AC3C-718B611BF71E}" destId="{00FD66A2-549C-4A25-9355-EB16D638A614}" srcOrd="4" destOrd="0" parTransId="{321E9310-371C-44F9-A079-53AC9AE3B82E}" sibTransId="{C7F7A002-33B3-4261-9F79-AEA40D8D77C5}"/>
    <dgm:cxn modelId="{E96F56AC-85B7-4ED3-A833-14F14412E706}" type="presOf" srcId="{00FD66A2-549C-4A25-9355-EB16D638A614}" destId="{FAAF66F6-05CC-4FD9-B1DA-C66F7433027C}" srcOrd="1" destOrd="0" presId="urn:microsoft.com/office/officeart/2009/3/layout/HorizontalOrganizationChart"/>
    <dgm:cxn modelId="{C74A9BAF-47C9-452C-9C36-3FA87CAFC146}" type="presOf" srcId="{C8CBB2EF-BF65-44CA-A428-9DD3AFFAB510}" destId="{85B46141-FE8A-4DE9-ABD0-F157205C4C08}" srcOrd="0" destOrd="0" presId="urn:microsoft.com/office/officeart/2009/3/layout/HorizontalOrganizationChart"/>
    <dgm:cxn modelId="{A0F388B0-745A-4744-ABE7-B41A1CE4C5CC}" srcId="{28A66536-D6B1-4E1A-AC3C-718B611BF71E}" destId="{BF4590E2-4A22-4E9A-8442-CDE16D4098E3}" srcOrd="1" destOrd="0" parTransId="{F6B09ED3-677D-4532-B959-20A0839399DF}" sibTransId="{44679C51-DF31-4477-9F43-6DBFF741D160}"/>
    <dgm:cxn modelId="{1A63B7B3-354F-41E4-B88E-B5C3428D24DE}" type="presOf" srcId="{2F179D93-8988-4F2F-BB5B-838F617790FF}" destId="{AC1990C8-2AD7-4C90-850F-008FB396FD1B}" srcOrd="0" destOrd="0" presId="urn:microsoft.com/office/officeart/2009/3/layout/HorizontalOrganizationChart"/>
    <dgm:cxn modelId="{F3CAB4C7-E7CA-4E77-848A-D7EBDF779CF5}" type="presOf" srcId="{28A66536-D6B1-4E1A-AC3C-718B611BF71E}" destId="{08062A96-1918-4C25-9A4D-2AD00805B759}" srcOrd="1" destOrd="0" presId="urn:microsoft.com/office/officeart/2009/3/layout/HorizontalOrganizationChart"/>
    <dgm:cxn modelId="{3303D8CA-39C6-4AA8-AA98-598C2EE23B00}" type="presOf" srcId="{F41A8C6F-E715-40C2-BFE4-0D1B4A197513}" destId="{D6F66896-7F3D-4693-9589-113DF8B8DA4C}" srcOrd="0" destOrd="0" presId="urn:microsoft.com/office/officeart/2009/3/layout/HorizontalOrganizationChart"/>
    <dgm:cxn modelId="{459C26DB-4BF3-4FA9-B33F-707CDB670CAE}" type="presOf" srcId="{BF4590E2-4A22-4E9A-8442-CDE16D4098E3}" destId="{3889E793-E6C1-4C74-915A-9300FC5AF022}" srcOrd="1" destOrd="0" presId="urn:microsoft.com/office/officeart/2009/3/layout/HorizontalOrganizationChart"/>
    <dgm:cxn modelId="{D21A17EB-B097-4466-ADD1-FF77FEE8AD0B}" type="presOf" srcId="{28A66536-D6B1-4E1A-AC3C-718B611BF71E}" destId="{2109126C-2C0C-4DBC-9F72-F9507DB05C16}" srcOrd="0" destOrd="0" presId="urn:microsoft.com/office/officeart/2009/3/layout/HorizontalOrganizationChart"/>
    <dgm:cxn modelId="{FEEBD3F0-43CC-407D-9EAD-EDD010CEB6E1}" type="presOf" srcId="{0F7D2781-9C00-4F4C-83D2-00F5B02C1E33}" destId="{FDFC5C3E-69FF-434A-A62E-E790B44AB219}" srcOrd="1" destOrd="0" presId="urn:microsoft.com/office/officeart/2009/3/layout/HorizontalOrganizationChart"/>
    <dgm:cxn modelId="{7FB945FB-530F-41DD-A2F1-E1F80CD448AC}" type="presOf" srcId="{48F4D809-1F65-4F29-8A78-B4C9D8AEED4A}" destId="{A24E69B6-4543-4B40-AE43-E31B645075B3}" srcOrd="1" destOrd="0" presId="urn:microsoft.com/office/officeart/2009/3/layout/HorizontalOrganizationChart"/>
    <dgm:cxn modelId="{B458CA43-7B82-4B43-B7D5-03C9FD5D39FD}" type="presParOf" srcId="{D6F66896-7F3D-4693-9589-113DF8B8DA4C}" destId="{CDC182E4-DFFF-4849-A628-E412D38F449F}" srcOrd="0" destOrd="0" presId="urn:microsoft.com/office/officeart/2009/3/layout/HorizontalOrganizationChart"/>
    <dgm:cxn modelId="{F649AA22-C0D0-4167-812C-01204108829E}" type="presParOf" srcId="{CDC182E4-DFFF-4849-A628-E412D38F449F}" destId="{D31DB2E5-D93B-4F1D-BC64-989B1D768656}" srcOrd="0" destOrd="0" presId="urn:microsoft.com/office/officeart/2009/3/layout/HorizontalOrganizationChart"/>
    <dgm:cxn modelId="{946DDB04-A94D-4044-B698-F58D6D485B2D}" type="presParOf" srcId="{D31DB2E5-D93B-4F1D-BC64-989B1D768656}" destId="{2109126C-2C0C-4DBC-9F72-F9507DB05C16}" srcOrd="0" destOrd="0" presId="urn:microsoft.com/office/officeart/2009/3/layout/HorizontalOrganizationChart"/>
    <dgm:cxn modelId="{EDA8274D-91A4-4BAE-8C75-E34C48DA3027}" type="presParOf" srcId="{D31DB2E5-D93B-4F1D-BC64-989B1D768656}" destId="{08062A96-1918-4C25-9A4D-2AD00805B759}" srcOrd="1" destOrd="0" presId="urn:microsoft.com/office/officeart/2009/3/layout/HorizontalOrganizationChart"/>
    <dgm:cxn modelId="{A9D283D9-4FAB-4287-89E6-70091D17FFC2}" type="presParOf" srcId="{CDC182E4-DFFF-4849-A628-E412D38F449F}" destId="{F4DCFFC8-60D0-49FD-B5FA-92EF7A3CF4AB}" srcOrd="1" destOrd="0" presId="urn:microsoft.com/office/officeart/2009/3/layout/HorizontalOrganizationChart"/>
    <dgm:cxn modelId="{3D9356A5-F7B4-420F-83D5-98CA312FCFA7}" type="presParOf" srcId="{F4DCFFC8-60D0-49FD-B5FA-92EF7A3CF4AB}" destId="{90698F68-B490-4B3B-B57F-0F5806C1D531}" srcOrd="0" destOrd="0" presId="urn:microsoft.com/office/officeart/2009/3/layout/HorizontalOrganizationChart"/>
    <dgm:cxn modelId="{8F8D8D37-A8C5-4A66-B009-ABD5EB24675D}" type="presParOf" srcId="{F4DCFFC8-60D0-49FD-B5FA-92EF7A3CF4AB}" destId="{106B130C-641E-4CC1-BAF3-5DE8CA2AE4E4}" srcOrd="1" destOrd="0" presId="urn:microsoft.com/office/officeart/2009/3/layout/HorizontalOrganizationChart"/>
    <dgm:cxn modelId="{B2C30BE3-6831-459B-8E33-0239BB946939}" type="presParOf" srcId="{106B130C-641E-4CC1-BAF3-5DE8CA2AE4E4}" destId="{599B6E3B-D17B-4647-9B58-83FA9F846F6D}" srcOrd="0" destOrd="0" presId="urn:microsoft.com/office/officeart/2009/3/layout/HorizontalOrganizationChart"/>
    <dgm:cxn modelId="{42B051F5-9888-443A-AB9A-31769E69021A}" type="presParOf" srcId="{599B6E3B-D17B-4647-9B58-83FA9F846F6D}" destId="{FD32B3B6-C247-4E36-83EE-5EE76EC1592F}" srcOrd="0" destOrd="0" presId="urn:microsoft.com/office/officeart/2009/3/layout/HorizontalOrganizationChart"/>
    <dgm:cxn modelId="{01A997F1-CF39-4E9E-BA9B-BAB4C428B18D}" type="presParOf" srcId="{599B6E3B-D17B-4647-9B58-83FA9F846F6D}" destId="{3889E793-E6C1-4C74-915A-9300FC5AF022}" srcOrd="1" destOrd="0" presId="urn:microsoft.com/office/officeart/2009/3/layout/HorizontalOrganizationChart"/>
    <dgm:cxn modelId="{5915BCBB-D4A4-4513-859C-4FB056DA4C25}" type="presParOf" srcId="{106B130C-641E-4CC1-BAF3-5DE8CA2AE4E4}" destId="{1CD19674-2A96-477D-9BD3-02489F80AC71}" srcOrd="1" destOrd="0" presId="urn:microsoft.com/office/officeart/2009/3/layout/HorizontalOrganizationChart"/>
    <dgm:cxn modelId="{3944F9ED-A683-4814-82D1-4DCA349FE6AC}" type="presParOf" srcId="{106B130C-641E-4CC1-BAF3-5DE8CA2AE4E4}" destId="{8174BFF8-4398-4C90-B4EE-79AFCB3FD4CA}" srcOrd="2" destOrd="0" presId="urn:microsoft.com/office/officeart/2009/3/layout/HorizontalOrganizationChart"/>
    <dgm:cxn modelId="{E7DB1B33-B22E-445C-9F5C-7913880132C0}" type="presParOf" srcId="{F4DCFFC8-60D0-49FD-B5FA-92EF7A3CF4AB}" destId="{AC1990C8-2AD7-4C90-850F-008FB396FD1B}" srcOrd="2" destOrd="0" presId="urn:microsoft.com/office/officeart/2009/3/layout/HorizontalOrganizationChart"/>
    <dgm:cxn modelId="{84F609B9-5136-4532-839E-9BF9205FD56E}" type="presParOf" srcId="{F4DCFFC8-60D0-49FD-B5FA-92EF7A3CF4AB}" destId="{E554A169-F0A7-4601-A79D-B9531F701951}" srcOrd="3" destOrd="0" presId="urn:microsoft.com/office/officeart/2009/3/layout/HorizontalOrganizationChart"/>
    <dgm:cxn modelId="{E9A8C49A-C69A-415F-9D82-7F0E05EA26B4}" type="presParOf" srcId="{E554A169-F0A7-4601-A79D-B9531F701951}" destId="{E8A27C2E-683D-4B3B-8723-81BDC64F6F93}" srcOrd="0" destOrd="0" presId="urn:microsoft.com/office/officeart/2009/3/layout/HorizontalOrganizationChart"/>
    <dgm:cxn modelId="{9DDD3FB5-8206-4EAC-858C-38A7C4A3A67D}" type="presParOf" srcId="{E8A27C2E-683D-4B3B-8723-81BDC64F6F93}" destId="{BDFBB11C-824D-493D-B9C8-3434FCF8DDB0}" srcOrd="0" destOrd="0" presId="urn:microsoft.com/office/officeart/2009/3/layout/HorizontalOrganizationChart"/>
    <dgm:cxn modelId="{8D484EC0-88EB-4D6A-9060-1A2750405D29}" type="presParOf" srcId="{E8A27C2E-683D-4B3B-8723-81BDC64F6F93}" destId="{9DB708E1-178C-4C1A-BDC8-7A7D317451A5}" srcOrd="1" destOrd="0" presId="urn:microsoft.com/office/officeart/2009/3/layout/HorizontalOrganizationChart"/>
    <dgm:cxn modelId="{D3CF200E-A674-4363-BE11-6C626E67E316}" type="presParOf" srcId="{E554A169-F0A7-4601-A79D-B9531F701951}" destId="{F7DA264D-251F-42D8-8751-04F2313FAFAB}" srcOrd="1" destOrd="0" presId="urn:microsoft.com/office/officeart/2009/3/layout/HorizontalOrganizationChart"/>
    <dgm:cxn modelId="{7D251F7A-812C-4B90-8495-0E04AD865737}" type="presParOf" srcId="{E554A169-F0A7-4601-A79D-B9531F701951}" destId="{64506854-AEF3-41BB-9FE5-DC7902E07026}" srcOrd="2" destOrd="0" presId="urn:microsoft.com/office/officeart/2009/3/layout/HorizontalOrganizationChart"/>
    <dgm:cxn modelId="{12E8196E-CA0E-4D0B-B0E4-4672BAAF1E73}" type="presParOf" srcId="{F4DCFFC8-60D0-49FD-B5FA-92EF7A3CF4AB}" destId="{BAB48951-9271-40BF-BF1E-AD25B7FFA9DB}" srcOrd="4" destOrd="0" presId="urn:microsoft.com/office/officeart/2009/3/layout/HorizontalOrganizationChart"/>
    <dgm:cxn modelId="{8FE46F49-F69F-4C08-AB05-70A98F2633C5}" type="presParOf" srcId="{F4DCFFC8-60D0-49FD-B5FA-92EF7A3CF4AB}" destId="{CCFB6C0F-B826-41BC-A057-BE9B91909E4D}" srcOrd="5" destOrd="0" presId="urn:microsoft.com/office/officeart/2009/3/layout/HorizontalOrganizationChart"/>
    <dgm:cxn modelId="{8FB7B176-8263-4854-8DE8-CAC6B94C99AA}" type="presParOf" srcId="{CCFB6C0F-B826-41BC-A057-BE9B91909E4D}" destId="{63159EFA-BF56-4604-B577-1EA3C137C9D4}" srcOrd="0" destOrd="0" presId="urn:microsoft.com/office/officeart/2009/3/layout/HorizontalOrganizationChart"/>
    <dgm:cxn modelId="{A50846A3-7927-4667-82F2-D94F86DA6173}" type="presParOf" srcId="{63159EFA-BF56-4604-B577-1EA3C137C9D4}" destId="{1B73338B-1FB8-4AF2-98D3-7FF85B805B61}" srcOrd="0" destOrd="0" presId="urn:microsoft.com/office/officeart/2009/3/layout/HorizontalOrganizationChart"/>
    <dgm:cxn modelId="{64E022BB-3F0F-4A86-B93C-17204746D64C}" type="presParOf" srcId="{63159EFA-BF56-4604-B577-1EA3C137C9D4}" destId="{A24E69B6-4543-4B40-AE43-E31B645075B3}" srcOrd="1" destOrd="0" presId="urn:microsoft.com/office/officeart/2009/3/layout/HorizontalOrganizationChart"/>
    <dgm:cxn modelId="{5FBAF9C5-A073-46CF-9FF0-8F4FB8D908AC}" type="presParOf" srcId="{CCFB6C0F-B826-41BC-A057-BE9B91909E4D}" destId="{69E6D730-F523-4585-8CFC-C82232EF39F5}" srcOrd="1" destOrd="0" presId="urn:microsoft.com/office/officeart/2009/3/layout/HorizontalOrganizationChart"/>
    <dgm:cxn modelId="{B341635F-444D-4C4A-A12C-A619D1499C4E}" type="presParOf" srcId="{CCFB6C0F-B826-41BC-A057-BE9B91909E4D}" destId="{2C9DDBD8-A7DA-455F-901E-C4247FE65536}" srcOrd="2" destOrd="0" presId="urn:microsoft.com/office/officeart/2009/3/layout/HorizontalOrganizationChart"/>
    <dgm:cxn modelId="{01FB286A-D202-4C77-89C4-20A339767D25}" type="presParOf" srcId="{F4DCFFC8-60D0-49FD-B5FA-92EF7A3CF4AB}" destId="{53E904B3-40DD-4213-9E47-ADED19E85D4F}" srcOrd="6" destOrd="0" presId="urn:microsoft.com/office/officeart/2009/3/layout/HorizontalOrganizationChart"/>
    <dgm:cxn modelId="{A1EA526A-91A2-4E87-A9D9-B1605D4B8DE2}" type="presParOf" srcId="{F4DCFFC8-60D0-49FD-B5FA-92EF7A3CF4AB}" destId="{F24E7BD1-B041-49B4-9746-65F092DB6345}" srcOrd="7" destOrd="0" presId="urn:microsoft.com/office/officeart/2009/3/layout/HorizontalOrganizationChart"/>
    <dgm:cxn modelId="{2F5D769E-5912-4EA6-A3E0-F000342D179F}" type="presParOf" srcId="{F24E7BD1-B041-49B4-9746-65F092DB6345}" destId="{623F798D-1453-4378-BD0E-A5772A59CFAF}" srcOrd="0" destOrd="0" presId="urn:microsoft.com/office/officeart/2009/3/layout/HorizontalOrganizationChart"/>
    <dgm:cxn modelId="{5B75596F-6273-4086-90B2-840E02B120E5}" type="presParOf" srcId="{623F798D-1453-4378-BD0E-A5772A59CFAF}" destId="{582C0C17-E92D-43E4-8158-D342222B21C7}" srcOrd="0" destOrd="0" presId="urn:microsoft.com/office/officeart/2009/3/layout/HorizontalOrganizationChart"/>
    <dgm:cxn modelId="{8A50DA3E-3E5C-4073-95FC-E59F5BA9A304}" type="presParOf" srcId="{623F798D-1453-4378-BD0E-A5772A59CFAF}" destId="{FAAF66F6-05CC-4FD9-B1DA-C66F7433027C}" srcOrd="1" destOrd="0" presId="urn:microsoft.com/office/officeart/2009/3/layout/HorizontalOrganizationChart"/>
    <dgm:cxn modelId="{213C3BE6-BB37-4C61-A267-F2A4D5A8EB53}" type="presParOf" srcId="{F24E7BD1-B041-49B4-9746-65F092DB6345}" destId="{DD14378C-02FD-4BC2-AC43-65E8375249DB}" srcOrd="1" destOrd="0" presId="urn:microsoft.com/office/officeart/2009/3/layout/HorizontalOrganizationChart"/>
    <dgm:cxn modelId="{E4743876-02AC-4B68-9A3E-137C4B66EBC8}" type="presParOf" srcId="{F24E7BD1-B041-49B4-9746-65F092DB6345}" destId="{35906590-4C7B-42C4-A26A-AC42D60437FD}" srcOrd="2" destOrd="0" presId="urn:microsoft.com/office/officeart/2009/3/layout/HorizontalOrganizationChart"/>
    <dgm:cxn modelId="{7B2A84F5-2CDE-4167-B295-29DFF60D9196}" type="presParOf" srcId="{CDC182E4-DFFF-4849-A628-E412D38F449F}" destId="{07FCE02A-504C-48DB-B79A-EB0FB87E8656}" srcOrd="2" destOrd="0" presId="urn:microsoft.com/office/officeart/2009/3/layout/HorizontalOrganizationChart"/>
    <dgm:cxn modelId="{81A9D67B-E6C5-4914-9AAB-8B56CC974632}" type="presParOf" srcId="{07FCE02A-504C-48DB-B79A-EB0FB87E8656}" destId="{85B46141-FE8A-4DE9-ABD0-F157205C4C08}" srcOrd="0" destOrd="0" presId="urn:microsoft.com/office/officeart/2009/3/layout/HorizontalOrganizationChart"/>
    <dgm:cxn modelId="{59E2BCEA-F788-4AEB-B6EC-27052D375FDB}" type="presParOf" srcId="{07FCE02A-504C-48DB-B79A-EB0FB87E8656}" destId="{F495D84B-48ED-4650-B53C-5FFC0DEC0DC5}" srcOrd="1" destOrd="0" presId="urn:microsoft.com/office/officeart/2009/3/layout/HorizontalOrganizationChart"/>
    <dgm:cxn modelId="{87E0B2D8-95E0-4BA6-949E-05500F09FFC5}" type="presParOf" srcId="{F495D84B-48ED-4650-B53C-5FFC0DEC0DC5}" destId="{F6548519-4479-4529-83DE-FBDE731CF8C6}" srcOrd="0" destOrd="0" presId="urn:microsoft.com/office/officeart/2009/3/layout/HorizontalOrganizationChart"/>
    <dgm:cxn modelId="{D215C785-A9F0-48E6-B75D-81BA9FCF0FE3}" type="presParOf" srcId="{F6548519-4479-4529-83DE-FBDE731CF8C6}" destId="{02FD0F7A-C7A4-4CFB-AB2B-24405EC3E2E3}" srcOrd="0" destOrd="0" presId="urn:microsoft.com/office/officeart/2009/3/layout/HorizontalOrganizationChart"/>
    <dgm:cxn modelId="{E36EB5D1-2963-497E-8BC9-9D1ECB56A763}" type="presParOf" srcId="{F6548519-4479-4529-83DE-FBDE731CF8C6}" destId="{FDFC5C3E-69FF-434A-A62E-E790B44AB219}" srcOrd="1" destOrd="0" presId="urn:microsoft.com/office/officeart/2009/3/layout/HorizontalOrganizationChart"/>
    <dgm:cxn modelId="{2D0B51CE-2EAA-4121-A5B2-BE496BEF3D3C}" type="presParOf" srcId="{F495D84B-48ED-4650-B53C-5FFC0DEC0DC5}" destId="{48C0328E-74CC-45D7-B481-FC61386E1CA4}" srcOrd="1" destOrd="0" presId="urn:microsoft.com/office/officeart/2009/3/layout/HorizontalOrganizationChart"/>
    <dgm:cxn modelId="{4B0713C8-A992-4C28-B75D-FB7A02BE2D7A}" type="presParOf" srcId="{F495D84B-48ED-4650-B53C-5FFC0DEC0DC5}" destId="{81B69B5D-9A94-4C0A-9E81-D00063FA0343}" srcOrd="2" destOrd="0" presId="urn:microsoft.com/office/officeart/2009/3/layout/HorizontalOrganizationChar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46141-FE8A-4DE9-ABD0-F157205C4C08}">
      <dsp:nvSpPr>
        <dsp:cNvPr id="0" name=""/>
        <dsp:cNvSpPr/>
      </dsp:nvSpPr>
      <dsp:spPr>
        <a:xfrm>
          <a:off x="1614543" y="1499427"/>
          <a:ext cx="1128656" cy="100772"/>
        </a:xfrm>
        <a:custGeom>
          <a:avLst/>
          <a:gdLst/>
          <a:ahLst/>
          <a:cxnLst/>
          <a:rect l="0" t="0" r="0" b="0"/>
          <a:pathLst>
            <a:path>
              <a:moveTo>
                <a:pt x="0" y="100772"/>
              </a:moveTo>
              <a:lnTo>
                <a:pt x="1128656" y="100772"/>
              </a:lnTo>
              <a:lnTo>
                <a:pt x="1128656"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E904B3-40DD-4213-9E47-ADED19E85D4F}">
      <dsp:nvSpPr>
        <dsp:cNvPr id="0" name=""/>
        <dsp:cNvSpPr/>
      </dsp:nvSpPr>
      <dsp:spPr>
        <a:xfrm>
          <a:off x="1614543" y="1600200"/>
          <a:ext cx="2257313" cy="1072167"/>
        </a:xfrm>
        <a:custGeom>
          <a:avLst/>
          <a:gdLst/>
          <a:ahLst/>
          <a:cxnLst/>
          <a:rect l="0" t="0" r="0" b="0"/>
          <a:pathLst>
            <a:path>
              <a:moveTo>
                <a:pt x="0" y="0"/>
              </a:moveTo>
              <a:lnTo>
                <a:pt x="2096076" y="0"/>
              </a:lnTo>
              <a:lnTo>
                <a:pt x="2096076" y="1072167"/>
              </a:lnTo>
              <a:lnTo>
                <a:pt x="2257313" y="1072167"/>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B48951-9271-40BF-BF1E-AD25B7FFA9DB}">
      <dsp:nvSpPr>
        <dsp:cNvPr id="0" name=""/>
        <dsp:cNvSpPr/>
      </dsp:nvSpPr>
      <dsp:spPr>
        <a:xfrm>
          <a:off x="1614543" y="1600200"/>
          <a:ext cx="2257313" cy="346658"/>
        </a:xfrm>
        <a:custGeom>
          <a:avLst/>
          <a:gdLst/>
          <a:ahLst/>
          <a:cxnLst/>
          <a:rect l="0" t="0" r="0" b="0"/>
          <a:pathLst>
            <a:path>
              <a:moveTo>
                <a:pt x="0" y="0"/>
              </a:moveTo>
              <a:lnTo>
                <a:pt x="2096076" y="0"/>
              </a:lnTo>
              <a:lnTo>
                <a:pt x="2096076" y="346658"/>
              </a:lnTo>
              <a:lnTo>
                <a:pt x="2257313" y="34665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1990C8-2AD7-4C90-850F-008FB396FD1B}">
      <dsp:nvSpPr>
        <dsp:cNvPr id="0" name=""/>
        <dsp:cNvSpPr/>
      </dsp:nvSpPr>
      <dsp:spPr>
        <a:xfrm>
          <a:off x="1614543" y="1221349"/>
          <a:ext cx="2257313" cy="378850"/>
        </a:xfrm>
        <a:custGeom>
          <a:avLst/>
          <a:gdLst/>
          <a:ahLst/>
          <a:cxnLst/>
          <a:rect l="0" t="0" r="0" b="0"/>
          <a:pathLst>
            <a:path>
              <a:moveTo>
                <a:pt x="0" y="378850"/>
              </a:moveTo>
              <a:lnTo>
                <a:pt x="2096076" y="378850"/>
              </a:lnTo>
              <a:lnTo>
                <a:pt x="2096076" y="0"/>
              </a:lnTo>
              <a:lnTo>
                <a:pt x="2257313"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698F68-B490-4B3B-B57F-0F5806C1D531}">
      <dsp:nvSpPr>
        <dsp:cNvPr id="0" name=""/>
        <dsp:cNvSpPr/>
      </dsp:nvSpPr>
      <dsp:spPr>
        <a:xfrm>
          <a:off x="1614543" y="528032"/>
          <a:ext cx="2257313" cy="1072167"/>
        </a:xfrm>
        <a:custGeom>
          <a:avLst/>
          <a:gdLst/>
          <a:ahLst/>
          <a:cxnLst/>
          <a:rect l="0" t="0" r="0" b="0"/>
          <a:pathLst>
            <a:path>
              <a:moveTo>
                <a:pt x="0" y="1072167"/>
              </a:moveTo>
              <a:lnTo>
                <a:pt x="2096076" y="1072167"/>
              </a:lnTo>
              <a:lnTo>
                <a:pt x="2096076" y="0"/>
              </a:lnTo>
              <a:lnTo>
                <a:pt x="2257313"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09126C-2C0C-4DBC-9F72-F9507DB05C16}">
      <dsp:nvSpPr>
        <dsp:cNvPr id="0" name=""/>
        <dsp:cNvSpPr/>
      </dsp:nvSpPr>
      <dsp:spPr>
        <a:xfrm>
          <a:off x="2176" y="1354314"/>
          <a:ext cx="1612366" cy="49177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Republic of Indonesia Law 1945</a:t>
          </a:r>
        </a:p>
      </dsp:txBody>
      <dsp:txXfrm>
        <a:off x="2176" y="1354314"/>
        <a:ext cx="1612366" cy="491771"/>
      </dsp:txXfrm>
    </dsp:sp>
    <dsp:sp modelId="{FD32B3B6-C247-4E36-83EE-5EE76EC1592F}">
      <dsp:nvSpPr>
        <dsp:cNvPr id="0" name=""/>
        <dsp:cNvSpPr/>
      </dsp:nvSpPr>
      <dsp:spPr>
        <a:xfrm>
          <a:off x="3871856" y="282146"/>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20 of 2003</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National Education System (Sisdiknas)</a:t>
          </a:r>
        </a:p>
      </dsp:txBody>
      <dsp:txXfrm>
        <a:off x="3871856" y="282146"/>
        <a:ext cx="1612366" cy="491771"/>
      </dsp:txXfrm>
    </dsp:sp>
    <dsp:sp modelId="{BDFBB11C-824D-493D-B9C8-3434FCF8DDB0}">
      <dsp:nvSpPr>
        <dsp:cNvPr id="0" name=""/>
        <dsp:cNvSpPr/>
      </dsp:nvSpPr>
      <dsp:spPr>
        <a:xfrm>
          <a:off x="3871856" y="975463"/>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GB" sz="900" kern="1200">
              <a:latin typeface="Calibri Light" panose="020F0302020204030204" pitchFamily="34" charset="0"/>
              <a:cs typeface="Calibri Light" panose="020F0302020204030204" pitchFamily="34" charset="0"/>
            </a:rPr>
            <a:t>Law No. 8 of 2016</a:t>
          </a:r>
          <a:br>
            <a:rPr lang="id-ID" sz="900" kern="1200">
              <a:latin typeface="Calibri Light" panose="020F0302020204030204" pitchFamily="34" charset="0"/>
              <a:cs typeface="Calibri Light" panose="020F0302020204030204" pitchFamily="34" charset="0"/>
            </a:rPr>
          </a:br>
          <a:r>
            <a:rPr lang="en-GB" sz="900" kern="1200">
              <a:latin typeface="Calibri Light" panose="020F0302020204030204" pitchFamily="34" charset="0"/>
              <a:cs typeface="Calibri Light" panose="020F0302020204030204" pitchFamily="34" charset="0"/>
            </a:rPr>
            <a:t>Persons with Disabilities</a:t>
          </a:r>
        </a:p>
      </dsp:txBody>
      <dsp:txXfrm>
        <a:off x="3871856" y="975463"/>
        <a:ext cx="1612366" cy="491771"/>
      </dsp:txXfrm>
    </dsp:sp>
    <dsp:sp modelId="{1B73338B-1FB8-4AF2-98D3-7FF85B805B61}">
      <dsp:nvSpPr>
        <dsp:cNvPr id="0" name=""/>
        <dsp:cNvSpPr/>
      </dsp:nvSpPr>
      <dsp:spPr>
        <a:xfrm>
          <a:off x="3871856" y="1668781"/>
          <a:ext cx="1612366" cy="556154"/>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Regulation of the Minister of National Education No. 70 of 2009</a:t>
          </a:r>
        </a:p>
        <a:p>
          <a:pPr marL="0" lvl="0" indent="0" algn="ctr" defTabSz="311150">
            <a:lnSpc>
              <a:spcPct val="90000"/>
            </a:lnSpc>
            <a:spcBef>
              <a:spcPct val="0"/>
            </a:spcBef>
            <a:spcAft>
              <a:spcPct val="35000"/>
            </a:spcAft>
            <a:buNone/>
          </a:pPr>
          <a:r>
            <a:rPr lang="en-GB" sz="700" kern="1200">
              <a:latin typeface="Calibri Light" panose="020F0302020204030204" pitchFamily="34" charset="0"/>
              <a:cs typeface="Calibri Light" panose="020F0302020204030204" pitchFamily="34" charset="0"/>
            </a:rPr>
            <a:t>Inclusive Education for Students with Disabilities and Potential Intelligence and/or Special Talents</a:t>
          </a:r>
        </a:p>
      </dsp:txBody>
      <dsp:txXfrm>
        <a:off x="3871856" y="1668781"/>
        <a:ext cx="1612366" cy="556154"/>
      </dsp:txXfrm>
    </dsp:sp>
    <dsp:sp modelId="{582C0C17-E92D-43E4-8158-D342222B21C7}">
      <dsp:nvSpPr>
        <dsp:cNvPr id="0" name=""/>
        <dsp:cNvSpPr/>
      </dsp:nvSpPr>
      <dsp:spPr>
        <a:xfrm>
          <a:off x="3871856" y="2426481"/>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d-ID" sz="900" kern="1200"/>
            <a:t>R</a:t>
          </a:r>
          <a:r>
            <a:rPr lang="en-GB" sz="900" kern="1200"/>
            <a:t>egional regulations and local regulations on inclusive education</a:t>
          </a:r>
        </a:p>
      </dsp:txBody>
      <dsp:txXfrm>
        <a:off x="3871856" y="2426481"/>
        <a:ext cx="1612366" cy="491771"/>
      </dsp:txXfrm>
    </dsp:sp>
    <dsp:sp modelId="{02FD0F7A-C7A4-4CFB-AB2B-24405EC3E2E3}">
      <dsp:nvSpPr>
        <dsp:cNvPr id="0" name=""/>
        <dsp:cNvSpPr/>
      </dsp:nvSpPr>
      <dsp:spPr>
        <a:xfrm>
          <a:off x="1937016" y="1007655"/>
          <a:ext cx="1612366" cy="491771"/>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id-ID" sz="900" kern="1200">
              <a:latin typeface="Calibri Light" panose="020F0302020204030204" pitchFamily="34" charset="0"/>
              <a:cs typeface="Calibri Light" panose="020F0302020204030204" pitchFamily="34" charset="0"/>
            </a:rPr>
            <a:t>I</a:t>
          </a:r>
          <a:r>
            <a:rPr lang="en-GB" sz="900" kern="1200">
              <a:latin typeface="Calibri Light" panose="020F0302020204030204" pitchFamily="34" charset="0"/>
              <a:cs typeface="Calibri Light" panose="020F0302020204030204" pitchFamily="34" charset="0"/>
            </a:rPr>
            <a:t>nclusive </a:t>
          </a:r>
          <a:r>
            <a:rPr lang="id-ID" sz="900" kern="1200">
              <a:latin typeface="Calibri Light" panose="020F0302020204030204" pitchFamily="34" charset="0"/>
              <a:cs typeface="Calibri Light" panose="020F0302020204030204" pitchFamily="34" charset="0"/>
            </a:rPr>
            <a:t>E</a:t>
          </a:r>
          <a:r>
            <a:rPr lang="en-GB" sz="900" kern="1200">
              <a:latin typeface="Calibri Light" panose="020F0302020204030204" pitchFamily="34" charset="0"/>
              <a:cs typeface="Calibri Light" panose="020F0302020204030204" pitchFamily="34" charset="0"/>
            </a:rPr>
            <a:t>ducation</a:t>
          </a:r>
          <a:r>
            <a:rPr lang="id-ID" sz="900" kern="1200">
              <a:latin typeface="Calibri Light" panose="020F0302020204030204" pitchFamily="34" charset="0"/>
              <a:cs typeface="Calibri Light" panose="020F0302020204030204" pitchFamily="34" charset="0"/>
            </a:rPr>
            <a:t> in Indonesia</a:t>
          </a:r>
          <a:endParaRPr lang="en-GB" sz="900" kern="1200">
            <a:latin typeface="Calibri Light" panose="020F0302020204030204" pitchFamily="34" charset="0"/>
            <a:cs typeface="Calibri Light" panose="020F0302020204030204" pitchFamily="34" charset="0"/>
          </a:endParaRPr>
        </a:p>
      </dsp:txBody>
      <dsp:txXfrm>
        <a:off x="1937016" y="1007655"/>
        <a:ext cx="1612366" cy="49177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25</Pages>
  <Words>55703</Words>
  <Characters>317508</Characters>
  <Application>Microsoft Office Word</Application>
  <DocSecurity>0</DocSecurity>
  <Lines>2645</Lines>
  <Paragraphs>744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372467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45</cp:lastModifiedBy>
  <cp:revision>3</cp:revision>
  <cp:lastPrinted>2008-11-01T04:52:00Z</cp:lastPrinted>
  <dcterms:created xsi:type="dcterms:W3CDTF">2025-04-12T12:08:00Z</dcterms:created>
  <dcterms:modified xsi:type="dcterms:W3CDTF">2025-04-13T08:39:00Z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id="W63YXliL"/&gt;&lt;style id="http://www.zotero.org/styles/apa" locale="en-GB" hasBibliography="1" bibliographyStyleHasBeenSet="1"/&gt;&lt;prefs&gt;&lt;pref name="fieldType" value="Field"/&gt;&lt;/prefs&gt;&lt;/data&gt;</vt:lpwstr>
  </property>
  <property fmtid="{D5CDD505-2E9C-101B-9397-08002B2CF9AE}" pid="3" name="GrammarlyDocumentId">
    <vt:lpwstr>3ceb626ab4855a24f29459e12fd4ccfc88a3c0434232cb519dcc59eb69b398d6</vt:lpwstr>
  </property>
</Properties>
</file>