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66CFF" w14:textId="5731E21D" w:rsidR="00842D09" w:rsidRPr="00767903" w:rsidRDefault="00B07345" w:rsidP="00BF545F">
      <w:pPr>
        <w:tabs>
          <w:tab w:val="left" w:pos="426"/>
          <w:tab w:val="left" w:pos="993"/>
        </w:tabs>
        <w:spacing w:after="0" w:line="360" w:lineRule="auto"/>
        <w:jc w:val="center"/>
        <w:rPr>
          <w:rFonts w:asciiTheme="majorBidi" w:eastAsia="Times New Roman" w:hAnsiTheme="majorBidi" w:cstheme="majorBidi"/>
          <w:b/>
          <w:color w:val="000000"/>
          <w:sz w:val="32"/>
          <w:szCs w:val="32"/>
          <w:lang w:val="id-ID"/>
        </w:rPr>
      </w:pPr>
      <w:commentRangeStart w:id="0"/>
      <w:r w:rsidRPr="00767903">
        <w:rPr>
          <w:rFonts w:asciiTheme="majorBidi" w:eastAsia="Times New Roman" w:hAnsiTheme="majorBidi" w:cstheme="majorBidi"/>
          <w:b/>
          <w:color w:val="000000"/>
          <w:sz w:val="32"/>
          <w:szCs w:val="32"/>
          <w:lang w:val="id-ID"/>
        </w:rPr>
        <w:t>Upaya Pencegahan dan Pengendalian Gratifikasi</w:t>
      </w:r>
    </w:p>
    <w:p w14:paraId="41FF353B" w14:textId="6F9BAE7E" w:rsidR="00A0743A" w:rsidRPr="00767903" w:rsidRDefault="00B07345" w:rsidP="00BF545F">
      <w:pPr>
        <w:spacing w:after="0" w:line="360" w:lineRule="auto"/>
        <w:jc w:val="center"/>
        <w:rPr>
          <w:rFonts w:asciiTheme="majorBidi" w:eastAsia="Times New Roman" w:hAnsiTheme="majorBidi" w:cstheme="majorBidi"/>
          <w:b/>
          <w:color w:val="000000"/>
          <w:sz w:val="32"/>
          <w:szCs w:val="32"/>
          <w:lang w:val="id-ID"/>
        </w:rPr>
      </w:pPr>
      <w:r w:rsidRPr="00767903">
        <w:rPr>
          <w:rFonts w:asciiTheme="majorBidi" w:eastAsia="Times New Roman" w:hAnsiTheme="majorBidi" w:cstheme="majorBidi"/>
          <w:b/>
          <w:color w:val="000000"/>
          <w:sz w:val="32"/>
          <w:szCs w:val="32"/>
          <w:lang w:val="id-ID"/>
        </w:rPr>
        <w:t>di Lingkungan PT PJB Ubjom Pacitan</w:t>
      </w:r>
      <w:commentRangeEnd w:id="0"/>
      <w:r w:rsidR="00ED1A5C">
        <w:rPr>
          <w:rStyle w:val="CommentReference"/>
        </w:rPr>
        <w:commentReference w:id="0"/>
      </w:r>
    </w:p>
    <w:p w14:paraId="2CFBF3B0" w14:textId="77777777" w:rsidR="00767903" w:rsidRPr="00767903" w:rsidRDefault="00767903" w:rsidP="00BF545F">
      <w:pPr>
        <w:spacing w:after="0" w:line="360" w:lineRule="auto"/>
        <w:jc w:val="center"/>
        <w:rPr>
          <w:rFonts w:asciiTheme="majorBidi" w:eastAsia="Times New Roman" w:hAnsiTheme="majorBidi" w:cstheme="majorBidi"/>
          <w:bCs/>
          <w:color w:val="000000"/>
          <w:sz w:val="24"/>
          <w:szCs w:val="24"/>
        </w:rPr>
      </w:pPr>
    </w:p>
    <w:p w14:paraId="04DBFCB7" w14:textId="311EDF33" w:rsidR="00842D09" w:rsidRPr="000F3B50" w:rsidRDefault="00842D09" w:rsidP="00BF545F">
      <w:pPr>
        <w:spacing w:after="0" w:line="360" w:lineRule="auto"/>
        <w:jc w:val="both"/>
        <w:rPr>
          <w:rFonts w:asciiTheme="majorBidi" w:eastAsia="Times New Roman" w:hAnsiTheme="majorBidi" w:cstheme="majorBidi"/>
          <w:b/>
          <w:color w:val="000000"/>
          <w:sz w:val="24"/>
          <w:szCs w:val="24"/>
        </w:rPr>
      </w:pPr>
      <w:commentRangeStart w:id="1"/>
      <w:r w:rsidRPr="000F3B50">
        <w:rPr>
          <w:rFonts w:asciiTheme="majorBidi" w:eastAsia="Times New Roman" w:hAnsiTheme="majorBidi" w:cstheme="majorBidi"/>
          <w:b/>
          <w:color w:val="000000"/>
          <w:sz w:val="24"/>
          <w:szCs w:val="24"/>
          <w:lang w:val="id-ID"/>
        </w:rPr>
        <w:t xml:space="preserve">Abstrak </w:t>
      </w:r>
      <w:commentRangeEnd w:id="1"/>
      <w:r w:rsidR="00ED1A5C">
        <w:rPr>
          <w:rStyle w:val="CommentReference"/>
        </w:rPr>
        <w:commentReference w:id="1"/>
      </w:r>
      <w:r w:rsidRPr="000F3B50">
        <w:rPr>
          <w:rFonts w:asciiTheme="majorBidi" w:eastAsia="Times New Roman" w:hAnsiTheme="majorBidi" w:cstheme="majorBidi"/>
          <w:b/>
          <w:color w:val="000000"/>
          <w:sz w:val="24"/>
          <w:szCs w:val="24"/>
          <w:lang w:val="id-ID"/>
        </w:rPr>
        <w:t xml:space="preserve">– </w:t>
      </w:r>
      <w:r w:rsidRPr="000F3B50">
        <w:rPr>
          <w:rFonts w:asciiTheme="majorBidi" w:eastAsia="Times New Roman" w:hAnsiTheme="majorBidi" w:cstheme="majorBidi"/>
          <w:bCs/>
          <w:color w:val="000000"/>
          <w:sz w:val="24"/>
          <w:szCs w:val="24"/>
          <w:lang w:val="id-ID"/>
        </w:rPr>
        <w:t xml:space="preserve">Praktik gratifikasi sudah menjadi hal yang </w:t>
      </w:r>
      <w:r w:rsidR="00D755BE">
        <w:rPr>
          <w:rFonts w:asciiTheme="majorBidi" w:eastAsia="Times New Roman" w:hAnsiTheme="majorBidi" w:cstheme="majorBidi"/>
          <w:bCs/>
          <w:color w:val="000000"/>
          <w:sz w:val="24"/>
          <w:szCs w:val="24"/>
        </w:rPr>
        <w:t>lumrah</w:t>
      </w:r>
      <w:r w:rsidRPr="000F3B50">
        <w:rPr>
          <w:rFonts w:asciiTheme="majorBidi" w:eastAsia="Times New Roman" w:hAnsiTheme="majorBidi" w:cstheme="majorBidi"/>
          <w:bCs/>
          <w:color w:val="000000"/>
          <w:sz w:val="24"/>
          <w:szCs w:val="24"/>
          <w:lang w:val="id-ID"/>
        </w:rPr>
        <w:t xml:space="preserve"> di lingkungan perusahaan.</w:t>
      </w:r>
      <w:r w:rsidR="00B62A9B" w:rsidRPr="000F3B50">
        <w:rPr>
          <w:rFonts w:asciiTheme="majorBidi" w:eastAsia="Times New Roman" w:hAnsiTheme="majorBidi" w:cstheme="majorBidi"/>
          <w:bCs/>
          <w:color w:val="000000"/>
          <w:sz w:val="24"/>
          <w:szCs w:val="24"/>
          <w:lang w:val="id-ID"/>
        </w:rPr>
        <w:t xml:space="preserve"> </w:t>
      </w:r>
      <w:r w:rsidRPr="000F3B50">
        <w:rPr>
          <w:rFonts w:asciiTheme="majorBidi" w:eastAsia="Times New Roman" w:hAnsiTheme="majorBidi" w:cstheme="majorBidi"/>
          <w:bCs/>
          <w:color w:val="000000"/>
          <w:sz w:val="24"/>
          <w:szCs w:val="24"/>
          <w:lang w:val="id-ID"/>
        </w:rPr>
        <w:t xml:space="preserve">Sebagai upaya dalam pencegahan praktik gratifikasi </w:t>
      </w:r>
      <w:r w:rsidR="00F239D4">
        <w:rPr>
          <w:rFonts w:asciiTheme="majorBidi" w:eastAsia="Times New Roman" w:hAnsiTheme="majorBidi" w:cstheme="majorBidi"/>
          <w:bCs/>
          <w:color w:val="000000"/>
          <w:sz w:val="24"/>
          <w:szCs w:val="24"/>
        </w:rPr>
        <w:t xml:space="preserve">maka </w:t>
      </w:r>
      <w:r w:rsidRPr="000F3B50">
        <w:rPr>
          <w:rFonts w:asciiTheme="majorBidi" w:eastAsia="Times New Roman" w:hAnsiTheme="majorBidi" w:cstheme="majorBidi"/>
          <w:bCs/>
          <w:color w:val="000000"/>
          <w:sz w:val="24"/>
          <w:szCs w:val="24"/>
          <w:lang w:val="id-ID"/>
        </w:rPr>
        <w:t xml:space="preserve">dibentuklah Unit Pengendalian Gratifikasi di lingkungan PT PJB UBJOM Pacitan. </w:t>
      </w:r>
      <w:r w:rsidR="00B62A9B" w:rsidRPr="00F239D4">
        <w:rPr>
          <w:rFonts w:asciiTheme="majorBidi" w:eastAsia="Times New Roman" w:hAnsiTheme="majorBidi" w:cstheme="majorBidi"/>
          <w:bCs/>
          <w:color w:val="000000"/>
          <w:sz w:val="24"/>
          <w:szCs w:val="24"/>
          <w:lang w:val="id-ID"/>
        </w:rPr>
        <w:t>Dengan dibentuknya Unit Pengendalian Gratifikasi diharapkan dapat mencegah dan mengendalikan praktik gratifikasi di PT PJB UBJOM Pacitan</w:t>
      </w:r>
      <w:r w:rsidR="00F239D4" w:rsidRPr="00F239D4">
        <w:rPr>
          <w:rFonts w:asciiTheme="majorBidi" w:eastAsia="Times New Roman" w:hAnsiTheme="majorBidi" w:cstheme="majorBidi"/>
          <w:bCs/>
          <w:color w:val="000000"/>
          <w:sz w:val="24"/>
          <w:szCs w:val="24"/>
          <w:lang w:val="id-ID"/>
        </w:rPr>
        <w:t xml:space="preserve"> yang notabene merupakan salah satu </w:t>
      </w:r>
      <w:r w:rsidR="00F239D4" w:rsidRPr="00F239D4">
        <w:rPr>
          <w:rFonts w:asciiTheme="majorBidi" w:eastAsia="Times New Roman" w:hAnsiTheme="majorBidi" w:cstheme="majorBidi"/>
          <w:color w:val="000000"/>
          <w:sz w:val="24"/>
          <w:szCs w:val="24"/>
          <w:lang w:val="id-ID"/>
        </w:rPr>
        <w:t>anak perusahaan dari Perusahaan Listrik Negara yang mana menjadi bagian dari Badan Usaha Milik Nega</w:t>
      </w:r>
      <w:r w:rsidR="00F239D4">
        <w:rPr>
          <w:rFonts w:asciiTheme="majorBidi" w:eastAsia="Times New Roman" w:hAnsiTheme="majorBidi" w:cstheme="majorBidi"/>
          <w:color w:val="000000"/>
          <w:sz w:val="24"/>
          <w:szCs w:val="24"/>
        </w:rPr>
        <w:t>ra</w:t>
      </w:r>
      <w:r w:rsidR="00B62A9B" w:rsidRPr="00F239D4">
        <w:rPr>
          <w:rFonts w:asciiTheme="majorBidi" w:eastAsia="Times New Roman" w:hAnsiTheme="majorBidi" w:cstheme="majorBidi"/>
          <w:bCs/>
          <w:color w:val="000000"/>
          <w:sz w:val="24"/>
          <w:szCs w:val="24"/>
          <w:lang w:val="id-ID"/>
        </w:rPr>
        <w:t xml:space="preserve">. </w:t>
      </w:r>
      <w:proofErr w:type="gramStart"/>
      <w:r w:rsidR="00B62A9B" w:rsidRPr="000F3B50">
        <w:rPr>
          <w:rFonts w:asciiTheme="majorBidi" w:eastAsia="Times New Roman" w:hAnsiTheme="majorBidi" w:cstheme="majorBidi"/>
          <w:color w:val="000000"/>
          <w:sz w:val="24"/>
          <w:szCs w:val="24"/>
        </w:rPr>
        <w:t xml:space="preserve">Metode dalam penelitian ini </w:t>
      </w:r>
      <w:r w:rsidR="00B62A9B" w:rsidRPr="000F3B50">
        <w:rPr>
          <w:rFonts w:asciiTheme="majorBidi" w:eastAsia="Times New Roman" w:hAnsiTheme="majorBidi" w:cstheme="majorBidi"/>
          <w:color w:val="000000"/>
          <w:sz w:val="24"/>
          <w:szCs w:val="24"/>
          <w:lang w:val="id-ID"/>
        </w:rPr>
        <w:t>mengguna</w:t>
      </w:r>
      <w:r w:rsidR="00B62A9B" w:rsidRPr="000F3B50">
        <w:rPr>
          <w:rFonts w:asciiTheme="majorBidi" w:eastAsia="Times New Roman" w:hAnsiTheme="majorBidi" w:cstheme="majorBidi"/>
          <w:color w:val="000000"/>
          <w:sz w:val="24"/>
          <w:szCs w:val="24"/>
        </w:rPr>
        <w:t>k</w:t>
      </w:r>
      <w:r w:rsidR="00B62A9B" w:rsidRPr="000F3B50">
        <w:rPr>
          <w:rFonts w:asciiTheme="majorBidi" w:eastAsia="Times New Roman" w:hAnsiTheme="majorBidi" w:cstheme="majorBidi"/>
          <w:color w:val="000000"/>
          <w:sz w:val="24"/>
          <w:szCs w:val="24"/>
          <w:lang w:val="id-ID"/>
        </w:rPr>
        <w:t>an</w:t>
      </w:r>
      <w:r w:rsidR="00B62A9B" w:rsidRPr="000F3B50">
        <w:rPr>
          <w:rFonts w:asciiTheme="majorBidi" w:eastAsia="Times New Roman" w:hAnsiTheme="majorBidi" w:cstheme="majorBidi"/>
          <w:color w:val="000000"/>
          <w:sz w:val="24"/>
          <w:szCs w:val="24"/>
        </w:rPr>
        <w:t xml:space="preserve"> pendekatan yuridis</w:t>
      </w:r>
      <w:r w:rsidR="00B62A9B" w:rsidRPr="000F3B50">
        <w:rPr>
          <w:rFonts w:asciiTheme="majorBidi" w:eastAsia="Times New Roman" w:hAnsiTheme="majorBidi" w:cstheme="majorBidi"/>
          <w:color w:val="000000"/>
          <w:sz w:val="24"/>
          <w:szCs w:val="24"/>
          <w:lang w:val="id-ID"/>
        </w:rPr>
        <w:t xml:space="preserve"> normatif dan</w:t>
      </w:r>
      <w:r w:rsidR="00B62A9B" w:rsidRPr="000F3B50">
        <w:rPr>
          <w:rFonts w:asciiTheme="majorBidi" w:eastAsia="Times New Roman" w:hAnsiTheme="majorBidi" w:cstheme="majorBidi"/>
          <w:color w:val="000000"/>
          <w:sz w:val="24"/>
          <w:szCs w:val="24"/>
        </w:rPr>
        <w:t xml:space="preserve"> empiris</w:t>
      </w:r>
      <w:r w:rsidR="008F138F">
        <w:rPr>
          <w:rFonts w:asciiTheme="majorBidi" w:eastAsia="Times New Roman" w:hAnsiTheme="majorBidi" w:cstheme="majorBidi"/>
          <w:color w:val="000000"/>
          <w:sz w:val="24"/>
          <w:szCs w:val="24"/>
        </w:rPr>
        <w:t>, yang merupakan hubungan antara ketentuan perundang-undangan dan mekanisme pelaksaan di perusahaan</w:t>
      </w:r>
      <w:r w:rsidR="00B62A9B" w:rsidRPr="000F3B50">
        <w:rPr>
          <w:rFonts w:asciiTheme="majorBidi" w:eastAsia="Times New Roman" w:hAnsiTheme="majorBidi" w:cstheme="majorBidi"/>
          <w:color w:val="000000"/>
          <w:sz w:val="24"/>
          <w:szCs w:val="24"/>
          <w:lang w:val="id-ID"/>
        </w:rPr>
        <w:t>.</w:t>
      </w:r>
      <w:proofErr w:type="gramEnd"/>
      <w:r w:rsidR="00B62A9B" w:rsidRPr="000F3B50">
        <w:rPr>
          <w:rFonts w:asciiTheme="majorBidi" w:eastAsia="Times New Roman" w:hAnsiTheme="majorBidi" w:cstheme="majorBidi"/>
          <w:color w:val="000000"/>
          <w:sz w:val="24"/>
          <w:szCs w:val="24"/>
        </w:rPr>
        <w:t xml:space="preserve"> Upaya pencegahan dan pengendalian yang telah dilaksanakan berupa terbentukya kode etik (</w:t>
      </w:r>
      <w:r w:rsidR="00B62A9B" w:rsidRPr="000F3B50">
        <w:rPr>
          <w:rFonts w:asciiTheme="majorBidi" w:eastAsia="Times New Roman" w:hAnsiTheme="majorBidi" w:cstheme="majorBidi"/>
          <w:i/>
          <w:iCs/>
          <w:color w:val="000000"/>
          <w:sz w:val="24"/>
          <w:szCs w:val="24"/>
        </w:rPr>
        <w:t>code of conduct</w:t>
      </w:r>
      <w:r w:rsidR="00B62A9B" w:rsidRPr="000F3B50">
        <w:rPr>
          <w:rFonts w:asciiTheme="majorBidi" w:eastAsia="Times New Roman" w:hAnsiTheme="majorBidi" w:cstheme="majorBidi"/>
          <w:color w:val="000000"/>
          <w:sz w:val="24"/>
          <w:szCs w:val="24"/>
        </w:rPr>
        <w:t>) antara</w:t>
      </w:r>
      <w:r w:rsidR="00C04280">
        <w:rPr>
          <w:rFonts w:asciiTheme="majorBidi" w:eastAsia="Times New Roman" w:hAnsiTheme="majorBidi" w:cstheme="majorBidi"/>
          <w:color w:val="000000"/>
          <w:sz w:val="24"/>
          <w:szCs w:val="24"/>
        </w:rPr>
        <w:t xml:space="preserve"> pegawai </w:t>
      </w:r>
      <w:proofErr w:type="gramStart"/>
      <w:r w:rsidR="00C04280">
        <w:rPr>
          <w:rFonts w:asciiTheme="majorBidi" w:eastAsia="Times New Roman" w:hAnsiTheme="majorBidi" w:cstheme="majorBidi"/>
          <w:color w:val="000000"/>
          <w:sz w:val="24"/>
          <w:szCs w:val="24"/>
        </w:rPr>
        <w:t>dengan</w:t>
      </w:r>
      <w:r w:rsidR="00B62A9B" w:rsidRPr="000F3B50">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i/>
          <w:iCs/>
          <w:color w:val="000000"/>
          <w:sz w:val="24"/>
          <w:szCs w:val="24"/>
        </w:rPr>
        <w:t xml:space="preserve"> stakeholder</w:t>
      </w:r>
      <w:proofErr w:type="gramEnd"/>
      <w:r w:rsidR="00B62A9B" w:rsidRPr="000F3B50">
        <w:rPr>
          <w:rFonts w:asciiTheme="majorBidi" w:eastAsia="Times New Roman" w:hAnsiTheme="majorBidi" w:cstheme="majorBidi"/>
          <w:color w:val="000000"/>
          <w:sz w:val="24"/>
          <w:szCs w:val="24"/>
        </w:rPr>
        <w:t xml:space="preserve"> di</w:t>
      </w:r>
      <w:r w:rsidR="00FF52D5">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color w:val="000000"/>
          <w:sz w:val="24"/>
          <w:szCs w:val="24"/>
        </w:rPr>
        <w:t>dalam maupun di</w:t>
      </w:r>
      <w:r w:rsidR="00FF52D5">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color w:val="000000"/>
          <w:sz w:val="24"/>
          <w:szCs w:val="24"/>
        </w:rPr>
        <w:t xml:space="preserve">luar lingkungan perusahaan. </w:t>
      </w:r>
      <w:proofErr w:type="gramStart"/>
      <w:r w:rsidR="00B62A9B" w:rsidRPr="000F3B50">
        <w:rPr>
          <w:rFonts w:asciiTheme="majorBidi" w:eastAsia="Times New Roman" w:hAnsiTheme="majorBidi" w:cstheme="majorBidi"/>
          <w:color w:val="000000"/>
          <w:sz w:val="24"/>
          <w:szCs w:val="24"/>
        </w:rPr>
        <w:t xml:space="preserve">Bidang yang berperan dalam penindakan gratifikasi ini adalah MMR </w:t>
      </w:r>
      <w:r w:rsidR="00B62A9B" w:rsidRPr="000F3B50">
        <w:rPr>
          <w:rFonts w:asciiTheme="majorBidi" w:hAnsiTheme="majorBidi" w:cstheme="majorBidi"/>
          <w:sz w:val="24"/>
          <w:szCs w:val="24"/>
          <w:lang w:val="id-ID"/>
        </w:rPr>
        <w:t>(Manajemen Mutu dan Resiko)</w:t>
      </w:r>
      <w:r w:rsidR="00B62A9B" w:rsidRPr="000F3B50">
        <w:rPr>
          <w:rFonts w:asciiTheme="majorBidi" w:hAnsiTheme="majorBidi" w:cstheme="majorBidi"/>
          <w:sz w:val="24"/>
          <w:szCs w:val="24"/>
        </w:rPr>
        <w:t xml:space="preserve"> dengan sosialisasi kepada pihak dalam perusahaan.</w:t>
      </w:r>
      <w:proofErr w:type="gramEnd"/>
      <w:r w:rsidR="00B62A9B" w:rsidRPr="000F3B50">
        <w:rPr>
          <w:rFonts w:asciiTheme="majorBidi" w:eastAsia="Times New Roman" w:hAnsiTheme="majorBidi" w:cstheme="majorBidi"/>
          <w:i/>
          <w:iCs/>
          <w:color w:val="000000"/>
          <w:sz w:val="24"/>
          <w:szCs w:val="24"/>
        </w:rPr>
        <w:t xml:space="preserve"> </w:t>
      </w:r>
    </w:p>
    <w:p w14:paraId="63ED1A0F" w14:textId="77777777" w:rsidR="001A21CB" w:rsidRDefault="001A21CB" w:rsidP="00BF545F">
      <w:pPr>
        <w:spacing w:after="0" w:line="360" w:lineRule="auto"/>
        <w:jc w:val="both"/>
        <w:rPr>
          <w:rFonts w:asciiTheme="majorBidi" w:eastAsia="Times New Roman" w:hAnsiTheme="majorBidi" w:cstheme="majorBidi"/>
          <w:b/>
          <w:color w:val="000000"/>
          <w:sz w:val="24"/>
          <w:szCs w:val="24"/>
        </w:rPr>
      </w:pPr>
    </w:p>
    <w:p w14:paraId="23157E2A" w14:textId="66AF08AF" w:rsidR="008E70A7" w:rsidRDefault="00842D09" w:rsidP="00BF545F">
      <w:pPr>
        <w:spacing w:after="0" w:line="360" w:lineRule="auto"/>
        <w:jc w:val="both"/>
        <w:rPr>
          <w:rFonts w:asciiTheme="majorBidi" w:eastAsia="Times New Roman" w:hAnsiTheme="majorBidi" w:cstheme="majorBidi"/>
          <w:bCs/>
          <w:color w:val="000000"/>
          <w:sz w:val="24"/>
          <w:szCs w:val="24"/>
        </w:rPr>
      </w:pPr>
      <w:r w:rsidRPr="000F3B50">
        <w:rPr>
          <w:rFonts w:asciiTheme="majorBidi" w:eastAsia="Times New Roman" w:hAnsiTheme="majorBidi" w:cstheme="majorBidi"/>
          <w:b/>
          <w:color w:val="000000"/>
          <w:sz w:val="24"/>
          <w:szCs w:val="24"/>
        </w:rPr>
        <w:t>Kata Kunci:</w:t>
      </w:r>
      <w:r w:rsidR="0092721E" w:rsidRPr="000F3B50">
        <w:rPr>
          <w:rFonts w:asciiTheme="majorBidi" w:eastAsia="Times New Roman" w:hAnsiTheme="majorBidi" w:cstheme="majorBidi"/>
          <w:b/>
          <w:color w:val="000000"/>
          <w:sz w:val="24"/>
          <w:szCs w:val="24"/>
        </w:rPr>
        <w:t xml:space="preserve"> </w:t>
      </w:r>
      <w:r w:rsidR="0092721E" w:rsidRPr="000F3B50">
        <w:rPr>
          <w:rFonts w:asciiTheme="majorBidi" w:eastAsia="Times New Roman" w:hAnsiTheme="majorBidi" w:cstheme="majorBidi"/>
          <w:bCs/>
          <w:color w:val="000000"/>
          <w:sz w:val="24"/>
          <w:szCs w:val="24"/>
        </w:rPr>
        <w:t>Gratifikasi, Tindak Pidana Korupsi</w:t>
      </w:r>
    </w:p>
    <w:p w14:paraId="3AC33613" w14:textId="77777777" w:rsidR="008D28E6" w:rsidRPr="00F77345" w:rsidRDefault="008D28E6" w:rsidP="00BF545F">
      <w:pPr>
        <w:spacing w:after="0" w:line="360" w:lineRule="auto"/>
        <w:jc w:val="both"/>
        <w:rPr>
          <w:rFonts w:asciiTheme="majorBidi" w:eastAsia="Times New Roman" w:hAnsiTheme="majorBidi" w:cstheme="majorBidi"/>
          <w:bCs/>
          <w:color w:val="000000"/>
          <w:sz w:val="24"/>
          <w:szCs w:val="24"/>
        </w:rPr>
      </w:pPr>
    </w:p>
    <w:p w14:paraId="600637FA" w14:textId="77266F6D" w:rsidR="0092721E" w:rsidRPr="000F3B50" w:rsidRDefault="0092721E" w:rsidP="00BF545F">
      <w:pPr>
        <w:pStyle w:val="ListParagraph"/>
        <w:numPr>
          <w:ilvl w:val="0"/>
          <w:numId w:val="1"/>
        </w:numPr>
        <w:spacing w:after="0" w:line="360" w:lineRule="auto"/>
        <w:ind w:left="360" w:hanging="360"/>
        <w:contextualSpacing w:val="0"/>
        <w:jc w:val="both"/>
        <w:rPr>
          <w:rFonts w:asciiTheme="majorBidi" w:hAnsiTheme="majorBidi" w:cstheme="majorBidi"/>
          <w:sz w:val="24"/>
          <w:szCs w:val="24"/>
        </w:rPr>
      </w:pPr>
      <w:r w:rsidRPr="000F3B50">
        <w:rPr>
          <w:rFonts w:asciiTheme="majorBidi" w:hAnsiTheme="majorBidi" w:cstheme="majorBidi"/>
          <w:b/>
          <w:bCs/>
          <w:sz w:val="24"/>
          <w:szCs w:val="24"/>
        </w:rPr>
        <w:t xml:space="preserve">PENDAHULUAN </w:t>
      </w:r>
    </w:p>
    <w:p w14:paraId="23457E75" w14:textId="717C8D8B" w:rsidR="0092721E" w:rsidRPr="000F3B50" w:rsidRDefault="0092721E" w:rsidP="00BF545F">
      <w:pPr>
        <w:pStyle w:val="ListParagraph"/>
        <w:numPr>
          <w:ilvl w:val="0"/>
          <w:numId w:val="2"/>
        </w:numPr>
        <w:spacing w:after="0" w:line="360" w:lineRule="auto"/>
        <w:ind w:left="720"/>
        <w:contextualSpacing w:val="0"/>
        <w:jc w:val="both"/>
        <w:rPr>
          <w:rFonts w:asciiTheme="majorBidi" w:hAnsiTheme="majorBidi" w:cstheme="majorBidi"/>
          <w:sz w:val="24"/>
          <w:szCs w:val="24"/>
        </w:rPr>
      </w:pPr>
      <w:commentRangeStart w:id="2"/>
      <w:r w:rsidRPr="000F3B50">
        <w:rPr>
          <w:rFonts w:asciiTheme="majorBidi" w:hAnsiTheme="majorBidi" w:cstheme="majorBidi"/>
          <w:b/>
          <w:bCs/>
          <w:sz w:val="24"/>
          <w:szCs w:val="24"/>
        </w:rPr>
        <w:t>LATAR BELAKANG</w:t>
      </w:r>
      <w:commentRangeEnd w:id="2"/>
      <w:r w:rsidR="00ED1A5C">
        <w:rPr>
          <w:rStyle w:val="CommentReference"/>
        </w:rPr>
        <w:commentReference w:id="2"/>
      </w:r>
    </w:p>
    <w:p w14:paraId="1A658AE8" w14:textId="00B15B9F" w:rsidR="00A3118F" w:rsidRPr="003430BE"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lang w:val="id-ID"/>
        </w:rPr>
        <w:t>Gratifikasi merupakan salah satu hal yang harus dihindari dan dicegah karena hal ini memberikan dampak yang buruk terhadap sistem dalam suatu instansi dan berpengaruh buruk terhadap pelayanan dalam suatu instansi atau perusahaan. Tentunya hal ini menjadi suatu hal yang ingin dihentikan atau diberantas agar terciptanya pelayanan publik yang netral dan bijaksana.</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Dalam implementasi penegakan masih banyak mengalami hambatan dengan alasan bahwa setiap hadiah dianggap sebagai sebuah hal yang wajar dan dicap sebagai sebuah kohesi sosial dalam sebuah ikatan atau hubungan tertentu.</w:t>
      </w:r>
    </w:p>
    <w:p w14:paraId="03D796AA" w14:textId="5546347F" w:rsidR="00A3118F" w:rsidRPr="000F3B50" w:rsidRDefault="00A3118F" w:rsidP="00BF545F">
      <w:pPr>
        <w:spacing w:after="0" w:line="360" w:lineRule="auto"/>
        <w:ind w:left="720" w:firstLine="360"/>
        <w:jc w:val="both"/>
        <w:rPr>
          <w:rFonts w:asciiTheme="majorBidi" w:eastAsia="Times New Roman" w:hAnsiTheme="majorBidi" w:cstheme="majorBidi"/>
          <w:color w:val="000000"/>
          <w:sz w:val="24"/>
          <w:szCs w:val="24"/>
        </w:rPr>
      </w:pPr>
      <w:proofErr w:type="gramStart"/>
      <w:r w:rsidRPr="000F3B50">
        <w:rPr>
          <w:rFonts w:asciiTheme="majorBidi" w:eastAsia="Times New Roman" w:hAnsiTheme="majorBidi" w:cstheme="majorBidi"/>
          <w:color w:val="000000"/>
          <w:sz w:val="24"/>
          <w:szCs w:val="24"/>
        </w:rPr>
        <w:t>Seiring dengan peraturan pemerintah yang semakin berkembang sesuai dengan perubahan zaman.</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Maka  perusahaan</w:t>
      </w:r>
      <w:proofErr w:type="gramEnd"/>
      <w:r w:rsidRPr="000F3B50">
        <w:rPr>
          <w:rFonts w:asciiTheme="majorBidi" w:eastAsia="Times New Roman" w:hAnsiTheme="majorBidi" w:cstheme="majorBidi"/>
          <w:color w:val="000000"/>
          <w:sz w:val="24"/>
          <w:szCs w:val="24"/>
        </w:rPr>
        <w:t xml:space="preserve"> dituntut untuk memeberikan solusi yang menjadi permasalahan dalam menjalankan sistim perusahaan, salah satunya gratifikasi. </w:t>
      </w:r>
      <w:proofErr w:type="gramStart"/>
      <w:r w:rsidRPr="000F3B50">
        <w:rPr>
          <w:rFonts w:asciiTheme="majorBidi" w:eastAsia="Times New Roman" w:hAnsiTheme="majorBidi" w:cstheme="majorBidi"/>
          <w:color w:val="000000"/>
          <w:sz w:val="24"/>
          <w:szCs w:val="24"/>
        </w:rPr>
        <w:t>Hal ini tentunya demi menjaga integritas perusahaan untuk kemudian dapat menjalankan bisnis yang berkualitas dan juga berdaya saing.</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 xml:space="preserve">Selain itu juga </w:t>
      </w:r>
      <w:r w:rsidR="00DF6733">
        <w:rPr>
          <w:rFonts w:asciiTheme="majorBidi" w:eastAsia="Times New Roman" w:hAnsiTheme="majorBidi" w:cstheme="majorBidi"/>
          <w:color w:val="000000"/>
          <w:sz w:val="24"/>
          <w:szCs w:val="24"/>
        </w:rPr>
        <w:t xml:space="preserve">untuk </w:t>
      </w:r>
      <w:r w:rsidRPr="000F3B50">
        <w:rPr>
          <w:rFonts w:asciiTheme="majorBidi" w:eastAsia="Times New Roman" w:hAnsiTheme="majorBidi" w:cstheme="majorBidi"/>
          <w:color w:val="000000"/>
          <w:sz w:val="24"/>
          <w:szCs w:val="24"/>
        </w:rPr>
        <w:t xml:space="preserve">mengembangkan </w:t>
      </w:r>
      <w:r w:rsidRPr="000F3B50">
        <w:rPr>
          <w:rFonts w:asciiTheme="majorBidi" w:eastAsia="Times New Roman" w:hAnsiTheme="majorBidi" w:cstheme="majorBidi"/>
          <w:color w:val="000000"/>
          <w:sz w:val="24"/>
          <w:szCs w:val="24"/>
        </w:rPr>
        <w:lastRenderedPageBreak/>
        <w:t xml:space="preserve">produktivitas </w:t>
      </w:r>
      <w:r w:rsidRPr="00FF52D5">
        <w:rPr>
          <w:rFonts w:asciiTheme="majorBidi" w:eastAsia="Times New Roman" w:hAnsiTheme="majorBidi" w:cstheme="majorBidi"/>
          <w:i/>
          <w:iCs/>
          <w:color w:val="000000"/>
          <w:sz w:val="24"/>
          <w:szCs w:val="24"/>
        </w:rPr>
        <w:t>Human Capital</w:t>
      </w:r>
      <w:r w:rsidRPr="000F3B50">
        <w:rPr>
          <w:rFonts w:asciiTheme="majorBidi" w:eastAsia="Times New Roman" w:hAnsiTheme="majorBidi" w:cstheme="majorBidi"/>
          <w:color w:val="000000"/>
          <w:sz w:val="24"/>
          <w:szCs w:val="24"/>
        </w:rPr>
        <w:t xml:space="preserve"> demi pertumbuhan perusahaan yang berkesinambungan.</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Di</w:t>
      </w:r>
      <w:r w:rsidR="00FF52D5">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rPr>
        <w:t xml:space="preserve">dalam tata nilai </w:t>
      </w:r>
      <w:r w:rsidRPr="000F3B50">
        <w:rPr>
          <w:rFonts w:asciiTheme="majorBidi" w:eastAsia="Times New Roman" w:hAnsiTheme="majorBidi" w:cstheme="majorBidi"/>
          <w:i/>
          <w:iCs/>
          <w:color w:val="000000"/>
          <w:sz w:val="24"/>
          <w:szCs w:val="24"/>
        </w:rPr>
        <w:t>Good Corporate Gorvernance</w:t>
      </w:r>
      <w:r w:rsidRPr="000F3B50">
        <w:rPr>
          <w:rFonts w:asciiTheme="majorBidi" w:eastAsia="Times New Roman" w:hAnsiTheme="majorBidi" w:cstheme="majorBidi"/>
          <w:color w:val="000000"/>
          <w:sz w:val="24"/>
          <w:szCs w:val="24"/>
        </w:rPr>
        <w:t xml:space="preserve"> terdapat poin-poin yang menjadi diharapan</w:t>
      </w:r>
      <w:r w:rsidR="00DF6733">
        <w:rPr>
          <w:rFonts w:asciiTheme="majorBidi" w:eastAsia="Times New Roman" w:hAnsiTheme="majorBidi" w:cstheme="majorBidi"/>
          <w:color w:val="000000"/>
          <w:sz w:val="24"/>
          <w:szCs w:val="24"/>
        </w:rPr>
        <w:t xml:space="preserve"> yang</w:t>
      </w:r>
      <w:r w:rsidRPr="000F3B50">
        <w:rPr>
          <w:rFonts w:asciiTheme="majorBidi" w:eastAsia="Times New Roman" w:hAnsiTheme="majorBidi" w:cstheme="majorBidi"/>
          <w:color w:val="000000"/>
          <w:sz w:val="24"/>
          <w:szCs w:val="24"/>
        </w:rPr>
        <w:t xml:space="preserve"> dapat diterapkan dilingkungan perusahaan diantaranya yaitu, </w:t>
      </w:r>
      <w:r w:rsidRPr="000F3B50">
        <w:rPr>
          <w:rFonts w:asciiTheme="majorBidi" w:eastAsia="Times New Roman" w:hAnsiTheme="majorBidi" w:cstheme="majorBidi"/>
          <w:i/>
          <w:iCs/>
          <w:color w:val="000000"/>
          <w:sz w:val="24"/>
          <w:szCs w:val="24"/>
        </w:rPr>
        <w:t>Integrity</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i/>
          <w:iCs/>
          <w:color w:val="000000"/>
          <w:sz w:val="24"/>
          <w:szCs w:val="24"/>
        </w:rPr>
        <w:t>Bussiness Excellence</w:t>
      </w:r>
      <w:r w:rsidRPr="000F3B50">
        <w:rPr>
          <w:rFonts w:asciiTheme="majorBidi" w:eastAsia="Times New Roman" w:hAnsiTheme="majorBidi" w:cstheme="majorBidi"/>
          <w:color w:val="000000"/>
          <w:sz w:val="24"/>
          <w:szCs w:val="24"/>
        </w:rPr>
        <w:t>.</w:t>
      </w:r>
      <w:proofErr w:type="gramEnd"/>
      <w:r w:rsidRPr="000F3B50">
        <w:rPr>
          <w:rFonts w:asciiTheme="majorBidi" w:eastAsia="Times New Roman" w:hAnsiTheme="majorBidi" w:cstheme="majorBidi"/>
          <w:color w:val="000000"/>
          <w:sz w:val="24"/>
          <w:szCs w:val="24"/>
        </w:rPr>
        <w:t xml:space="preserve"> </w:t>
      </w:r>
    </w:p>
    <w:p w14:paraId="6BD11110" w14:textId="6C6DF899" w:rsidR="00A3118F" w:rsidRPr="000F3B50" w:rsidRDefault="00A3118F" w:rsidP="00BF545F">
      <w:pPr>
        <w:spacing w:after="0" w:line="360" w:lineRule="auto"/>
        <w:ind w:left="720" w:firstLine="360"/>
        <w:jc w:val="both"/>
        <w:rPr>
          <w:rFonts w:asciiTheme="majorBidi" w:eastAsia="Times New Roman" w:hAnsiTheme="majorBidi" w:cstheme="majorBidi"/>
          <w:color w:val="000000"/>
          <w:sz w:val="24"/>
          <w:szCs w:val="24"/>
        </w:rPr>
      </w:pPr>
      <w:proofErr w:type="gramStart"/>
      <w:r w:rsidRPr="000F3B50">
        <w:rPr>
          <w:rFonts w:asciiTheme="majorBidi" w:eastAsia="Times New Roman" w:hAnsiTheme="majorBidi" w:cstheme="majorBidi"/>
          <w:i/>
          <w:iCs/>
          <w:color w:val="000000"/>
          <w:sz w:val="24"/>
          <w:szCs w:val="24"/>
        </w:rPr>
        <w:t>Integrity</w:t>
      </w:r>
      <w:r w:rsidRPr="000F3B50">
        <w:rPr>
          <w:rFonts w:asciiTheme="majorBidi" w:eastAsia="Times New Roman" w:hAnsiTheme="majorBidi" w:cstheme="majorBidi"/>
          <w:color w:val="000000"/>
          <w:sz w:val="24"/>
          <w:szCs w:val="24"/>
        </w:rPr>
        <w:t xml:space="preserve"> merupakan sebuah pedoman yang mana setiap karyawan wajib untuk selalu menjunjung tinggi etika, amanah dan jujur dalam menjalankan pekerjaannya, selai</w:t>
      </w:r>
      <w:r w:rsidR="00655056">
        <w:rPr>
          <w:rFonts w:asciiTheme="majorBidi" w:eastAsia="Times New Roman" w:hAnsiTheme="majorBidi" w:cstheme="majorBidi"/>
          <w:color w:val="000000"/>
          <w:sz w:val="24"/>
          <w:szCs w:val="24"/>
        </w:rPr>
        <w:t>n</w:t>
      </w:r>
      <w:r w:rsidRPr="000F3B50">
        <w:rPr>
          <w:rFonts w:asciiTheme="majorBidi" w:eastAsia="Times New Roman" w:hAnsiTheme="majorBidi" w:cstheme="majorBidi"/>
          <w:color w:val="000000"/>
          <w:sz w:val="24"/>
          <w:szCs w:val="24"/>
        </w:rPr>
        <w:t xml:space="preserve"> itu setiap karyawan juga dituntut untuk mengedepankan perilaku yang sesuai standar dan aturan yang telah ditetapkan.</w:t>
      </w:r>
      <w:proofErr w:type="gramEnd"/>
      <w:r w:rsidR="00CD38EA">
        <w:rPr>
          <w:rFonts w:asciiTheme="majorBidi" w:eastAsia="Times New Roman" w:hAnsiTheme="majorBidi" w:cstheme="majorBidi"/>
          <w:color w:val="000000"/>
          <w:sz w:val="24"/>
          <w:szCs w:val="24"/>
        </w:rPr>
        <w:t xml:space="preserve"> </w:t>
      </w:r>
      <w:proofErr w:type="gramStart"/>
      <w:r w:rsidR="006453DB">
        <w:rPr>
          <w:rFonts w:asciiTheme="majorBidi" w:eastAsia="Times New Roman" w:hAnsiTheme="majorBidi" w:cstheme="majorBidi"/>
          <w:color w:val="000000"/>
          <w:sz w:val="24"/>
          <w:szCs w:val="24"/>
        </w:rPr>
        <w:t xml:space="preserve">Sedangkan </w:t>
      </w:r>
      <w:r w:rsidRPr="000F3B50">
        <w:rPr>
          <w:rFonts w:asciiTheme="majorBidi" w:eastAsia="Times New Roman" w:hAnsiTheme="majorBidi" w:cstheme="majorBidi"/>
          <w:i/>
          <w:color w:val="000000"/>
          <w:sz w:val="24"/>
          <w:szCs w:val="24"/>
        </w:rPr>
        <w:t>Bussiness</w:t>
      </w:r>
      <w:r w:rsidR="00CD38EA">
        <w:rPr>
          <w:rFonts w:asciiTheme="majorBidi" w:eastAsia="Times New Roman" w:hAnsiTheme="majorBidi" w:cstheme="majorBidi"/>
          <w:i/>
          <w:color w:val="000000"/>
          <w:sz w:val="24"/>
          <w:szCs w:val="24"/>
        </w:rPr>
        <w:t xml:space="preserve"> </w:t>
      </w:r>
      <w:r w:rsidRPr="000F3B50">
        <w:rPr>
          <w:rFonts w:asciiTheme="majorBidi" w:eastAsia="Times New Roman" w:hAnsiTheme="majorBidi" w:cstheme="majorBidi"/>
          <w:i/>
          <w:color w:val="000000"/>
          <w:sz w:val="24"/>
          <w:szCs w:val="24"/>
        </w:rPr>
        <w:t>Exc</w:t>
      </w:r>
      <w:r w:rsidRPr="000F3B50">
        <w:rPr>
          <w:rFonts w:asciiTheme="majorBidi" w:eastAsia="Times New Roman" w:hAnsiTheme="majorBidi" w:cstheme="majorBidi"/>
          <w:i/>
          <w:color w:val="000000"/>
          <w:sz w:val="24"/>
          <w:szCs w:val="24"/>
          <w:lang w:val="id-ID"/>
        </w:rPr>
        <w:t>e</w:t>
      </w:r>
      <w:r w:rsidRPr="000F3B50">
        <w:rPr>
          <w:rFonts w:asciiTheme="majorBidi" w:eastAsia="Times New Roman" w:hAnsiTheme="majorBidi" w:cstheme="majorBidi"/>
          <w:i/>
          <w:color w:val="000000"/>
          <w:sz w:val="24"/>
          <w:szCs w:val="24"/>
        </w:rPr>
        <w:t>llence</w:t>
      </w:r>
      <w:r w:rsidRPr="000F3B50">
        <w:rPr>
          <w:rFonts w:asciiTheme="majorBidi" w:eastAsia="Times New Roman" w:hAnsiTheme="majorBidi" w:cstheme="majorBidi"/>
          <w:color w:val="000000"/>
          <w:sz w:val="24"/>
          <w:szCs w:val="24"/>
        </w:rPr>
        <w:t xml:space="preserve"> dimaksudkan sebagaimana kary</w:t>
      </w:r>
      <w:r w:rsidRPr="000F3B50">
        <w:rPr>
          <w:rFonts w:asciiTheme="majorBidi" w:eastAsia="Times New Roman" w:hAnsiTheme="majorBidi" w:cstheme="majorBidi"/>
          <w:color w:val="000000"/>
          <w:sz w:val="24"/>
          <w:szCs w:val="24"/>
          <w:lang w:val="id-ID"/>
        </w:rPr>
        <w:t>a</w:t>
      </w:r>
      <w:r w:rsidRPr="000F3B50">
        <w:rPr>
          <w:rFonts w:asciiTheme="majorBidi" w:eastAsia="Times New Roman" w:hAnsiTheme="majorBidi" w:cstheme="majorBidi"/>
          <w:color w:val="000000"/>
          <w:sz w:val="24"/>
          <w:szCs w:val="24"/>
        </w:rPr>
        <w:t>wan dapat mengimplementasikan praktik terbaik dalam menjalankan suatu bisnis dalam mengelola dan mencapai tujuan-tujuan perusahaan dengan berorientasi kepada pelanggan</w:t>
      </w:r>
      <w:r w:rsidRPr="000F3B50">
        <w:rPr>
          <w:rFonts w:asciiTheme="majorBidi" w:eastAsia="Times New Roman" w:hAnsiTheme="majorBidi" w:cstheme="majorBidi"/>
          <w:color w:val="000000"/>
          <w:sz w:val="24"/>
          <w:szCs w:val="24"/>
          <w:lang w:val="id-ID"/>
        </w:rPr>
        <w:t xml:space="preserve">, </w:t>
      </w:r>
      <w:r w:rsidRPr="000F3B50">
        <w:rPr>
          <w:rFonts w:asciiTheme="majorBidi" w:eastAsia="Times New Roman" w:hAnsiTheme="majorBidi" w:cstheme="majorBidi"/>
          <w:color w:val="000000"/>
          <w:sz w:val="24"/>
          <w:szCs w:val="24"/>
        </w:rPr>
        <w:t xml:space="preserve">berpikir bisnis dan mengambil resiko-resiko yang terukur, bersifat </w:t>
      </w:r>
      <w:r w:rsidRPr="000F3B50">
        <w:rPr>
          <w:rFonts w:asciiTheme="majorBidi" w:eastAsia="Times New Roman" w:hAnsiTheme="majorBidi" w:cstheme="majorBidi"/>
          <w:color w:val="000000"/>
          <w:sz w:val="24"/>
          <w:szCs w:val="24"/>
          <w:lang w:val="id-ID"/>
        </w:rPr>
        <w:t>i</w:t>
      </w:r>
      <w:r w:rsidRPr="000F3B50">
        <w:rPr>
          <w:rFonts w:asciiTheme="majorBidi" w:eastAsia="Times New Roman" w:hAnsiTheme="majorBidi" w:cstheme="majorBidi"/>
          <w:color w:val="000000"/>
          <w:sz w:val="24"/>
          <w:szCs w:val="24"/>
        </w:rPr>
        <w:t>novatif, adapt</w:t>
      </w:r>
      <w:r w:rsidRPr="000F3B50">
        <w:rPr>
          <w:rFonts w:asciiTheme="majorBidi" w:eastAsia="Times New Roman" w:hAnsiTheme="majorBidi" w:cstheme="majorBidi"/>
          <w:color w:val="000000"/>
          <w:sz w:val="24"/>
          <w:szCs w:val="24"/>
          <w:lang w:val="id-ID"/>
        </w:rPr>
        <w:t>i</w:t>
      </w:r>
      <w:r w:rsidRPr="000F3B50">
        <w:rPr>
          <w:rFonts w:asciiTheme="majorBidi" w:eastAsia="Times New Roman" w:hAnsiTheme="majorBidi" w:cstheme="majorBidi"/>
          <w:color w:val="000000"/>
          <w:sz w:val="24"/>
          <w:szCs w:val="24"/>
        </w:rPr>
        <w:t>f dan bernilai tambah.</w:t>
      </w:r>
      <w:proofErr w:type="gramEnd"/>
    </w:p>
    <w:p w14:paraId="1CC26810" w14:textId="51C0AAFD" w:rsidR="00A3118F"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proofErr w:type="gramStart"/>
      <w:r w:rsidRPr="000F3B50">
        <w:rPr>
          <w:rFonts w:asciiTheme="majorBidi" w:eastAsia="Times New Roman" w:hAnsiTheme="majorBidi" w:cstheme="majorBidi"/>
          <w:color w:val="000000"/>
          <w:sz w:val="24"/>
          <w:szCs w:val="24"/>
        </w:rPr>
        <w:t>Beberapa hal yang me</w:t>
      </w:r>
      <w:r w:rsidRPr="000F3B50">
        <w:rPr>
          <w:rFonts w:asciiTheme="majorBidi" w:eastAsia="Times New Roman" w:hAnsiTheme="majorBidi" w:cstheme="majorBidi"/>
          <w:color w:val="000000"/>
          <w:sz w:val="24"/>
          <w:szCs w:val="24"/>
          <w:lang w:val="id-ID"/>
        </w:rPr>
        <w:t xml:space="preserve">njadi </w:t>
      </w:r>
      <w:r w:rsidRPr="000F3B50">
        <w:rPr>
          <w:rFonts w:asciiTheme="majorBidi" w:eastAsia="Times New Roman" w:hAnsiTheme="majorBidi" w:cstheme="majorBidi"/>
          <w:color w:val="000000"/>
          <w:sz w:val="24"/>
          <w:szCs w:val="24"/>
        </w:rPr>
        <w:t>sasaran dari</w:t>
      </w:r>
      <w:r w:rsidRPr="000F3B50">
        <w:rPr>
          <w:rFonts w:asciiTheme="majorBidi" w:eastAsia="Times New Roman" w:hAnsiTheme="majorBidi" w:cstheme="majorBidi"/>
          <w:color w:val="000000"/>
          <w:sz w:val="24"/>
          <w:szCs w:val="24"/>
          <w:lang w:val="id-ID"/>
        </w:rPr>
        <w:t xml:space="preserve"> adanya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adalah pela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sanaan lelang barang atau jasa.</w:t>
      </w:r>
      <w:proofErr w:type="gramEnd"/>
      <w:r w:rsidRPr="000F3B50">
        <w:rPr>
          <w:rFonts w:asciiTheme="majorBidi" w:eastAsia="Times New Roman" w:hAnsiTheme="majorBidi" w:cstheme="majorBidi"/>
          <w:color w:val="000000"/>
          <w:sz w:val="24"/>
          <w:szCs w:val="24"/>
          <w:lang w:val="id-ID"/>
        </w:rPr>
        <w:t xml:space="preserve"> Hal ini dima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sud</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untu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mempengaruhi tim pela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sana agar bisa memenang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tender atau lelang tertentu, sehingga berpotensi menyebab</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w:t>
      </w:r>
      <w:r w:rsidR="000E7C5F">
        <w:rPr>
          <w:rFonts w:asciiTheme="majorBidi" w:eastAsia="Times New Roman" w:hAnsiTheme="majorBidi" w:cstheme="majorBidi"/>
          <w:color w:val="000000"/>
          <w:sz w:val="24"/>
          <w:szCs w:val="24"/>
        </w:rPr>
        <w:t>n</w:t>
      </w:r>
      <w:r w:rsidRPr="000F3B50">
        <w:rPr>
          <w:rFonts w:asciiTheme="majorBidi" w:eastAsia="Times New Roman" w:hAnsiTheme="majorBidi" w:cstheme="majorBidi"/>
          <w:color w:val="000000"/>
          <w:sz w:val="24"/>
          <w:szCs w:val="24"/>
          <w:lang w:val="id-ID"/>
        </w:rPr>
        <w:t xml:space="preserve"> hilangnya si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ap profesional. Tentunya</w:t>
      </w:r>
      <w:r w:rsidR="00AA357F">
        <w:rPr>
          <w:rFonts w:asciiTheme="majorBidi" w:eastAsia="Times New Roman" w:hAnsiTheme="majorBidi" w:cstheme="majorBidi"/>
          <w:color w:val="000000"/>
          <w:sz w:val="24"/>
          <w:szCs w:val="24"/>
        </w:rPr>
        <w:t xml:space="preserve"> aktivitas </w:t>
      </w:r>
      <w:r w:rsidRPr="000F3B50">
        <w:rPr>
          <w:rFonts w:asciiTheme="majorBidi" w:eastAsia="Times New Roman" w:hAnsiTheme="majorBidi" w:cstheme="majorBidi"/>
          <w:color w:val="000000"/>
          <w:sz w:val="24"/>
          <w:szCs w:val="24"/>
          <w:lang w:val="id-ID"/>
        </w:rPr>
        <w:t>ini adalah sesuatu yang sangat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etis dila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dalam ling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up perusahaan BUMN. Oleh </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arena itu diperlu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adanya pengendalian dan pencegahan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terutama di ling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ungan PT PJB UBJO</w:t>
      </w:r>
      <w:r w:rsidRPr="000F3B50">
        <w:rPr>
          <w:rFonts w:asciiTheme="majorBidi" w:eastAsia="Times New Roman" w:hAnsiTheme="majorBidi" w:cstheme="majorBidi"/>
          <w:color w:val="000000"/>
          <w:sz w:val="24"/>
          <w:szCs w:val="24"/>
        </w:rPr>
        <w:t xml:space="preserve">M </w:t>
      </w:r>
      <w:r w:rsidRPr="000F3B50">
        <w:rPr>
          <w:rFonts w:asciiTheme="majorBidi" w:eastAsia="Times New Roman" w:hAnsiTheme="majorBidi" w:cstheme="majorBidi"/>
          <w:color w:val="000000"/>
          <w:sz w:val="24"/>
          <w:szCs w:val="24"/>
          <w:lang w:val="id-ID"/>
        </w:rPr>
        <w:t>dan PLTU Pacitan.</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Perusahaan PT PJB UBJO</w:t>
      </w:r>
      <w:r w:rsidRPr="000F3B50">
        <w:rPr>
          <w:rFonts w:asciiTheme="majorBidi" w:eastAsia="Times New Roman" w:hAnsiTheme="majorBidi" w:cstheme="majorBidi"/>
          <w:color w:val="000000"/>
          <w:sz w:val="24"/>
          <w:szCs w:val="24"/>
        </w:rPr>
        <w:t>M</w:t>
      </w:r>
      <w:r w:rsidRPr="000F3B50">
        <w:rPr>
          <w:rFonts w:asciiTheme="majorBidi" w:eastAsia="Times New Roman" w:hAnsiTheme="majorBidi" w:cstheme="majorBidi"/>
          <w:color w:val="000000"/>
          <w:sz w:val="24"/>
          <w:szCs w:val="24"/>
          <w:lang w:val="id-ID"/>
        </w:rPr>
        <w:t xml:space="preserve"> dan  PLTU Pacitan merupa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perusahaan yang bergera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dalam bisnis </w:t>
      </w:r>
      <w:r w:rsidRPr="000F3B50">
        <w:rPr>
          <w:rFonts w:asciiTheme="majorBidi" w:eastAsia="Times New Roman" w:hAnsiTheme="majorBidi" w:cstheme="majorBidi"/>
          <w:i/>
          <w:color w:val="000000"/>
          <w:sz w:val="24"/>
          <w:szCs w:val="24"/>
          <w:lang w:val="id-ID"/>
        </w:rPr>
        <w:t>operation and maintenance</w:t>
      </w:r>
      <w:r w:rsidRPr="000F3B50">
        <w:rPr>
          <w:rFonts w:asciiTheme="majorBidi" w:eastAsia="Times New Roman" w:hAnsiTheme="majorBidi" w:cstheme="majorBidi"/>
          <w:color w:val="000000"/>
          <w:sz w:val="24"/>
          <w:szCs w:val="24"/>
          <w:lang w:val="id-ID"/>
        </w:rPr>
        <w:t xml:space="preserve">. </w:t>
      </w:r>
    </w:p>
    <w:p w14:paraId="45E2C58C" w14:textId="07C31A30" w:rsidR="003430BE" w:rsidRPr="000F3B50" w:rsidRDefault="003430BE" w:rsidP="00BF545F">
      <w:pPr>
        <w:spacing w:after="0" w:line="360" w:lineRule="auto"/>
        <w:ind w:left="720" w:firstLine="360"/>
        <w:jc w:val="both"/>
        <w:rPr>
          <w:rFonts w:asciiTheme="majorBidi" w:eastAsia="Times New Roman" w:hAnsiTheme="majorBidi" w:cstheme="majorBidi"/>
          <w:color w:val="000000"/>
          <w:sz w:val="24"/>
          <w:szCs w:val="24"/>
          <w:lang w:val="id-ID"/>
        </w:rPr>
      </w:pPr>
      <w:proofErr w:type="gramStart"/>
      <w:r w:rsidRPr="000F3B50">
        <w:rPr>
          <w:rFonts w:asciiTheme="majorBidi" w:eastAsia="Times New Roman" w:hAnsiTheme="majorBidi" w:cstheme="majorBidi"/>
          <w:color w:val="000000"/>
          <w:sz w:val="24"/>
          <w:szCs w:val="24"/>
        </w:rPr>
        <w:t>PT PJB Merupakan anak perusahaan dari Perusahaan Listrik Negara yang mana menjadi bagian dari Badan Usaha Milik Negara.</w:t>
      </w:r>
      <w:proofErr w:type="gramEnd"/>
      <w:r w:rsidRPr="000F3B50">
        <w:rPr>
          <w:rFonts w:asciiTheme="majorBidi" w:eastAsia="Times New Roman" w:hAnsiTheme="majorBidi" w:cstheme="majorBidi"/>
          <w:color w:val="000000"/>
          <w:sz w:val="24"/>
          <w:szCs w:val="24"/>
          <w:lang w:val="id-ID"/>
        </w:rPr>
        <w:t xml:space="preserve"> </w:t>
      </w:r>
      <w:proofErr w:type="gramStart"/>
      <w:r w:rsidRPr="000F3B50">
        <w:rPr>
          <w:rFonts w:asciiTheme="majorBidi" w:eastAsia="Times New Roman" w:hAnsiTheme="majorBidi" w:cstheme="majorBidi"/>
          <w:color w:val="000000"/>
          <w:sz w:val="24"/>
          <w:szCs w:val="24"/>
        </w:rPr>
        <w:t>Dalam pengelolaanya ada beberapa budaya perusahaan yang menjadi bagian penting dari rangkaian sistem kelola perusahaan.</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 xml:space="preserve">Salah satu budaya perusahaan yang sedang ingin ditegakkan yaitu </w:t>
      </w:r>
      <w:r w:rsidRPr="000F3B50">
        <w:rPr>
          <w:rFonts w:asciiTheme="majorBidi" w:eastAsia="Times New Roman" w:hAnsiTheme="majorBidi" w:cstheme="majorBidi"/>
          <w:i/>
          <w:iCs/>
          <w:color w:val="000000"/>
          <w:sz w:val="24"/>
          <w:szCs w:val="24"/>
        </w:rPr>
        <w:t>Good Corporate Governance</w:t>
      </w:r>
      <w:r w:rsidRPr="000F3B50">
        <w:rPr>
          <w:rFonts w:asciiTheme="majorBidi" w:eastAsia="Times New Roman" w:hAnsiTheme="majorBidi" w:cstheme="majorBidi"/>
          <w:color w:val="000000"/>
          <w:sz w:val="24"/>
          <w:szCs w:val="24"/>
        </w:rPr>
        <w:t xml:space="preserve"> (GCG).</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Budaya ini sangat mendukung adanya etika dan pengembangan bisnis yang sehat, yang dalam penerapannya prinsip ini mengarah kepada bagaimana pengendalian perusahaan di</w:t>
      </w:r>
      <w:r w:rsidR="007B3467">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rPr>
        <w:t xml:space="preserve">dalam memberikan tanggungjawabnya kepada </w:t>
      </w:r>
      <w:r w:rsidRPr="000F3B50">
        <w:rPr>
          <w:rFonts w:asciiTheme="majorBidi" w:eastAsia="Times New Roman" w:hAnsiTheme="majorBidi" w:cstheme="majorBidi"/>
          <w:i/>
          <w:iCs/>
          <w:color w:val="000000"/>
          <w:sz w:val="24"/>
          <w:szCs w:val="24"/>
        </w:rPr>
        <w:t>stakeholder</w:t>
      </w:r>
      <w:r w:rsidRPr="000F3B50">
        <w:rPr>
          <w:rFonts w:asciiTheme="majorBidi" w:eastAsia="Times New Roman" w:hAnsiTheme="majorBidi" w:cstheme="majorBidi"/>
          <w:color w:val="000000"/>
          <w:sz w:val="24"/>
          <w:szCs w:val="24"/>
        </w:rPr>
        <w:t xml:space="preserve"> maupun </w:t>
      </w:r>
      <w:r w:rsidRPr="000F3B50">
        <w:rPr>
          <w:rFonts w:asciiTheme="majorBidi" w:eastAsia="Times New Roman" w:hAnsiTheme="majorBidi" w:cstheme="majorBidi"/>
          <w:i/>
          <w:iCs/>
          <w:color w:val="000000"/>
          <w:sz w:val="24"/>
          <w:szCs w:val="24"/>
        </w:rPr>
        <w:t>s</w:t>
      </w:r>
      <w:r w:rsidRPr="000F3B50">
        <w:rPr>
          <w:rFonts w:asciiTheme="majorBidi" w:eastAsia="Times New Roman" w:hAnsiTheme="majorBidi" w:cstheme="majorBidi"/>
          <w:i/>
          <w:iCs/>
          <w:color w:val="000000"/>
          <w:sz w:val="24"/>
          <w:szCs w:val="24"/>
          <w:lang w:val="id-ID"/>
        </w:rPr>
        <w:t>t</w:t>
      </w:r>
      <w:r w:rsidRPr="000F3B50">
        <w:rPr>
          <w:rFonts w:asciiTheme="majorBidi" w:eastAsia="Times New Roman" w:hAnsiTheme="majorBidi" w:cstheme="majorBidi"/>
          <w:i/>
          <w:iCs/>
          <w:color w:val="000000"/>
          <w:sz w:val="24"/>
          <w:szCs w:val="24"/>
        </w:rPr>
        <w:t>okeholder</w:t>
      </w:r>
      <w:r w:rsidRPr="000F3B50">
        <w:rPr>
          <w:rFonts w:asciiTheme="majorBidi" w:eastAsia="Times New Roman" w:hAnsiTheme="majorBidi" w:cstheme="majorBidi"/>
          <w:color w:val="000000"/>
          <w:sz w:val="24"/>
          <w:szCs w:val="24"/>
        </w:rPr>
        <w:t>.</w:t>
      </w:r>
      <w:proofErr w:type="gramEnd"/>
      <w:r w:rsidRPr="000F3B50">
        <w:rPr>
          <w:rFonts w:asciiTheme="majorBidi" w:eastAsia="Times New Roman" w:hAnsiTheme="majorBidi" w:cstheme="majorBidi"/>
          <w:color w:val="000000"/>
          <w:sz w:val="24"/>
          <w:szCs w:val="24"/>
        </w:rPr>
        <w:t xml:space="preserve"> Ada banyak hal yang menjadi perhatian penting di PT PJB sebagai bagian dari Badan Usaha Milik Negara untuk menciptakam tata kelola perusahaan yang baik dan teratur seperti </w:t>
      </w:r>
      <w:proofErr w:type="gramStart"/>
      <w:r w:rsidRPr="000F3B50">
        <w:rPr>
          <w:rFonts w:asciiTheme="majorBidi" w:eastAsia="Times New Roman" w:hAnsiTheme="majorBidi" w:cstheme="majorBidi"/>
          <w:color w:val="000000"/>
          <w:sz w:val="24"/>
          <w:szCs w:val="24"/>
        </w:rPr>
        <w:t>apa</w:t>
      </w:r>
      <w:proofErr w:type="gramEnd"/>
      <w:r w:rsidRPr="000F3B50">
        <w:rPr>
          <w:rFonts w:asciiTheme="majorBidi" w:eastAsia="Times New Roman" w:hAnsiTheme="majorBidi" w:cstheme="majorBidi"/>
          <w:color w:val="000000"/>
          <w:sz w:val="24"/>
          <w:szCs w:val="24"/>
        </w:rPr>
        <w:t xml:space="preserve"> yang diharapkan. </w:t>
      </w:r>
      <w:r w:rsidRPr="000F3B50">
        <w:rPr>
          <w:rFonts w:asciiTheme="majorBidi" w:eastAsia="Times New Roman" w:hAnsiTheme="majorBidi" w:cstheme="majorBidi"/>
          <w:i/>
          <w:iCs/>
          <w:color w:val="000000"/>
          <w:sz w:val="24"/>
          <w:szCs w:val="24"/>
        </w:rPr>
        <w:t>Good Corporate Gorvernance</w:t>
      </w:r>
      <w:r w:rsidRPr="000F3B50">
        <w:rPr>
          <w:rFonts w:asciiTheme="majorBidi" w:eastAsia="Times New Roman" w:hAnsiTheme="majorBidi" w:cstheme="majorBidi"/>
          <w:color w:val="000000"/>
          <w:sz w:val="24"/>
          <w:szCs w:val="24"/>
          <w:lang w:val="id-ID"/>
        </w:rPr>
        <w:t xml:space="preserve"> (GCG)</w:t>
      </w:r>
      <w:r w:rsidRPr="000F3B50">
        <w:rPr>
          <w:rFonts w:asciiTheme="majorBidi" w:eastAsia="Times New Roman" w:hAnsiTheme="majorBidi" w:cstheme="majorBidi"/>
          <w:color w:val="000000"/>
          <w:sz w:val="24"/>
          <w:szCs w:val="24"/>
        </w:rPr>
        <w:t xml:space="preserve"> diciptakan sebagai wujud dari sebuah komitmen perusahaan yang kemudian hal ini juga memuat hal-hal didalamnya dan saling berkaitan dalam bidang-bidang yang ada di PT PJB</w:t>
      </w:r>
      <w:r>
        <w:rPr>
          <w:rFonts w:asciiTheme="majorBidi" w:eastAsia="Times New Roman" w:hAnsiTheme="majorBidi" w:cstheme="majorBidi"/>
          <w:color w:val="000000"/>
          <w:sz w:val="24"/>
          <w:szCs w:val="24"/>
        </w:rPr>
        <w:t>.</w:t>
      </w:r>
    </w:p>
    <w:p w14:paraId="2CD8C2B8" w14:textId="6DFE5D2D" w:rsidR="00A3118F"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lang w:val="id-ID"/>
        </w:rPr>
        <w:lastRenderedPageBreak/>
        <w:t>Sudah semestinya banya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se</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ali </w:t>
      </w:r>
      <w:r w:rsidRPr="000F3B50">
        <w:rPr>
          <w:rFonts w:asciiTheme="majorBidi" w:eastAsia="Times New Roman" w:hAnsiTheme="majorBidi" w:cstheme="majorBidi"/>
          <w:i/>
          <w:iCs/>
          <w:color w:val="000000"/>
          <w:sz w:val="24"/>
          <w:szCs w:val="24"/>
          <w:lang w:val="id-ID"/>
        </w:rPr>
        <w:t>vendor</w:t>
      </w:r>
      <w:r w:rsidRPr="000F3B50">
        <w:rPr>
          <w:rFonts w:asciiTheme="majorBidi" w:eastAsia="Times New Roman" w:hAnsiTheme="majorBidi" w:cstheme="majorBidi"/>
          <w:color w:val="000000"/>
          <w:sz w:val="24"/>
          <w:szCs w:val="24"/>
          <w:lang w:val="id-ID"/>
        </w:rPr>
        <w:t xml:space="preserve"> atau piha</w:t>
      </w:r>
      <w:r w:rsidRPr="000F3B50">
        <w:rPr>
          <w:rFonts w:asciiTheme="majorBidi" w:eastAsia="Times New Roman" w:hAnsiTheme="majorBidi" w:cstheme="majorBidi"/>
          <w:color w:val="000000"/>
          <w:sz w:val="24"/>
          <w:szCs w:val="24"/>
        </w:rPr>
        <w:t>k k</w:t>
      </w:r>
      <w:r w:rsidRPr="000F3B50">
        <w:rPr>
          <w:rFonts w:asciiTheme="majorBidi" w:eastAsia="Times New Roman" w:hAnsiTheme="majorBidi" w:cstheme="majorBidi"/>
          <w:color w:val="000000"/>
          <w:sz w:val="24"/>
          <w:szCs w:val="24"/>
          <w:lang w:val="id-ID"/>
        </w:rPr>
        <w:t>etiga yang tergabung dalam unit bisnis jasa ini. Insan perusahaan yang menerima gratifikasi dikhawatirkan akan terjerumus pada praktik korupsi yang lainnya dan bahkan lebih jauh lagi. Hal semacam ini 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mendorong insan perusahaan untu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bersi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ap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profesional,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obje</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tif dan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menjalan</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tugasnya dengan sebai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-bai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nya.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di</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 xml:space="preserve">dalam Undang-Undang bisa dianggap sebagai pemberian suap, yang mana hal ini berhubungan dengan jabatan, atau mempengarhi proses dan hasil dalam pengambilan suatu </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eputusan.</w:t>
      </w:r>
    </w:p>
    <w:p w14:paraId="5249853A" w14:textId="77777777" w:rsidR="008D28E6" w:rsidRPr="000F3B50" w:rsidRDefault="008D28E6" w:rsidP="00BF545F">
      <w:pPr>
        <w:spacing w:after="0" w:line="360" w:lineRule="auto"/>
        <w:ind w:left="720" w:firstLine="360"/>
        <w:jc w:val="both"/>
        <w:rPr>
          <w:rFonts w:asciiTheme="majorBidi" w:eastAsia="Times New Roman" w:hAnsiTheme="majorBidi" w:cstheme="majorBidi"/>
          <w:color w:val="000000"/>
          <w:sz w:val="24"/>
          <w:szCs w:val="24"/>
          <w:lang w:val="id-ID"/>
        </w:rPr>
      </w:pPr>
    </w:p>
    <w:p w14:paraId="7CCF90EF" w14:textId="10DB9D79" w:rsidR="00554910" w:rsidRPr="00CC3B8A" w:rsidRDefault="00554910" w:rsidP="00BF545F">
      <w:pPr>
        <w:pStyle w:val="ListParagraph"/>
        <w:numPr>
          <w:ilvl w:val="0"/>
          <w:numId w:val="2"/>
        </w:numPr>
        <w:spacing w:after="0" w:line="360" w:lineRule="auto"/>
        <w:ind w:left="720"/>
        <w:contextualSpacing w:val="0"/>
        <w:jc w:val="both"/>
        <w:rPr>
          <w:rFonts w:asciiTheme="majorBidi" w:hAnsiTheme="majorBidi" w:cstheme="majorBidi"/>
          <w:b/>
          <w:bCs/>
          <w:sz w:val="24"/>
          <w:szCs w:val="24"/>
        </w:rPr>
      </w:pPr>
      <w:r w:rsidRPr="00CC3B8A">
        <w:rPr>
          <w:rFonts w:asciiTheme="majorBidi" w:hAnsiTheme="majorBidi" w:cstheme="majorBidi"/>
          <w:b/>
          <w:bCs/>
          <w:sz w:val="24"/>
          <w:szCs w:val="24"/>
        </w:rPr>
        <w:t>METODE PENELITIAN</w:t>
      </w:r>
    </w:p>
    <w:p w14:paraId="25C6D20E" w14:textId="4D4E7C59" w:rsidR="00AC2491" w:rsidRDefault="00554910" w:rsidP="00BF545F">
      <w:pPr>
        <w:tabs>
          <w:tab w:val="left" w:pos="-142"/>
        </w:tabs>
        <w:spacing w:after="0" w:line="360" w:lineRule="auto"/>
        <w:ind w:left="720" w:firstLine="360"/>
        <w:jc w:val="both"/>
        <w:rPr>
          <w:rFonts w:asciiTheme="majorBidi" w:eastAsia="Times New Roman" w:hAnsiTheme="majorBidi" w:cstheme="majorBidi"/>
          <w:color w:val="000000"/>
          <w:sz w:val="24"/>
          <w:szCs w:val="24"/>
        </w:rPr>
      </w:pPr>
      <w:proofErr w:type="gramStart"/>
      <w:r w:rsidRPr="001A16BE">
        <w:rPr>
          <w:rFonts w:asciiTheme="majorBidi" w:eastAsia="Times New Roman" w:hAnsiTheme="majorBidi" w:cstheme="majorBidi"/>
          <w:color w:val="000000"/>
          <w:sz w:val="24"/>
          <w:szCs w:val="24"/>
        </w:rPr>
        <w:t xml:space="preserve">Metode dalam penelitian ini </w:t>
      </w:r>
      <w:r w:rsidRPr="001A16BE">
        <w:rPr>
          <w:rFonts w:asciiTheme="majorBidi" w:eastAsia="Times New Roman" w:hAnsiTheme="majorBidi" w:cstheme="majorBidi"/>
          <w:color w:val="000000"/>
          <w:sz w:val="24"/>
          <w:szCs w:val="24"/>
          <w:lang w:val="id-ID"/>
        </w:rPr>
        <w:t>mengguna</w:t>
      </w:r>
      <w:r w:rsidRPr="001A16BE">
        <w:rPr>
          <w:rFonts w:asciiTheme="majorBidi" w:eastAsia="Times New Roman" w:hAnsiTheme="majorBidi" w:cstheme="majorBidi"/>
          <w:color w:val="000000"/>
          <w:sz w:val="24"/>
          <w:szCs w:val="24"/>
        </w:rPr>
        <w:t>k</w:t>
      </w:r>
      <w:r w:rsidRPr="001A16BE">
        <w:rPr>
          <w:rFonts w:asciiTheme="majorBidi" w:eastAsia="Times New Roman" w:hAnsiTheme="majorBidi" w:cstheme="majorBidi"/>
          <w:color w:val="000000"/>
          <w:sz w:val="24"/>
          <w:szCs w:val="24"/>
          <w:lang w:val="id-ID"/>
        </w:rPr>
        <w:t>an</w:t>
      </w:r>
      <w:r w:rsidRPr="001A16BE">
        <w:rPr>
          <w:rFonts w:asciiTheme="majorBidi" w:eastAsia="Times New Roman" w:hAnsiTheme="majorBidi" w:cstheme="majorBidi"/>
          <w:color w:val="000000"/>
          <w:sz w:val="24"/>
          <w:szCs w:val="24"/>
        </w:rPr>
        <w:t xml:space="preserve"> pendekatan yuridis</w:t>
      </w:r>
      <w:r w:rsidRPr="001A16BE">
        <w:rPr>
          <w:rFonts w:asciiTheme="majorBidi" w:eastAsia="Times New Roman" w:hAnsiTheme="majorBidi" w:cstheme="majorBidi"/>
          <w:color w:val="000000"/>
          <w:sz w:val="24"/>
          <w:szCs w:val="24"/>
          <w:lang w:val="id-ID"/>
        </w:rPr>
        <w:t xml:space="preserve"> normatif dan</w:t>
      </w:r>
      <w:r w:rsidRPr="001A16BE">
        <w:rPr>
          <w:rFonts w:asciiTheme="majorBidi" w:eastAsia="Times New Roman" w:hAnsiTheme="majorBidi" w:cstheme="majorBidi"/>
          <w:color w:val="000000"/>
          <w:sz w:val="24"/>
          <w:szCs w:val="24"/>
        </w:rPr>
        <w:t xml:space="preserve"> empiris</w:t>
      </w:r>
      <w:r w:rsidRPr="001A16BE">
        <w:rPr>
          <w:rFonts w:asciiTheme="majorBidi" w:eastAsia="Times New Roman" w:hAnsiTheme="majorBidi" w:cstheme="majorBidi"/>
          <w:color w:val="000000"/>
          <w:sz w:val="24"/>
          <w:szCs w:val="24"/>
          <w:lang w:val="id-ID"/>
        </w:rPr>
        <w:t>.</w:t>
      </w:r>
      <w:proofErr w:type="gramEnd"/>
      <w:r w:rsidR="003650E0" w:rsidRPr="001A16BE">
        <w:rPr>
          <w:rFonts w:asciiTheme="majorBidi" w:eastAsia="Times New Roman" w:hAnsiTheme="majorBidi" w:cstheme="majorBidi"/>
          <w:color w:val="000000"/>
          <w:sz w:val="24"/>
          <w:szCs w:val="24"/>
        </w:rPr>
        <w:t xml:space="preserve"> Pendekatan y</w:t>
      </w:r>
      <w:r w:rsidRPr="001A16BE">
        <w:rPr>
          <w:rFonts w:asciiTheme="majorBidi" w:eastAsia="Times New Roman" w:hAnsiTheme="majorBidi" w:cstheme="majorBidi"/>
          <w:color w:val="000000"/>
          <w:sz w:val="24"/>
          <w:szCs w:val="24"/>
          <w:lang w:val="id-ID"/>
        </w:rPr>
        <w:t>uridis normatif  berpedoman pada Undang-Undang Gratifi</w:t>
      </w:r>
      <w:r w:rsidRPr="001A16BE">
        <w:rPr>
          <w:rFonts w:asciiTheme="majorBidi" w:eastAsia="Times New Roman" w:hAnsiTheme="majorBidi" w:cstheme="majorBidi"/>
          <w:color w:val="000000"/>
          <w:sz w:val="24"/>
          <w:szCs w:val="24"/>
        </w:rPr>
        <w:t>k</w:t>
      </w:r>
      <w:r w:rsidRPr="001A16BE">
        <w:rPr>
          <w:rFonts w:asciiTheme="majorBidi" w:eastAsia="Times New Roman" w:hAnsiTheme="majorBidi" w:cstheme="majorBidi"/>
          <w:color w:val="000000"/>
          <w:sz w:val="24"/>
          <w:szCs w:val="24"/>
          <w:lang w:val="id-ID"/>
        </w:rPr>
        <w:t>asi Nomor 31 Tahun 1999 yang telah diubah dengan Undang-Undang Nomor 20 Tahun 2001 tentang Pemberantasan Tinda</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 Pidana </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orupsi yang mana termasu</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 gratifi</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asi didalamnya. </w:t>
      </w:r>
      <w:r w:rsidR="003650E0" w:rsidRPr="001A16BE">
        <w:rPr>
          <w:rFonts w:asciiTheme="majorBidi" w:eastAsia="Times New Roman" w:hAnsiTheme="majorBidi" w:cstheme="majorBidi"/>
          <w:color w:val="000000"/>
          <w:sz w:val="24"/>
          <w:szCs w:val="24"/>
          <w:lang w:val="id-ID"/>
        </w:rPr>
        <w:t>Kemudian pendekatan</w:t>
      </w:r>
      <w:r w:rsidRPr="001A16BE">
        <w:rPr>
          <w:rFonts w:asciiTheme="majorBidi" w:eastAsia="Times New Roman" w:hAnsiTheme="majorBidi" w:cstheme="majorBidi"/>
          <w:color w:val="000000"/>
          <w:sz w:val="24"/>
          <w:szCs w:val="24"/>
          <w:lang w:val="id-ID"/>
        </w:rPr>
        <w:t xml:space="preserve"> yuridis empiris yaitu dengan </w:t>
      </w:r>
      <w:r w:rsidR="00084FDB" w:rsidRPr="001A16BE">
        <w:rPr>
          <w:rFonts w:asciiTheme="majorBidi" w:eastAsia="Times New Roman" w:hAnsiTheme="majorBidi" w:cstheme="majorBidi"/>
          <w:color w:val="000000"/>
          <w:sz w:val="24"/>
          <w:szCs w:val="24"/>
          <w:lang w:val="id-ID"/>
        </w:rPr>
        <w:t>melaku</w:t>
      </w:r>
      <w:r w:rsidR="00084FDB" w:rsidRPr="001A16BE">
        <w:rPr>
          <w:rFonts w:asciiTheme="majorBidi" w:eastAsia="Times New Roman" w:hAnsiTheme="majorBidi" w:cstheme="majorBidi"/>
          <w:color w:val="000000"/>
          <w:sz w:val="24"/>
          <w:szCs w:val="24"/>
        </w:rPr>
        <w:t>ka</w:t>
      </w:r>
      <w:r w:rsidR="00084FDB" w:rsidRPr="001A16BE">
        <w:rPr>
          <w:rFonts w:asciiTheme="majorBidi" w:eastAsia="Times New Roman" w:hAnsiTheme="majorBidi" w:cstheme="majorBidi"/>
          <w:color w:val="000000"/>
          <w:sz w:val="24"/>
          <w:szCs w:val="24"/>
          <w:lang w:val="id-ID"/>
        </w:rPr>
        <w:t xml:space="preserve">n </w:t>
      </w:r>
      <w:r w:rsidR="00084FDB" w:rsidRPr="000E101C">
        <w:rPr>
          <w:rFonts w:asciiTheme="majorBidi" w:hAnsiTheme="majorBidi" w:cstheme="majorBidi"/>
          <w:spacing w:val="2"/>
          <w:sz w:val="24"/>
          <w:szCs w:val="24"/>
        </w:rPr>
        <w:t>penelitian secara deskriptif dan menganalisis peraturan perundang</w:t>
      </w:r>
      <w:r w:rsidR="001A16BE" w:rsidRPr="000E101C">
        <w:rPr>
          <w:rFonts w:asciiTheme="majorBidi" w:hAnsiTheme="majorBidi" w:cstheme="majorBidi"/>
          <w:spacing w:val="2"/>
          <w:sz w:val="24"/>
          <w:szCs w:val="24"/>
        </w:rPr>
        <w:t>-</w:t>
      </w:r>
      <w:r w:rsidR="00084FDB" w:rsidRPr="000E101C">
        <w:rPr>
          <w:rFonts w:asciiTheme="majorBidi" w:hAnsiTheme="majorBidi" w:cstheme="majorBidi"/>
          <w:spacing w:val="2"/>
          <w:sz w:val="24"/>
          <w:szCs w:val="24"/>
        </w:rPr>
        <w:t>undangan</w:t>
      </w:r>
      <w:r w:rsidR="000E101C">
        <w:rPr>
          <w:rFonts w:asciiTheme="majorBidi" w:hAnsiTheme="majorBidi" w:cstheme="majorBidi"/>
          <w:spacing w:val="2"/>
          <w:sz w:val="24"/>
          <w:szCs w:val="24"/>
        </w:rPr>
        <w:t>, yang selanjutnya</w:t>
      </w:r>
      <w:r w:rsidR="001A16BE" w:rsidRPr="000E101C">
        <w:rPr>
          <w:rFonts w:asciiTheme="majorBidi" w:hAnsiTheme="majorBidi" w:cstheme="majorBidi"/>
          <w:spacing w:val="2"/>
          <w:sz w:val="24"/>
          <w:szCs w:val="24"/>
        </w:rPr>
        <w:t xml:space="preserve"> diolah dengan p</w:t>
      </w:r>
      <w:r w:rsidR="00084FDB" w:rsidRPr="000E101C">
        <w:rPr>
          <w:rFonts w:asciiTheme="majorBidi" w:hAnsiTheme="majorBidi" w:cstheme="majorBidi"/>
          <w:spacing w:val="2"/>
          <w:sz w:val="24"/>
          <w:szCs w:val="24"/>
        </w:rPr>
        <w:t xml:space="preserve">enyesuaian/perbandingan </w:t>
      </w:r>
      <w:r w:rsidR="001A16BE" w:rsidRPr="000E101C">
        <w:rPr>
          <w:rFonts w:asciiTheme="majorBidi" w:hAnsiTheme="majorBidi" w:cstheme="majorBidi"/>
          <w:spacing w:val="2"/>
          <w:sz w:val="24"/>
          <w:szCs w:val="24"/>
        </w:rPr>
        <w:t>fakta yang</w:t>
      </w:r>
      <w:r w:rsidR="00084FDB" w:rsidRPr="000E101C">
        <w:rPr>
          <w:rFonts w:asciiTheme="majorBidi" w:hAnsiTheme="majorBidi" w:cstheme="majorBidi"/>
          <w:spacing w:val="2"/>
          <w:sz w:val="24"/>
          <w:szCs w:val="24"/>
        </w:rPr>
        <w:t xml:space="preserve"> terjadi di </w:t>
      </w:r>
      <w:r w:rsidR="000E101C">
        <w:rPr>
          <w:rFonts w:asciiTheme="majorBidi" w:hAnsiTheme="majorBidi" w:cstheme="majorBidi"/>
          <w:spacing w:val="2"/>
          <w:sz w:val="24"/>
          <w:szCs w:val="24"/>
        </w:rPr>
        <w:t>lingkungan perusahaan</w:t>
      </w:r>
      <w:r w:rsidR="00084FDB" w:rsidRPr="000E101C">
        <w:rPr>
          <w:rFonts w:asciiTheme="majorBidi" w:hAnsiTheme="majorBidi" w:cstheme="majorBidi"/>
          <w:spacing w:val="2"/>
          <w:sz w:val="24"/>
          <w:szCs w:val="24"/>
        </w:rPr>
        <w:t xml:space="preserve">. </w:t>
      </w:r>
      <w:proofErr w:type="gramStart"/>
      <w:r w:rsidR="00084FDB" w:rsidRPr="000E101C">
        <w:rPr>
          <w:rFonts w:asciiTheme="majorBidi" w:hAnsiTheme="majorBidi" w:cstheme="majorBidi"/>
          <w:spacing w:val="2"/>
          <w:sz w:val="24"/>
          <w:szCs w:val="24"/>
        </w:rPr>
        <w:t>Lokasi penelitian</w:t>
      </w:r>
      <w:r w:rsidR="000E101C">
        <w:rPr>
          <w:rFonts w:asciiTheme="majorBidi" w:hAnsiTheme="majorBidi" w:cstheme="majorBidi"/>
          <w:spacing w:val="2"/>
          <w:sz w:val="24"/>
          <w:szCs w:val="24"/>
        </w:rPr>
        <w:t xml:space="preserve"> ini</w:t>
      </w:r>
      <w:r w:rsidR="00084FDB" w:rsidRPr="000E101C">
        <w:rPr>
          <w:rFonts w:asciiTheme="majorBidi" w:hAnsiTheme="majorBidi" w:cstheme="majorBidi"/>
          <w:spacing w:val="2"/>
          <w:sz w:val="24"/>
          <w:szCs w:val="24"/>
        </w:rPr>
        <w:t xml:space="preserve"> </w:t>
      </w:r>
      <w:r w:rsidR="000E101C">
        <w:rPr>
          <w:rFonts w:asciiTheme="majorBidi" w:hAnsiTheme="majorBidi" w:cstheme="majorBidi"/>
          <w:spacing w:val="2"/>
          <w:sz w:val="24"/>
          <w:szCs w:val="24"/>
        </w:rPr>
        <w:t xml:space="preserve">adalah </w:t>
      </w:r>
      <w:r w:rsidR="00084FDB" w:rsidRPr="000E101C">
        <w:rPr>
          <w:rFonts w:asciiTheme="majorBidi" w:eastAsia="Times New Roman" w:hAnsiTheme="majorBidi" w:cstheme="majorBidi"/>
          <w:color w:val="000000"/>
          <w:sz w:val="24"/>
          <w:szCs w:val="24"/>
          <w:lang w:val="id-ID"/>
        </w:rPr>
        <w:t>perusahaan PT PJB UBJOM dan PLTU Pacitan yang telah menerapkan praktik pengendalian gratifikasi.</w:t>
      </w:r>
      <w:proofErr w:type="gramEnd"/>
      <w:r w:rsidR="000E101C">
        <w:rPr>
          <w:rFonts w:asciiTheme="majorBidi" w:hAnsiTheme="majorBidi" w:cstheme="majorBidi"/>
          <w:spacing w:val="2"/>
          <w:sz w:val="24"/>
          <w:szCs w:val="24"/>
        </w:rPr>
        <w:t xml:space="preserve"> </w:t>
      </w:r>
      <w:r w:rsidR="00084FDB" w:rsidRPr="000E101C">
        <w:rPr>
          <w:rFonts w:asciiTheme="majorBidi" w:hAnsiTheme="majorBidi" w:cstheme="majorBidi"/>
          <w:spacing w:val="2"/>
          <w:sz w:val="24"/>
          <w:szCs w:val="24"/>
        </w:rPr>
        <w:t xml:space="preserve">Penelitian ini </w:t>
      </w:r>
      <w:r w:rsidR="005C4C27" w:rsidRPr="000E101C">
        <w:rPr>
          <w:rFonts w:asciiTheme="majorBidi" w:hAnsiTheme="majorBidi" w:cstheme="majorBidi"/>
          <w:spacing w:val="2"/>
          <w:sz w:val="24"/>
          <w:szCs w:val="24"/>
        </w:rPr>
        <w:t xml:space="preserve">menggunakan </w:t>
      </w:r>
      <w:r w:rsidR="00084FDB" w:rsidRPr="000E101C">
        <w:rPr>
          <w:rFonts w:asciiTheme="majorBidi" w:hAnsiTheme="majorBidi" w:cstheme="majorBidi"/>
          <w:spacing w:val="2"/>
          <w:sz w:val="24"/>
          <w:szCs w:val="24"/>
        </w:rPr>
        <w:t xml:space="preserve">teknik pengumpulan data </w:t>
      </w:r>
      <w:r w:rsidR="005C4C27" w:rsidRPr="000E101C">
        <w:rPr>
          <w:rFonts w:asciiTheme="majorBidi" w:hAnsiTheme="majorBidi" w:cstheme="majorBidi"/>
          <w:spacing w:val="2"/>
          <w:sz w:val="24"/>
          <w:szCs w:val="24"/>
        </w:rPr>
        <w:t>d</w:t>
      </w:r>
      <w:r w:rsidR="00084FDB" w:rsidRPr="000E101C">
        <w:rPr>
          <w:rFonts w:asciiTheme="majorBidi" w:hAnsiTheme="majorBidi" w:cstheme="majorBidi"/>
          <w:spacing w:val="2"/>
          <w:sz w:val="24"/>
          <w:szCs w:val="24"/>
        </w:rPr>
        <w:t xml:space="preserve">engan </w:t>
      </w:r>
      <w:r w:rsidR="005C4C27" w:rsidRPr="000E101C">
        <w:rPr>
          <w:rFonts w:asciiTheme="majorBidi" w:hAnsiTheme="majorBidi" w:cstheme="majorBidi"/>
          <w:spacing w:val="2"/>
          <w:sz w:val="24"/>
          <w:szCs w:val="24"/>
        </w:rPr>
        <w:t>mewawancarai</w:t>
      </w:r>
      <w:r w:rsidR="00084FDB" w:rsidRPr="000E101C">
        <w:rPr>
          <w:rFonts w:asciiTheme="majorBidi" w:hAnsiTheme="majorBidi" w:cstheme="majorBidi"/>
          <w:spacing w:val="2"/>
          <w:sz w:val="24"/>
          <w:szCs w:val="24"/>
        </w:rPr>
        <w:t xml:space="preserve"> narasumber dari Inspektorat </w:t>
      </w:r>
      <w:r w:rsidR="005C4C27" w:rsidRPr="000E101C">
        <w:rPr>
          <w:rFonts w:asciiTheme="majorBidi" w:eastAsia="Times New Roman" w:hAnsiTheme="majorBidi" w:cstheme="majorBidi"/>
          <w:color w:val="000000"/>
          <w:sz w:val="24"/>
          <w:szCs w:val="24"/>
          <w:lang w:val="id-ID"/>
        </w:rPr>
        <w:t>PJB UBJOM dan PLTU Pacitan</w:t>
      </w:r>
      <w:r w:rsidR="00084FDB" w:rsidRPr="000E101C">
        <w:rPr>
          <w:rFonts w:asciiTheme="majorBidi" w:hAnsiTheme="majorBidi" w:cstheme="majorBidi"/>
          <w:spacing w:val="2"/>
          <w:sz w:val="24"/>
          <w:szCs w:val="24"/>
        </w:rPr>
        <w:t xml:space="preserve">, terutama </w:t>
      </w:r>
      <w:r w:rsidR="005C4C27" w:rsidRPr="000E101C">
        <w:rPr>
          <w:rFonts w:asciiTheme="majorBidi" w:hAnsiTheme="majorBidi" w:cstheme="majorBidi"/>
          <w:spacing w:val="2"/>
          <w:sz w:val="24"/>
          <w:szCs w:val="24"/>
        </w:rPr>
        <w:t xml:space="preserve">Unit Pengendalian Gratifikasi </w:t>
      </w:r>
      <w:r w:rsidR="00084FDB" w:rsidRPr="000E101C">
        <w:rPr>
          <w:rFonts w:asciiTheme="majorBidi" w:hAnsiTheme="majorBidi" w:cstheme="majorBidi"/>
          <w:spacing w:val="2"/>
          <w:sz w:val="24"/>
          <w:szCs w:val="24"/>
        </w:rPr>
        <w:t>(UPG)</w:t>
      </w:r>
      <w:r w:rsidR="005C4C27" w:rsidRPr="000E101C">
        <w:rPr>
          <w:rFonts w:asciiTheme="majorBidi" w:hAnsiTheme="majorBidi" w:cstheme="majorBidi"/>
          <w:spacing w:val="2"/>
          <w:sz w:val="24"/>
          <w:szCs w:val="24"/>
        </w:rPr>
        <w:t xml:space="preserve"> </w:t>
      </w:r>
      <w:r w:rsidR="005C4C27" w:rsidRPr="000E101C">
        <w:rPr>
          <w:rFonts w:asciiTheme="majorBidi" w:eastAsia="Times New Roman" w:hAnsiTheme="majorBidi" w:cstheme="majorBidi"/>
          <w:color w:val="000000"/>
          <w:sz w:val="24"/>
          <w:szCs w:val="24"/>
          <w:lang w:val="id-ID"/>
        </w:rPr>
        <w:t>PJB UBJOM dan PLTU Pacitan</w:t>
      </w:r>
      <w:r w:rsidR="005C4C27" w:rsidRPr="000E101C">
        <w:rPr>
          <w:rFonts w:asciiTheme="majorBidi" w:eastAsia="Times New Roman" w:hAnsiTheme="majorBidi" w:cstheme="majorBidi"/>
          <w:color w:val="000000"/>
          <w:sz w:val="24"/>
          <w:szCs w:val="24"/>
        </w:rPr>
        <w:t xml:space="preserve"> secara </w:t>
      </w:r>
      <w:commentRangeStart w:id="3"/>
      <w:r w:rsidR="005C4C27" w:rsidRPr="000E101C">
        <w:rPr>
          <w:rFonts w:asciiTheme="majorBidi" w:eastAsia="Times New Roman" w:hAnsiTheme="majorBidi" w:cstheme="majorBidi"/>
          <w:color w:val="000000"/>
          <w:sz w:val="24"/>
          <w:szCs w:val="24"/>
        </w:rPr>
        <w:t>langsung</w:t>
      </w:r>
      <w:r w:rsidR="00D949D0">
        <w:rPr>
          <w:rFonts w:asciiTheme="majorBidi" w:eastAsia="Times New Roman" w:hAnsiTheme="majorBidi" w:cstheme="majorBidi"/>
          <w:color w:val="000000"/>
          <w:sz w:val="24"/>
          <w:szCs w:val="24"/>
        </w:rPr>
        <w:t>.</w:t>
      </w:r>
      <w:r w:rsidR="005C4C27" w:rsidRPr="000E101C">
        <w:rPr>
          <w:rStyle w:val="FootnoteReference"/>
          <w:rFonts w:asciiTheme="majorBidi" w:eastAsia="Times New Roman" w:hAnsiTheme="majorBidi" w:cstheme="majorBidi"/>
          <w:color w:val="000000"/>
          <w:sz w:val="24"/>
          <w:szCs w:val="24"/>
        </w:rPr>
        <w:footnoteReference w:id="1"/>
      </w:r>
      <w:commentRangeEnd w:id="3"/>
      <w:r w:rsidR="00ED1A5C">
        <w:rPr>
          <w:rStyle w:val="CommentReference"/>
        </w:rPr>
        <w:commentReference w:id="3"/>
      </w:r>
    </w:p>
    <w:p w14:paraId="6DF9EA4C" w14:textId="6C539D18" w:rsidR="00554910" w:rsidRDefault="00554910" w:rsidP="00BF545F">
      <w:pPr>
        <w:tabs>
          <w:tab w:val="left" w:pos="-142"/>
        </w:tabs>
        <w:spacing w:after="0" w:line="360" w:lineRule="auto"/>
        <w:ind w:left="720" w:firstLine="360"/>
        <w:jc w:val="both"/>
        <w:rPr>
          <w:rFonts w:asciiTheme="majorBidi" w:eastAsia="Times New Roman" w:hAnsiTheme="majorBidi" w:cstheme="majorBidi"/>
          <w:color w:val="000000"/>
          <w:sz w:val="24"/>
          <w:szCs w:val="24"/>
          <w:lang w:val="id-ID"/>
        </w:rPr>
      </w:pPr>
      <w:r w:rsidRPr="000E101C">
        <w:rPr>
          <w:rFonts w:asciiTheme="majorBidi" w:eastAsia="Times New Roman" w:hAnsiTheme="majorBidi" w:cstheme="majorBidi"/>
          <w:color w:val="000000"/>
          <w:sz w:val="24"/>
          <w:szCs w:val="24"/>
          <w:lang w:val="id-ID"/>
        </w:rPr>
        <w:t xml:space="preserve">PT PJB UBJOM dan PLTU </w:t>
      </w:r>
      <w:r w:rsidRPr="001A16BE">
        <w:rPr>
          <w:rFonts w:asciiTheme="majorBidi" w:eastAsia="Times New Roman" w:hAnsiTheme="majorBidi" w:cstheme="majorBidi"/>
          <w:color w:val="000000"/>
          <w:sz w:val="24"/>
          <w:szCs w:val="24"/>
          <w:lang w:val="id-ID"/>
        </w:rPr>
        <w:t xml:space="preserve">Pacitan yang </w:t>
      </w:r>
      <w:r w:rsidR="003650E0" w:rsidRPr="001A16BE">
        <w:rPr>
          <w:rFonts w:asciiTheme="majorBidi" w:eastAsia="Times New Roman" w:hAnsiTheme="majorBidi" w:cstheme="majorBidi"/>
          <w:color w:val="000000"/>
          <w:sz w:val="24"/>
          <w:szCs w:val="24"/>
          <w:lang w:val="id-ID"/>
        </w:rPr>
        <w:t>telah</w:t>
      </w:r>
      <w:r w:rsidRPr="001A16BE">
        <w:rPr>
          <w:rFonts w:asciiTheme="majorBidi" w:eastAsia="Times New Roman" w:hAnsiTheme="majorBidi" w:cstheme="majorBidi"/>
          <w:color w:val="000000"/>
          <w:sz w:val="24"/>
          <w:szCs w:val="24"/>
          <w:lang w:val="id-ID"/>
        </w:rPr>
        <w:t xml:space="preserve"> menerapkan praktik pengendalian gratifikasi di lingkungan perusahaan</w:t>
      </w:r>
      <w:r w:rsidR="00CC3B8A">
        <w:rPr>
          <w:rFonts w:asciiTheme="majorBidi" w:eastAsia="Times New Roman" w:hAnsiTheme="majorBidi" w:cstheme="majorBidi"/>
          <w:color w:val="000000"/>
          <w:sz w:val="24"/>
          <w:szCs w:val="24"/>
        </w:rPr>
        <w:t xml:space="preserve">, </w:t>
      </w:r>
      <w:r w:rsidRPr="001A16BE">
        <w:rPr>
          <w:rFonts w:asciiTheme="majorBidi" w:eastAsia="Times New Roman" w:hAnsiTheme="majorBidi" w:cstheme="majorBidi"/>
          <w:color w:val="000000"/>
          <w:sz w:val="24"/>
          <w:szCs w:val="24"/>
          <w:lang w:val="id-ID"/>
        </w:rPr>
        <w:t xml:space="preserve">merupakan salah satu program menarik yang harus dipahami sebagai salah satu bentuk peran dan upaya instansi atau perusahaan dalam mendukung pemerintah dalam mencegah dan praktik korupsi di suatu perusahaan. </w:t>
      </w:r>
      <w:r w:rsidR="00F01272" w:rsidRPr="001A16BE">
        <w:rPr>
          <w:rFonts w:asciiTheme="majorBidi" w:eastAsia="Times New Roman" w:hAnsiTheme="majorBidi" w:cstheme="majorBidi"/>
          <w:color w:val="000000"/>
          <w:sz w:val="24"/>
          <w:szCs w:val="24"/>
          <w:lang w:val="id-ID"/>
        </w:rPr>
        <w:t>Penelitian</w:t>
      </w:r>
      <w:r w:rsidR="00F01272" w:rsidRPr="001A16BE">
        <w:rPr>
          <w:rFonts w:asciiTheme="majorBidi" w:eastAsia="Times New Roman" w:hAnsiTheme="majorBidi" w:cstheme="majorBidi"/>
          <w:color w:val="000000"/>
          <w:sz w:val="24"/>
          <w:szCs w:val="24"/>
        </w:rPr>
        <w:t xml:space="preserve"> </w:t>
      </w:r>
      <w:r w:rsidRPr="001A16BE">
        <w:rPr>
          <w:rFonts w:asciiTheme="majorBidi" w:eastAsia="Times New Roman" w:hAnsiTheme="majorBidi" w:cstheme="majorBidi"/>
          <w:color w:val="000000"/>
          <w:sz w:val="24"/>
          <w:szCs w:val="24"/>
          <w:lang w:val="id-ID"/>
        </w:rPr>
        <w:t>ini juga memberikan wawasan untuk lebih mengetahui segala jenis bentuk gratifikasi dan juga tata cara pelaporan dan hal-hal yang harus dilakukan apabila mengalami dan melihat disekitar yang mengarah pada praktik gratifikasi.</w:t>
      </w:r>
      <w:r w:rsidRPr="000F3B50">
        <w:rPr>
          <w:rFonts w:asciiTheme="majorBidi" w:eastAsia="Times New Roman" w:hAnsiTheme="majorBidi" w:cstheme="majorBidi"/>
          <w:color w:val="000000"/>
          <w:sz w:val="24"/>
          <w:szCs w:val="24"/>
          <w:lang w:val="id-ID"/>
        </w:rPr>
        <w:t xml:space="preserve"> </w:t>
      </w:r>
    </w:p>
    <w:p w14:paraId="5EBE87D8" w14:textId="4E6E597C" w:rsidR="00BE0E22" w:rsidRDefault="00BE0E22" w:rsidP="00BF545F">
      <w:pPr>
        <w:tabs>
          <w:tab w:val="left" w:pos="-142"/>
        </w:tabs>
        <w:spacing w:after="0" w:line="360" w:lineRule="auto"/>
        <w:ind w:left="720" w:firstLine="360"/>
        <w:jc w:val="both"/>
        <w:rPr>
          <w:rFonts w:asciiTheme="majorBidi" w:eastAsia="Times New Roman" w:hAnsiTheme="majorBidi" w:cstheme="majorBidi"/>
          <w:color w:val="000000"/>
          <w:sz w:val="24"/>
          <w:szCs w:val="24"/>
          <w:lang w:val="id-ID"/>
        </w:rPr>
      </w:pPr>
    </w:p>
    <w:p w14:paraId="7A6BD916" w14:textId="77777777" w:rsidR="00BE0E22" w:rsidRPr="000E101C" w:rsidRDefault="00BE0E22" w:rsidP="00BF545F">
      <w:pPr>
        <w:tabs>
          <w:tab w:val="left" w:pos="-142"/>
        </w:tabs>
        <w:spacing w:after="0" w:line="360" w:lineRule="auto"/>
        <w:ind w:left="720" w:firstLine="360"/>
        <w:jc w:val="both"/>
        <w:rPr>
          <w:rFonts w:asciiTheme="majorBidi" w:hAnsiTheme="majorBidi" w:cstheme="majorBidi"/>
          <w:spacing w:val="2"/>
          <w:sz w:val="24"/>
          <w:szCs w:val="24"/>
        </w:rPr>
      </w:pPr>
    </w:p>
    <w:p w14:paraId="6B2744CA" w14:textId="5C86EC79" w:rsidR="00554910" w:rsidRPr="000F3B50" w:rsidRDefault="00554910" w:rsidP="00BF545F">
      <w:pPr>
        <w:tabs>
          <w:tab w:val="left" w:pos="-142"/>
        </w:tabs>
        <w:spacing w:after="0" w:line="360" w:lineRule="auto"/>
        <w:ind w:left="360"/>
        <w:jc w:val="both"/>
        <w:rPr>
          <w:rFonts w:asciiTheme="majorBidi" w:eastAsia="Times New Roman" w:hAnsiTheme="majorBidi" w:cstheme="majorBidi"/>
          <w:color w:val="000000"/>
          <w:sz w:val="24"/>
          <w:szCs w:val="24"/>
          <w:lang w:val="id-ID"/>
        </w:rPr>
      </w:pPr>
    </w:p>
    <w:p w14:paraId="3F2ACEE0" w14:textId="4B333C4B" w:rsidR="00554910" w:rsidRPr="000F3B50" w:rsidRDefault="00554910" w:rsidP="00BF545F">
      <w:pPr>
        <w:pStyle w:val="ListParagraph"/>
        <w:numPr>
          <w:ilvl w:val="0"/>
          <w:numId w:val="2"/>
        </w:numPr>
        <w:tabs>
          <w:tab w:val="left" w:pos="-142"/>
        </w:tabs>
        <w:spacing w:after="0" w:line="360" w:lineRule="auto"/>
        <w:ind w:left="720"/>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b/>
          <w:bCs/>
          <w:color w:val="000000"/>
          <w:sz w:val="24"/>
          <w:szCs w:val="24"/>
        </w:rPr>
        <w:lastRenderedPageBreak/>
        <w:t>RUMUSAN MASALAH</w:t>
      </w:r>
    </w:p>
    <w:p w14:paraId="2BD7111A" w14:textId="26A5B5A2" w:rsidR="00FD1C6B" w:rsidRPr="000F3B50" w:rsidRDefault="00FD1C6B" w:rsidP="00BF545F">
      <w:pPr>
        <w:pStyle w:val="ListParagraph"/>
        <w:tabs>
          <w:tab w:val="left" w:pos="142"/>
          <w:tab w:val="left" w:pos="284"/>
        </w:tabs>
        <w:spacing w:after="0" w:line="360" w:lineRule="auto"/>
        <w:ind w:firstLine="360"/>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sz w:val="24"/>
          <w:szCs w:val="24"/>
          <w:lang w:val="id-ID"/>
        </w:rPr>
        <w:t>Berdasarkan latar belakang yang sudah dijelas</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an, penulis ingin menganalisis</w:t>
      </w:r>
      <w:r w:rsidRPr="000F3B50">
        <w:rPr>
          <w:rFonts w:asciiTheme="majorBidi" w:eastAsia="Times New Roman" w:hAnsiTheme="majorBidi" w:cstheme="majorBidi"/>
          <w:sz w:val="24"/>
          <w:szCs w:val="24"/>
          <w:lang w:val="id-ID"/>
        </w:rPr>
        <w:t xml:space="preserve"> beberapa rumusan masalah untu</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 xml:space="preserve"> dibahas diantaranya :</w:t>
      </w:r>
    </w:p>
    <w:p w14:paraId="74B7D714" w14:textId="77777777" w:rsidR="00FD1C6B" w:rsidRPr="000F3B50" w:rsidRDefault="00FD1C6B" w:rsidP="00BF545F">
      <w:pPr>
        <w:pStyle w:val="ListParagraph"/>
        <w:numPr>
          <w:ilvl w:val="0"/>
          <w:numId w:val="5"/>
        </w:numPr>
        <w:spacing w:after="0" w:line="360" w:lineRule="auto"/>
        <w:ind w:hanging="374"/>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sz w:val="24"/>
          <w:szCs w:val="24"/>
          <w:lang w:val="id-ID"/>
        </w:rPr>
        <w:t>Apa landasan dan tujuan pengendalian gratifi</w:t>
      </w:r>
      <w:r w:rsidRPr="000F3B50">
        <w:rPr>
          <w:rFonts w:asciiTheme="majorBidi" w:hAnsiTheme="majorBidi" w:cstheme="majorBidi"/>
          <w:sz w:val="24"/>
          <w:szCs w:val="24"/>
        </w:rPr>
        <w:t>k</w:t>
      </w:r>
      <w:r w:rsidRPr="000F3B50">
        <w:rPr>
          <w:rFonts w:asciiTheme="majorBidi" w:hAnsiTheme="majorBidi" w:cstheme="majorBidi"/>
          <w:sz w:val="24"/>
          <w:szCs w:val="24"/>
          <w:lang w:val="id-ID"/>
        </w:rPr>
        <w:t>asi di ling</w:t>
      </w:r>
      <w:r w:rsidRPr="000F3B50">
        <w:rPr>
          <w:rFonts w:asciiTheme="majorBidi" w:hAnsiTheme="majorBidi" w:cstheme="majorBidi"/>
          <w:sz w:val="24"/>
          <w:szCs w:val="24"/>
        </w:rPr>
        <w:t>k</w:t>
      </w:r>
      <w:r w:rsidRPr="000F3B50">
        <w:rPr>
          <w:rFonts w:asciiTheme="majorBidi" w:hAnsiTheme="majorBidi" w:cstheme="majorBidi"/>
          <w:sz w:val="24"/>
          <w:szCs w:val="24"/>
          <w:lang w:val="id-ID"/>
        </w:rPr>
        <w:t>ungan perusahaan?</w:t>
      </w:r>
    </w:p>
    <w:p w14:paraId="5BB60288" w14:textId="3104A010" w:rsidR="00824ADD" w:rsidRPr="002C5B1D" w:rsidRDefault="00FD1C6B" w:rsidP="00BF545F">
      <w:pPr>
        <w:pStyle w:val="ListParagraph"/>
        <w:numPr>
          <w:ilvl w:val="0"/>
          <w:numId w:val="5"/>
        </w:numPr>
        <w:tabs>
          <w:tab w:val="left" w:pos="-142"/>
        </w:tabs>
        <w:spacing w:after="0" w:line="360" w:lineRule="auto"/>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sz w:val="24"/>
          <w:szCs w:val="24"/>
          <w:lang w:val="id-ID"/>
        </w:rPr>
        <w:t>Bagaimana pra</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ti</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 xml:space="preserve"> pengendalian gratifi</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asi dan langkah bila menerima gratifikasi di ling</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ungan PT PJB UBJOM</w:t>
      </w:r>
      <w:r w:rsidRPr="000F3B50">
        <w:rPr>
          <w:rFonts w:asciiTheme="majorBidi" w:eastAsia="Times New Roman" w:hAnsiTheme="majorBidi" w:cstheme="majorBidi"/>
          <w:color w:val="000000"/>
          <w:sz w:val="24"/>
          <w:szCs w:val="24"/>
        </w:rPr>
        <w:t xml:space="preserve"> dan</w:t>
      </w:r>
      <w:r w:rsidRPr="000F3B50">
        <w:rPr>
          <w:rFonts w:asciiTheme="majorBidi" w:eastAsia="Times New Roman" w:hAnsiTheme="majorBidi" w:cstheme="majorBidi"/>
          <w:color w:val="000000"/>
          <w:sz w:val="24"/>
          <w:szCs w:val="24"/>
          <w:lang w:val="id-ID"/>
        </w:rPr>
        <w:t xml:space="preserve"> PLTU Pacitan</w:t>
      </w:r>
      <w:r w:rsidRPr="000F3B50">
        <w:rPr>
          <w:rFonts w:asciiTheme="majorBidi" w:eastAsia="Times New Roman" w:hAnsiTheme="majorBidi" w:cstheme="majorBidi"/>
          <w:sz w:val="24"/>
          <w:szCs w:val="24"/>
          <w:lang w:val="id-ID"/>
        </w:rPr>
        <w:t>?</w:t>
      </w:r>
    </w:p>
    <w:p w14:paraId="197D59E2" w14:textId="77777777" w:rsidR="002C5B1D" w:rsidRPr="002C5B1D" w:rsidRDefault="002C5B1D" w:rsidP="00BF545F">
      <w:pPr>
        <w:pStyle w:val="ListParagraph"/>
        <w:tabs>
          <w:tab w:val="left" w:pos="-142"/>
        </w:tabs>
        <w:spacing w:after="0" w:line="360" w:lineRule="auto"/>
        <w:ind w:left="1440"/>
        <w:contextualSpacing w:val="0"/>
        <w:jc w:val="both"/>
        <w:rPr>
          <w:rFonts w:asciiTheme="majorBidi" w:eastAsia="Times New Roman" w:hAnsiTheme="majorBidi" w:cstheme="majorBidi"/>
          <w:color w:val="000000"/>
          <w:sz w:val="24"/>
          <w:szCs w:val="24"/>
        </w:rPr>
      </w:pPr>
    </w:p>
    <w:p w14:paraId="41E57723" w14:textId="6CA08759" w:rsidR="00554910" w:rsidRPr="000F3B50" w:rsidRDefault="00554910" w:rsidP="00BF545F">
      <w:pPr>
        <w:pStyle w:val="ListParagraph"/>
        <w:numPr>
          <w:ilvl w:val="0"/>
          <w:numId w:val="1"/>
        </w:numPr>
        <w:tabs>
          <w:tab w:val="left" w:pos="-142"/>
        </w:tabs>
        <w:spacing w:after="0" w:line="360" w:lineRule="auto"/>
        <w:ind w:left="360" w:hanging="360"/>
        <w:contextualSpacing w:val="0"/>
        <w:jc w:val="both"/>
        <w:rPr>
          <w:rFonts w:asciiTheme="majorBidi" w:eastAsia="Times New Roman" w:hAnsiTheme="majorBidi" w:cstheme="majorBidi"/>
          <w:b/>
          <w:bCs/>
          <w:color w:val="000000"/>
          <w:sz w:val="24"/>
          <w:szCs w:val="24"/>
        </w:rPr>
      </w:pPr>
      <w:commentRangeStart w:id="4"/>
      <w:r w:rsidRPr="000F3B50">
        <w:rPr>
          <w:rFonts w:asciiTheme="majorBidi" w:eastAsia="Times New Roman" w:hAnsiTheme="majorBidi" w:cstheme="majorBidi"/>
          <w:b/>
          <w:bCs/>
          <w:color w:val="000000"/>
          <w:sz w:val="24"/>
          <w:szCs w:val="24"/>
        </w:rPr>
        <w:t>PEMBAHASAN</w:t>
      </w:r>
      <w:commentRangeEnd w:id="4"/>
      <w:r w:rsidR="00ED1A5C">
        <w:rPr>
          <w:rStyle w:val="CommentReference"/>
        </w:rPr>
        <w:commentReference w:id="4"/>
      </w:r>
    </w:p>
    <w:p w14:paraId="0E2F2C3D" w14:textId="6550F4F9" w:rsidR="00907CF1" w:rsidRPr="00907CF1" w:rsidRDefault="00554910" w:rsidP="00BF545F">
      <w:pPr>
        <w:pStyle w:val="ListParagraph"/>
        <w:numPr>
          <w:ilvl w:val="0"/>
          <w:numId w:val="3"/>
        </w:numPr>
        <w:tabs>
          <w:tab w:val="left" w:pos="-142"/>
        </w:tabs>
        <w:spacing w:after="0" w:line="360" w:lineRule="auto"/>
        <w:ind w:left="720"/>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b/>
          <w:sz w:val="24"/>
          <w:szCs w:val="24"/>
          <w:lang w:val="id-ID"/>
        </w:rPr>
        <w:t>Landasan Dan Tujuan Pengendalian Gratifi</w:t>
      </w:r>
      <w:r w:rsidRPr="000F3B50">
        <w:rPr>
          <w:rFonts w:asciiTheme="majorBidi" w:hAnsiTheme="majorBidi" w:cstheme="majorBidi"/>
          <w:b/>
          <w:sz w:val="24"/>
          <w:szCs w:val="24"/>
        </w:rPr>
        <w:t>k</w:t>
      </w:r>
      <w:r w:rsidRPr="000F3B50">
        <w:rPr>
          <w:rFonts w:asciiTheme="majorBidi" w:hAnsiTheme="majorBidi" w:cstheme="majorBidi"/>
          <w:b/>
          <w:sz w:val="24"/>
          <w:szCs w:val="24"/>
          <w:lang w:val="id-ID"/>
        </w:rPr>
        <w:t>asi Di Ling</w:t>
      </w:r>
      <w:r w:rsidRPr="000F3B50">
        <w:rPr>
          <w:rFonts w:asciiTheme="majorBidi" w:hAnsiTheme="majorBidi" w:cstheme="majorBidi"/>
          <w:b/>
          <w:sz w:val="24"/>
          <w:szCs w:val="24"/>
        </w:rPr>
        <w:t>k</w:t>
      </w:r>
      <w:r w:rsidRPr="000F3B50">
        <w:rPr>
          <w:rFonts w:asciiTheme="majorBidi" w:hAnsiTheme="majorBidi" w:cstheme="majorBidi"/>
          <w:b/>
          <w:sz w:val="24"/>
          <w:szCs w:val="24"/>
          <w:lang w:val="id-ID"/>
        </w:rPr>
        <w:t>ungan Perusahaan</w:t>
      </w:r>
    </w:p>
    <w:p w14:paraId="3A2006BA" w14:textId="6397C806" w:rsidR="000F3B50" w:rsidRDefault="00173113" w:rsidP="00BF545F">
      <w:pPr>
        <w:autoSpaceDE w:val="0"/>
        <w:autoSpaceDN w:val="0"/>
        <w:adjustRightInd w:val="0"/>
        <w:spacing w:after="0" w:line="360" w:lineRule="auto"/>
        <w:ind w:left="720" w:firstLine="360"/>
        <w:jc w:val="both"/>
        <w:rPr>
          <w:rFonts w:asciiTheme="majorBidi" w:hAnsiTheme="majorBidi" w:cstheme="majorBidi"/>
          <w:sz w:val="24"/>
          <w:szCs w:val="24"/>
        </w:rPr>
      </w:pPr>
      <w:proofErr w:type="gramStart"/>
      <w:r>
        <w:rPr>
          <w:rFonts w:asciiTheme="majorBidi" w:eastAsia="Times New Roman" w:hAnsiTheme="majorBidi" w:cstheme="majorBidi"/>
          <w:color w:val="000000"/>
          <w:sz w:val="24"/>
          <w:szCs w:val="24"/>
        </w:rPr>
        <w:t xml:space="preserve">Gratifikasi merupakan imbalan, pemberian, atau hadiah yang diberikan kepada suatu lembaga publik atau pemerintahan </w:t>
      </w:r>
      <w:r w:rsidR="004E4971">
        <w:rPr>
          <w:rFonts w:asciiTheme="majorBidi" w:eastAsia="Times New Roman" w:hAnsiTheme="majorBidi" w:cstheme="majorBidi"/>
          <w:color w:val="000000"/>
          <w:sz w:val="24"/>
          <w:szCs w:val="24"/>
        </w:rPr>
        <w:t>yang telah membantu memudahkan urusan seseorang sehingga mendapat keuntungan tertentu.</w:t>
      </w:r>
      <w:proofErr w:type="gramEnd"/>
      <w:r w:rsidR="005757A5">
        <w:rPr>
          <w:rStyle w:val="FootnoteReference"/>
          <w:rFonts w:asciiTheme="majorBidi" w:eastAsia="Times New Roman" w:hAnsiTheme="majorBidi" w:cstheme="majorBidi"/>
          <w:color w:val="000000"/>
          <w:sz w:val="24"/>
          <w:szCs w:val="24"/>
        </w:rPr>
        <w:footnoteReference w:id="2"/>
      </w:r>
      <w:r w:rsidR="004E4971">
        <w:rPr>
          <w:rFonts w:asciiTheme="majorBidi" w:eastAsia="Times New Roman" w:hAnsiTheme="majorBidi" w:cstheme="majorBidi"/>
          <w:color w:val="000000"/>
          <w:sz w:val="24"/>
          <w:szCs w:val="24"/>
        </w:rPr>
        <w:t xml:space="preserve"> </w:t>
      </w:r>
      <w:r w:rsidR="00AF4FF4" w:rsidRPr="000F3B50">
        <w:rPr>
          <w:rFonts w:asciiTheme="majorBidi" w:eastAsia="Times New Roman" w:hAnsiTheme="majorBidi" w:cstheme="majorBidi"/>
          <w:color w:val="000000"/>
          <w:sz w:val="24"/>
          <w:szCs w:val="24"/>
        </w:rPr>
        <w:t>Gratifikasi pada dasarnya bukanlah termasuk tindak pidana korupsi, karena pengertian gratifikasi bersifat netral</w:t>
      </w:r>
      <w:r w:rsidR="00964EC0">
        <w:rPr>
          <w:rFonts w:asciiTheme="majorBidi" w:eastAsia="Times New Roman" w:hAnsiTheme="majorBidi" w:cstheme="majorBidi"/>
          <w:color w:val="000000"/>
          <w:sz w:val="24"/>
          <w:szCs w:val="24"/>
        </w:rPr>
        <w:t>,</w:t>
      </w:r>
      <w:r w:rsidR="007C628B">
        <w:rPr>
          <w:rStyle w:val="FootnoteReference"/>
          <w:rFonts w:asciiTheme="majorBidi" w:eastAsia="Times New Roman" w:hAnsiTheme="majorBidi" w:cstheme="majorBidi"/>
          <w:color w:val="000000"/>
          <w:sz w:val="24"/>
          <w:szCs w:val="24"/>
        </w:rPr>
        <w:footnoteReference w:id="3"/>
      </w:r>
      <w:r w:rsidR="00AF4FF4" w:rsidRPr="000F3B50">
        <w:rPr>
          <w:rFonts w:asciiTheme="majorBidi" w:eastAsia="Times New Roman" w:hAnsiTheme="majorBidi" w:cstheme="majorBidi"/>
          <w:color w:val="000000"/>
          <w:sz w:val="24"/>
          <w:szCs w:val="24"/>
        </w:rPr>
        <w:t xml:space="preserve"> sebagaimana penjabaran Pasal 12B Ayat (1) UU Nomor 31 tahun 199</w:t>
      </w:r>
      <w:r w:rsidR="00F01272">
        <w:rPr>
          <w:rFonts w:asciiTheme="majorBidi" w:eastAsia="Times New Roman" w:hAnsiTheme="majorBidi" w:cstheme="majorBidi"/>
          <w:color w:val="000000"/>
          <w:sz w:val="24"/>
          <w:szCs w:val="24"/>
        </w:rPr>
        <w:t>9</w:t>
      </w:r>
      <w:r w:rsidR="00AF4FF4" w:rsidRPr="000F3B50">
        <w:rPr>
          <w:rFonts w:asciiTheme="majorBidi" w:eastAsia="Times New Roman" w:hAnsiTheme="majorBidi" w:cstheme="majorBidi"/>
          <w:color w:val="000000"/>
          <w:sz w:val="24"/>
          <w:szCs w:val="24"/>
        </w:rPr>
        <w:t xml:space="preserve"> </w:t>
      </w:r>
      <w:r w:rsidR="00AF4FF4" w:rsidRPr="000F3B50">
        <w:rPr>
          <w:rFonts w:asciiTheme="majorBidi" w:eastAsia="Times New Roman" w:hAnsiTheme="majorBidi" w:cstheme="majorBidi"/>
          <w:i/>
          <w:iCs/>
          <w:color w:val="000000"/>
          <w:sz w:val="24"/>
          <w:szCs w:val="24"/>
        </w:rPr>
        <w:t>jo</w:t>
      </w:r>
      <w:r w:rsidR="00AF4FF4" w:rsidRPr="000F3B50">
        <w:rPr>
          <w:rFonts w:asciiTheme="majorBidi" w:eastAsia="Times New Roman" w:hAnsiTheme="majorBidi" w:cstheme="majorBidi"/>
          <w:color w:val="000000"/>
          <w:sz w:val="24"/>
          <w:szCs w:val="24"/>
        </w:rPr>
        <w:t xml:space="preserve"> UU Nomor 20 Tahun 2001 tentang Pemberantasan Tidak Pidana Korupsi yaitu “</w:t>
      </w:r>
      <w:r w:rsidR="00AF4FF4" w:rsidRPr="000F3B50">
        <w:rPr>
          <w:rFonts w:asciiTheme="majorBidi" w:hAnsiTheme="majorBidi" w:cstheme="majorBidi"/>
          <w:i/>
          <w:iCs/>
          <w:sz w:val="24"/>
          <w:szCs w:val="24"/>
        </w:rPr>
        <w:t xml:space="preserve">Pemberian dalam arti luas, yakni meliputi pemberian uang, barang, rabat (diskon), komisi, pinjaman tanpa bunga, tiket perjalanan, fasilitas penginapam, perjalanan wisata, pengobatan cuma-cuma, dan fasilitas lainnya. </w:t>
      </w:r>
      <w:proofErr w:type="gramStart"/>
      <w:r w:rsidR="00AF4FF4" w:rsidRPr="000F3B50">
        <w:rPr>
          <w:rFonts w:asciiTheme="majorBidi" w:hAnsiTheme="majorBidi" w:cstheme="majorBidi"/>
          <w:i/>
          <w:iCs/>
          <w:sz w:val="24"/>
          <w:szCs w:val="24"/>
        </w:rPr>
        <w:t>Gratifikasi</w:t>
      </w:r>
      <w:r w:rsidR="00134558">
        <w:rPr>
          <w:rFonts w:asciiTheme="majorBidi" w:hAnsiTheme="majorBidi" w:cstheme="majorBidi"/>
          <w:i/>
          <w:iCs/>
          <w:sz w:val="24"/>
          <w:szCs w:val="24"/>
        </w:rPr>
        <w:t xml:space="preserve"> </w:t>
      </w:r>
      <w:r w:rsidR="00AF4FF4" w:rsidRPr="000F3B50">
        <w:rPr>
          <w:rFonts w:asciiTheme="majorBidi" w:hAnsiTheme="majorBidi" w:cstheme="majorBidi"/>
          <w:i/>
          <w:iCs/>
          <w:sz w:val="24"/>
          <w:szCs w:val="24"/>
        </w:rPr>
        <w:t>tersebut baik yang diterima di dalam negeri maupun di luar negeri dan dilakukan dengan menggunakan sarana elektronik atau tanpa sarana elektronik.”</w:t>
      </w:r>
      <w:proofErr w:type="gramEnd"/>
      <w:r w:rsidR="00AF4FF4" w:rsidRPr="000F3B50">
        <w:rPr>
          <w:rFonts w:asciiTheme="majorBidi" w:hAnsiTheme="majorBidi" w:cstheme="majorBidi"/>
          <w:i/>
          <w:iCs/>
          <w:sz w:val="24"/>
          <w:szCs w:val="24"/>
        </w:rPr>
        <w:t xml:space="preserve"> </w:t>
      </w:r>
      <w:proofErr w:type="gramStart"/>
      <w:r w:rsidR="00AF4FF4" w:rsidRPr="0095607E">
        <w:rPr>
          <w:rFonts w:asciiTheme="majorBidi" w:hAnsiTheme="majorBidi" w:cstheme="majorBidi"/>
          <w:sz w:val="24"/>
          <w:szCs w:val="24"/>
        </w:rPr>
        <w:t>Dengan demikian maka dapat disimpulkan bahwa definisi gratifikasi bukan merupakan tindak pidana, serta pemberiannya bersifat sukarela dan dapat diberikan kepada siapapun dan oleh siapapun</w:t>
      </w:r>
      <w:r w:rsidR="00635857" w:rsidRPr="0095607E">
        <w:rPr>
          <w:rFonts w:asciiTheme="majorBidi" w:hAnsiTheme="majorBidi" w:cstheme="majorBidi"/>
          <w:sz w:val="24"/>
          <w:szCs w:val="24"/>
        </w:rPr>
        <w:t>.</w:t>
      </w:r>
      <w:proofErr w:type="gramEnd"/>
      <w:r w:rsidR="00AF4FF4" w:rsidRPr="0095607E">
        <w:rPr>
          <w:rStyle w:val="FootnoteReference"/>
          <w:rFonts w:asciiTheme="majorBidi" w:hAnsiTheme="majorBidi" w:cstheme="majorBidi"/>
          <w:sz w:val="24"/>
          <w:szCs w:val="24"/>
        </w:rPr>
        <w:footnoteReference w:id="4"/>
      </w:r>
    </w:p>
    <w:p w14:paraId="50E177C1" w14:textId="01DE2A73" w:rsidR="004D4D9A" w:rsidRDefault="000476D2" w:rsidP="00BF545F">
      <w:pPr>
        <w:autoSpaceDE w:val="0"/>
        <w:autoSpaceDN w:val="0"/>
        <w:adjustRightInd w:val="0"/>
        <w:spacing w:after="0" w:line="360" w:lineRule="auto"/>
        <w:ind w:left="720" w:firstLine="450"/>
        <w:jc w:val="both"/>
        <w:rPr>
          <w:rFonts w:asciiTheme="majorBidi" w:hAnsiTheme="majorBidi" w:cstheme="majorBidi"/>
          <w:sz w:val="24"/>
          <w:szCs w:val="24"/>
        </w:rPr>
      </w:pPr>
      <w:r>
        <w:rPr>
          <w:rFonts w:asciiTheme="majorBidi" w:hAnsiTheme="majorBidi" w:cstheme="majorBidi"/>
          <w:sz w:val="24"/>
          <w:szCs w:val="24"/>
        </w:rPr>
        <w:t xml:space="preserve">Kedati gratifiaksi bersifat sukarela, namun di sisi lain memiliki dampak yang riskan. </w:t>
      </w:r>
      <w:proofErr w:type="gramStart"/>
      <w:r>
        <w:rPr>
          <w:rFonts w:asciiTheme="majorBidi" w:hAnsiTheme="majorBidi" w:cstheme="majorBidi"/>
          <w:sz w:val="24"/>
          <w:szCs w:val="24"/>
        </w:rPr>
        <w:t>Karena kebiasaan memberi gratifikasi dapat memicu prasangka baik oleh para pihak yang melakukan hubungan.</w:t>
      </w:r>
      <w:proofErr w:type="gramEnd"/>
      <w:r w:rsidR="00BE74CA">
        <w:rPr>
          <w:rFonts w:asciiTheme="majorBidi" w:hAnsiTheme="majorBidi" w:cstheme="majorBidi"/>
          <w:sz w:val="24"/>
          <w:szCs w:val="24"/>
        </w:rPr>
        <w:t xml:space="preserve"> </w:t>
      </w:r>
      <w:proofErr w:type="gramStart"/>
      <w:r w:rsidR="0017799B">
        <w:rPr>
          <w:rFonts w:asciiTheme="majorBidi" w:hAnsiTheme="majorBidi" w:cstheme="majorBidi"/>
          <w:sz w:val="24"/>
          <w:szCs w:val="24"/>
        </w:rPr>
        <w:t xml:space="preserve">Prasangka yang ditumbulkan akibat gratifikasi atau suap meyebabkan presfektif jika setiap proyek yang telah dianggarkan sepatutnya penjabat yang bertanggungjawab menerima jatah atas kinerja </w:t>
      </w:r>
      <w:r w:rsidR="008537D2">
        <w:rPr>
          <w:rFonts w:asciiTheme="majorBidi" w:hAnsiTheme="majorBidi" w:cstheme="majorBidi"/>
          <w:sz w:val="24"/>
          <w:szCs w:val="24"/>
        </w:rPr>
        <w:t>secara</w:t>
      </w:r>
      <w:r w:rsidR="0017799B">
        <w:rPr>
          <w:rFonts w:asciiTheme="majorBidi" w:hAnsiTheme="majorBidi" w:cstheme="majorBidi"/>
          <w:sz w:val="24"/>
          <w:szCs w:val="24"/>
        </w:rPr>
        <w:t xml:space="preserve"> profesional</w:t>
      </w:r>
      <w:r w:rsidR="008537D2">
        <w:rPr>
          <w:rFonts w:asciiTheme="majorBidi" w:hAnsiTheme="majorBidi" w:cstheme="majorBidi"/>
          <w:sz w:val="24"/>
          <w:szCs w:val="24"/>
        </w:rPr>
        <w:t>.</w:t>
      </w:r>
      <w:proofErr w:type="gramEnd"/>
      <w:r w:rsidR="0017799B">
        <w:rPr>
          <w:rFonts w:asciiTheme="majorBidi" w:hAnsiTheme="majorBidi" w:cstheme="majorBidi"/>
          <w:sz w:val="24"/>
          <w:szCs w:val="24"/>
        </w:rPr>
        <w:t xml:space="preserve"> </w:t>
      </w:r>
      <w:r w:rsidR="00CD7F64">
        <w:rPr>
          <w:rFonts w:asciiTheme="majorBidi" w:hAnsiTheme="majorBidi" w:cstheme="majorBidi"/>
          <w:sz w:val="24"/>
          <w:szCs w:val="24"/>
        </w:rPr>
        <w:t>Apabila pebisnis</w:t>
      </w:r>
      <w:r w:rsidR="00BE74CA">
        <w:rPr>
          <w:rFonts w:asciiTheme="majorBidi" w:hAnsiTheme="majorBidi" w:cstheme="majorBidi"/>
          <w:sz w:val="24"/>
          <w:szCs w:val="24"/>
        </w:rPr>
        <w:t xml:space="preserve"> mendapati prasangka ini dengan berdalih pemasukan penambahan jumlah nominal dalam besaran anggaran suatu proyek maka dikhawatirkan </w:t>
      </w:r>
      <w:proofErr w:type="gramStart"/>
      <w:r w:rsidR="00BE74CA">
        <w:rPr>
          <w:rFonts w:asciiTheme="majorBidi" w:hAnsiTheme="majorBidi" w:cstheme="majorBidi"/>
          <w:sz w:val="24"/>
          <w:szCs w:val="24"/>
        </w:rPr>
        <w:t>akan</w:t>
      </w:r>
      <w:proofErr w:type="gramEnd"/>
      <w:r w:rsidR="00BE74CA">
        <w:rPr>
          <w:rFonts w:asciiTheme="majorBidi" w:hAnsiTheme="majorBidi" w:cstheme="majorBidi"/>
          <w:sz w:val="24"/>
          <w:szCs w:val="24"/>
        </w:rPr>
        <w:t xml:space="preserve"> </w:t>
      </w:r>
      <w:r w:rsidR="00BE74CA">
        <w:rPr>
          <w:rFonts w:asciiTheme="majorBidi" w:hAnsiTheme="majorBidi" w:cstheme="majorBidi"/>
          <w:sz w:val="24"/>
          <w:szCs w:val="24"/>
        </w:rPr>
        <w:lastRenderedPageBreak/>
        <w:t>merugikan negara, karena potensi harga antara barang dan jasa akan terlalu mahal, atau kualitas rendah dengan harga yang tinggi.</w:t>
      </w:r>
      <w:r w:rsidR="00BE74CA">
        <w:rPr>
          <w:rStyle w:val="FootnoteReference"/>
          <w:rFonts w:asciiTheme="majorBidi" w:hAnsiTheme="majorBidi" w:cstheme="majorBidi"/>
          <w:sz w:val="24"/>
          <w:szCs w:val="24"/>
        </w:rPr>
        <w:footnoteReference w:id="5"/>
      </w:r>
    </w:p>
    <w:p w14:paraId="53779296" w14:textId="069F50F6" w:rsidR="00C93104" w:rsidRDefault="005F3DA9" w:rsidP="00BF545F">
      <w:pPr>
        <w:autoSpaceDE w:val="0"/>
        <w:autoSpaceDN w:val="0"/>
        <w:adjustRightInd w:val="0"/>
        <w:spacing w:after="0" w:line="360" w:lineRule="auto"/>
        <w:ind w:left="720" w:firstLine="450"/>
        <w:jc w:val="both"/>
        <w:rPr>
          <w:rFonts w:asciiTheme="majorBidi" w:hAnsiTheme="majorBidi" w:cstheme="majorBidi"/>
          <w:sz w:val="24"/>
          <w:szCs w:val="24"/>
        </w:rPr>
      </w:pPr>
      <w:proofErr w:type="gramStart"/>
      <w:r>
        <w:rPr>
          <w:rFonts w:asciiTheme="majorBidi" w:hAnsiTheme="majorBidi" w:cstheme="majorBidi"/>
          <w:sz w:val="24"/>
          <w:szCs w:val="24"/>
        </w:rPr>
        <w:t>Pe</w:t>
      </w:r>
      <w:r w:rsidR="005F13F9">
        <w:rPr>
          <w:rFonts w:asciiTheme="majorBidi" w:hAnsiTheme="majorBidi" w:cstheme="majorBidi"/>
          <w:sz w:val="24"/>
          <w:szCs w:val="24"/>
        </w:rPr>
        <w:t xml:space="preserve">mahaman terhadap </w:t>
      </w:r>
      <w:r>
        <w:rPr>
          <w:rFonts w:asciiTheme="majorBidi" w:hAnsiTheme="majorBidi" w:cstheme="majorBidi"/>
          <w:sz w:val="24"/>
          <w:szCs w:val="24"/>
        </w:rPr>
        <w:t xml:space="preserve">gratifikasi </w:t>
      </w:r>
      <w:r w:rsidRPr="00CC3B8A">
        <w:rPr>
          <w:rFonts w:asciiTheme="majorBidi" w:hAnsiTheme="majorBidi" w:cstheme="majorBidi"/>
          <w:sz w:val="24"/>
          <w:szCs w:val="24"/>
        </w:rPr>
        <w:t xml:space="preserve">dan suap </w:t>
      </w:r>
      <w:r w:rsidR="005F13F9" w:rsidRPr="00CC3B8A">
        <w:rPr>
          <w:rFonts w:asciiTheme="majorBidi" w:hAnsiTheme="majorBidi" w:cstheme="majorBidi"/>
          <w:sz w:val="24"/>
          <w:szCs w:val="24"/>
        </w:rPr>
        <w:t>dalam</w:t>
      </w:r>
      <w:r w:rsidR="005F13F9">
        <w:rPr>
          <w:rFonts w:asciiTheme="majorBidi" w:hAnsiTheme="majorBidi" w:cstheme="majorBidi"/>
          <w:sz w:val="24"/>
          <w:szCs w:val="24"/>
        </w:rPr>
        <w:t xml:space="preserve"> masyarakat memang sulit dibedakan.</w:t>
      </w:r>
      <w:proofErr w:type="gramEnd"/>
      <w:r w:rsidR="005F13F9">
        <w:rPr>
          <w:rFonts w:asciiTheme="majorBidi" w:hAnsiTheme="majorBidi" w:cstheme="majorBidi"/>
          <w:sz w:val="24"/>
          <w:szCs w:val="24"/>
        </w:rPr>
        <w:t xml:space="preserve"> </w:t>
      </w:r>
      <w:proofErr w:type="gramStart"/>
      <w:r w:rsidR="005F13F9">
        <w:rPr>
          <w:rFonts w:asciiTheme="majorBidi" w:hAnsiTheme="majorBidi" w:cstheme="majorBidi"/>
          <w:sz w:val="24"/>
          <w:szCs w:val="24"/>
        </w:rPr>
        <w:t xml:space="preserve">Dalam </w:t>
      </w:r>
      <w:r w:rsidR="00185441">
        <w:rPr>
          <w:rFonts w:asciiTheme="majorBidi" w:hAnsiTheme="majorBidi" w:cstheme="majorBidi"/>
          <w:sz w:val="24"/>
          <w:szCs w:val="24"/>
        </w:rPr>
        <w:t>transaksinya</w:t>
      </w:r>
      <w:r w:rsidR="005F13F9">
        <w:rPr>
          <w:rFonts w:asciiTheme="majorBidi" w:hAnsiTheme="majorBidi" w:cstheme="majorBidi"/>
          <w:sz w:val="24"/>
          <w:szCs w:val="24"/>
        </w:rPr>
        <w:t xml:space="preserve"> masing-masing memberikan objek be</w:t>
      </w:r>
      <w:r w:rsidR="00960B1E">
        <w:rPr>
          <w:rFonts w:asciiTheme="majorBidi" w:hAnsiTheme="majorBidi" w:cstheme="majorBidi"/>
          <w:sz w:val="24"/>
          <w:szCs w:val="24"/>
        </w:rPr>
        <w:t>r</w:t>
      </w:r>
      <w:r w:rsidR="005F13F9">
        <w:rPr>
          <w:rFonts w:asciiTheme="majorBidi" w:hAnsiTheme="majorBidi" w:cstheme="majorBidi"/>
          <w:sz w:val="24"/>
          <w:szCs w:val="24"/>
        </w:rPr>
        <w:t xml:space="preserve">harga sebagai timbal balik </w:t>
      </w:r>
      <w:r w:rsidR="00185441">
        <w:rPr>
          <w:rFonts w:asciiTheme="majorBidi" w:hAnsiTheme="majorBidi" w:cstheme="majorBidi"/>
          <w:sz w:val="24"/>
          <w:szCs w:val="24"/>
        </w:rPr>
        <w:t>dari sebuah perjanjian.</w:t>
      </w:r>
      <w:proofErr w:type="gramEnd"/>
      <w:r w:rsidR="00185441">
        <w:rPr>
          <w:rFonts w:asciiTheme="majorBidi" w:hAnsiTheme="majorBidi" w:cstheme="majorBidi"/>
          <w:sz w:val="24"/>
          <w:szCs w:val="24"/>
        </w:rPr>
        <w:t xml:space="preserve"> </w:t>
      </w:r>
      <w:proofErr w:type="gramStart"/>
      <w:r w:rsidR="002751C5">
        <w:rPr>
          <w:rFonts w:asciiTheme="majorBidi" w:hAnsiTheme="majorBidi" w:cstheme="majorBidi"/>
          <w:sz w:val="24"/>
          <w:szCs w:val="24"/>
        </w:rPr>
        <w:t xml:space="preserve">Imbalan merupakan tolak ukur perbedaan antara gratifikasi dan suap, suap terjadi apabila imbalan yang diberikan merupakan syarat </w:t>
      </w:r>
      <w:r w:rsidR="004E6943">
        <w:rPr>
          <w:rFonts w:asciiTheme="majorBidi" w:hAnsiTheme="majorBidi" w:cstheme="majorBidi"/>
          <w:sz w:val="24"/>
          <w:szCs w:val="24"/>
        </w:rPr>
        <w:t>jika transaksi berhasil.</w:t>
      </w:r>
      <w:proofErr w:type="gramEnd"/>
      <w:r w:rsidR="004E6943">
        <w:rPr>
          <w:rFonts w:asciiTheme="majorBidi" w:hAnsiTheme="majorBidi" w:cstheme="majorBidi"/>
          <w:sz w:val="24"/>
          <w:szCs w:val="24"/>
        </w:rPr>
        <w:t xml:space="preserve"> Sedangkan gratifikasi diperoleh dengan </w:t>
      </w:r>
      <w:proofErr w:type="gramStart"/>
      <w:r w:rsidR="004E6943">
        <w:rPr>
          <w:rFonts w:asciiTheme="majorBidi" w:hAnsiTheme="majorBidi" w:cstheme="majorBidi"/>
          <w:sz w:val="24"/>
          <w:szCs w:val="24"/>
        </w:rPr>
        <w:t>cara</w:t>
      </w:r>
      <w:proofErr w:type="gramEnd"/>
      <w:r w:rsidR="004E6943">
        <w:rPr>
          <w:rFonts w:asciiTheme="majorBidi" w:hAnsiTheme="majorBidi" w:cstheme="majorBidi"/>
          <w:sz w:val="24"/>
          <w:szCs w:val="24"/>
        </w:rPr>
        <w:t xml:space="preserve"> sukarela oleh vendor dengan harapan akan datangnya kemanfaatan di kemudian hari. </w:t>
      </w:r>
      <w:proofErr w:type="gramStart"/>
      <w:r w:rsidR="00BA27BD">
        <w:rPr>
          <w:rFonts w:asciiTheme="majorBidi" w:hAnsiTheme="majorBidi" w:cstheme="majorBidi"/>
          <w:sz w:val="24"/>
          <w:szCs w:val="24"/>
        </w:rPr>
        <w:t xml:space="preserve">Seringkali gratifikasi dimaknai sebagai </w:t>
      </w:r>
      <w:r w:rsidR="00437E16">
        <w:rPr>
          <w:rFonts w:asciiTheme="majorBidi" w:hAnsiTheme="majorBidi" w:cstheme="majorBidi"/>
          <w:sz w:val="24"/>
          <w:szCs w:val="24"/>
        </w:rPr>
        <w:t>ucapan terima kasih sewajarnya, walau</w:t>
      </w:r>
      <w:r w:rsidR="00DC64DC">
        <w:rPr>
          <w:rFonts w:asciiTheme="majorBidi" w:hAnsiTheme="majorBidi" w:cstheme="majorBidi"/>
          <w:sz w:val="24"/>
          <w:szCs w:val="24"/>
        </w:rPr>
        <w:t>p</w:t>
      </w:r>
      <w:r w:rsidR="00437E16">
        <w:rPr>
          <w:rFonts w:asciiTheme="majorBidi" w:hAnsiTheme="majorBidi" w:cstheme="majorBidi"/>
          <w:sz w:val="24"/>
          <w:szCs w:val="24"/>
        </w:rPr>
        <w:t>un pemberian yang diberikan muncul akibat posisi dari jabatan seseorang.</w:t>
      </w:r>
      <w:proofErr w:type="gramEnd"/>
      <w:r w:rsidR="00437E16">
        <w:rPr>
          <w:rStyle w:val="FootnoteReference"/>
          <w:rFonts w:asciiTheme="majorBidi" w:hAnsiTheme="majorBidi" w:cstheme="majorBidi"/>
          <w:sz w:val="24"/>
          <w:szCs w:val="24"/>
        </w:rPr>
        <w:footnoteReference w:id="6"/>
      </w:r>
      <w:r w:rsidR="00437E16">
        <w:rPr>
          <w:rFonts w:asciiTheme="majorBidi" w:hAnsiTheme="majorBidi" w:cstheme="majorBidi"/>
          <w:sz w:val="24"/>
          <w:szCs w:val="24"/>
        </w:rPr>
        <w:t xml:space="preserve"> </w:t>
      </w:r>
      <w:r w:rsidR="00BA27BD">
        <w:rPr>
          <w:rFonts w:asciiTheme="majorBidi" w:hAnsiTheme="majorBidi" w:cstheme="majorBidi"/>
          <w:sz w:val="24"/>
          <w:szCs w:val="24"/>
        </w:rPr>
        <w:t xml:space="preserve"> </w:t>
      </w:r>
      <w:r w:rsidR="002751C5">
        <w:rPr>
          <w:rFonts w:asciiTheme="majorBidi" w:hAnsiTheme="majorBidi" w:cstheme="majorBidi"/>
          <w:sz w:val="24"/>
          <w:szCs w:val="24"/>
        </w:rPr>
        <w:t xml:space="preserve"> </w:t>
      </w:r>
      <w:r w:rsidR="00185441">
        <w:rPr>
          <w:rFonts w:asciiTheme="majorBidi" w:hAnsiTheme="majorBidi" w:cstheme="majorBidi"/>
          <w:sz w:val="24"/>
          <w:szCs w:val="24"/>
        </w:rPr>
        <w:t xml:space="preserve">  </w:t>
      </w:r>
    </w:p>
    <w:p w14:paraId="168C8353" w14:textId="601EEC62" w:rsidR="00A463FF" w:rsidRPr="00A463FF" w:rsidRDefault="00C93104" w:rsidP="00BF545F">
      <w:pPr>
        <w:pStyle w:val="ListParagraph"/>
        <w:spacing w:after="0" w:line="360" w:lineRule="auto"/>
        <w:ind w:firstLine="360"/>
        <w:contextualSpacing w:val="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Ketentuan tentang gratifikasi yang dianggap suap seperti diatur pada Pasal 12B dan 12C UU No. 20 Tahun 2001 tentang Perubahan atas Undang-Undang Nomor 31 Tahun 1999 tentang Pemberantasan Tindak Pidana Korupsi, </w:t>
      </w:r>
      <w:r>
        <w:rPr>
          <w:rFonts w:ascii="Times New Roman" w:hAnsi="Times New Roman" w:cs="Times New Roman"/>
          <w:sz w:val="24"/>
          <w:szCs w:val="24"/>
          <w:lang w:val="id-ID"/>
        </w:rPr>
        <w:t>gratifi</w:t>
      </w:r>
      <w:r>
        <w:rPr>
          <w:rFonts w:ascii="Times New Roman" w:hAnsi="Times New Roman" w:cs="Times New Roman"/>
          <w:sz w:val="24"/>
          <w:szCs w:val="24"/>
        </w:rPr>
        <w:t>k</w:t>
      </w:r>
      <w:r>
        <w:rPr>
          <w:rFonts w:ascii="Times New Roman" w:hAnsi="Times New Roman" w:cs="Times New Roman"/>
          <w:sz w:val="24"/>
          <w:szCs w:val="24"/>
          <w:lang w:val="id-ID"/>
        </w:rPr>
        <w:t>asi</w:t>
      </w:r>
      <w:r>
        <w:rPr>
          <w:rFonts w:ascii="Times New Roman" w:hAnsi="Times New Roman" w:cs="Times New Roman"/>
          <w:sz w:val="24"/>
          <w:szCs w:val="24"/>
        </w:rPr>
        <w:t xml:space="preserve"> berbeda dengan suap. Hal ini perlu ditegaskan k</w:t>
      </w:r>
      <w:r>
        <w:rPr>
          <w:rFonts w:ascii="Times New Roman" w:hAnsi="Times New Roman" w:cs="Times New Roman"/>
          <w:sz w:val="24"/>
          <w:szCs w:val="24"/>
          <w:lang w:val="id-ID"/>
        </w:rPr>
        <w:t xml:space="preserve">arena </w:t>
      </w:r>
      <w:r>
        <w:rPr>
          <w:rFonts w:ascii="Times New Roman" w:hAnsi="Times New Roman" w:cs="Times New Roman"/>
          <w:sz w:val="24"/>
          <w:szCs w:val="24"/>
        </w:rPr>
        <w:t xml:space="preserve">selama ini masih terdapat kerancuan </w:t>
      </w:r>
      <w:r>
        <w:rPr>
          <w:rFonts w:ascii="Times New Roman" w:hAnsi="Times New Roman" w:cs="Times New Roman"/>
          <w:sz w:val="24"/>
          <w:szCs w:val="24"/>
          <w:lang w:val="id-ID"/>
        </w:rPr>
        <w:t>dalam menafsir</w:t>
      </w:r>
      <w:r>
        <w:rPr>
          <w:rFonts w:ascii="Times New Roman" w:hAnsi="Times New Roman" w:cs="Times New Roman"/>
          <w:sz w:val="24"/>
          <w:szCs w:val="24"/>
        </w:rPr>
        <w:t>k</w:t>
      </w:r>
      <w:r>
        <w:rPr>
          <w:rFonts w:ascii="Times New Roman" w:hAnsi="Times New Roman" w:cs="Times New Roman"/>
          <w:sz w:val="24"/>
          <w:szCs w:val="24"/>
          <w:lang w:val="id-ID"/>
        </w:rPr>
        <w:t xml:space="preserve">an dan persepsi yang menganggap </w:t>
      </w:r>
      <w:r>
        <w:rPr>
          <w:rFonts w:ascii="Times New Roman" w:hAnsi="Times New Roman" w:cs="Times New Roman"/>
          <w:sz w:val="24"/>
          <w:szCs w:val="24"/>
        </w:rPr>
        <w:t xml:space="preserve">seolah gratifikasi merupakan bentuk </w:t>
      </w:r>
      <w:proofErr w:type="gramStart"/>
      <w:r>
        <w:rPr>
          <w:rFonts w:ascii="Times New Roman" w:hAnsi="Times New Roman" w:cs="Times New Roman"/>
          <w:sz w:val="24"/>
          <w:szCs w:val="24"/>
        </w:rPr>
        <w:t>lain</w:t>
      </w:r>
      <w:proofErr w:type="gramEnd"/>
      <w:r>
        <w:rPr>
          <w:rFonts w:ascii="Times New Roman" w:hAnsi="Times New Roman" w:cs="Times New Roman"/>
          <w:sz w:val="24"/>
          <w:szCs w:val="24"/>
        </w:rPr>
        <w:t xml:space="preserve"> dari suap atau</w:t>
      </w:r>
      <w:r>
        <w:rPr>
          <w:rFonts w:ascii="Times New Roman" w:hAnsi="Times New Roman" w:cs="Times New Roman"/>
          <w:sz w:val="24"/>
          <w:szCs w:val="24"/>
          <w:lang w:val="id-ID"/>
        </w:rPr>
        <w:t xml:space="preserve"> bah</w:t>
      </w:r>
      <w:r>
        <w:rPr>
          <w:rFonts w:ascii="Times New Roman" w:hAnsi="Times New Roman" w:cs="Times New Roman"/>
          <w:sz w:val="24"/>
          <w:szCs w:val="24"/>
        </w:rPr>
        <w:t>k</w:t>
      </w:r>
      <w:r>
        <w:rPr>
          <w:rFonts w:ascii="Times New Roman" w:hAnsi="Times New Roman" w:cs="Times New Roman"/>
          <w:sz w:val="24"/>
          <w:szCs w:val="24"/>
          <w:lang w:val="id-ID"/>
        </w:rPr>
        <w:t>an menyama</w:t>
      </w:r>
      <w:r>
        <w:rPr>
          <w:rFonts w:ascii="Times New Roman" w:hAnsi="Times New Roman" w:cs="Times New Roman"/>
          <w:sz w:val="24"/>
          <w:szCs w:val="24"/>
        </w:rPr>
        <w:t>k</w:t>
      </w:r>
      <w:r>
        <w:rPr>
          <w:rFonts w:ascii="Times New Roman" w:hAnsi="Times New Roman" w:cs="Times New Roman"/>
          <w:sz w:val="24"/>
          <w:szCs w:val="24"/>
          <w:lang w:val="id-ID"/>
        </w:rPr>
        <w:t>an arti gratifi</w:t>
      </w:r>
      <w:r>
        <w:rPr>
          <w:rFonts w:ascii="Times New Roman" w:hAnsi="Times New Roman" w:cs="Times New Roman"/>
          <w:sz w:val="24"/>
          <w:szCs w:val="24"/>
        </w:rPr>
        <w:t>k</w:t>
      </w:r>
      <w:r>
        <w:rPr>
          <w:rFonts w:ascii="Times New Roman" w:hAnsi="Times New Roman" w:cs="Times New Roman"/>
          <w:sz w:val="24"/>
          <w:szCs w:val="24"/>
          <w:lang w:val="id-ID"/>
        </w:rPr>
        <w:t>asi dan suap</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Istilah lain dari g</w:t>
      </w:r>
      <w:r>
        <w:rPr>
          <w:rFonts w:ascii="Times New Roman" w:eastAsia="Times New Roman" w:hAnsi="Times New Roman" w:cs="Times New Roman"/>
          <w:color w:val="000000"/>
          <w:sz w:val="24"/>
          <w:szCs w:val="24"/>
          <w:lang w:val="id-ID"/>
        </w:rPr>
        <w:t xml:space="preserve">ratifikasi adalah suatu bentuk pemberian hadiah atau imbalan dari seseorang yang memiliki hubungan atau sedang memiliki urusan dalam suatu lembaga pemerintahan maupun badan usaha dengan tujuan untuk memperoleh keuntungan atau memperoleh imbalan jasa yang </w:t>
      </w:r>
      <w:proofErr w:type="gramStart"/>
      <w:r>
        <w:rPr>
          <w:rFonts w:ascii="Times New Roman" w:eastAsia="Times New Roman" w:hAnsi="Times New Roman" w:cs="Times New Roman"/>
          <w:color w:val="000000"/>
          <w:sz w:val="24"/>
          <w:szCs w:val="24"/>
          <w:lang w:val="id-ID"/>
        </w:rPr>
        <w:t>akan</w:t>
      </w:r>
      <w:proofErr w:type="gramEnd"/>
      <w:r>
        <w:rPr>
          <w:rFonts w:ascii="Times New Roman" w:eastAsia="Times New Roman" w:hAnsi="Times New Roman" w:cs="Times New Roman"/>
          <w:color w:val="000000"/>
          <w:sz w:val="24"/>
          <w:szCs w:val="24"/>
          <w:lang w:val="id-ID"/>
        </w:rPr>
        <w:t xml:space="preserve"> membantu pekerjaannya serta memudahkan seseorang untuk mendapatkan yang diharapkan</w:t>
      </w:r>
      <w:r>
        <w:rPr>
          <w:rFonts w:ascii="Times New Roman" w:eastAsia="Times New Roman" w:hAnsi="Times New Roman" w:cs="Times New Roman"/>
          <w:color w:val="000000"/>
          <w:sz w:val="24"/>
          <w:szCs w:val="24"/>
        </w:rPr>
        <w:t>.</w:t>
      </w:r>
      <w:r>
        <w:rPr>
          <w:rStyle w:val="FootnoteReference"/>
          <w:rFonts w:ascii="Times New Roman" w:eastAsia="Times New Roman" w:hAnsi="Times New Roman" w:cs="Times New Roman"/>
          <w:sz w:val="24"/>
          <w:szCs w:val="24"/>
        </w:rPr>
        <w:footnoteReference w:id="7"/>
      </w:r>
    </w:p>
    <w:p w14:paraId="7B712F4C" w14:textId="031ED519" w:rsidR="00A33F25" w:rsidRDefault="00F4397E" w:rsidP="00BF545F">
      <w:pPr>
        <w:pStyle w:val="ListParagraph"/>
        <w:spacing w:after="0" w:line="360" w:lineRule="auto"/>
        <w:ind w:firstLine="360"/>
        <w:contextualSpacing w:val="0"/>
        <w:jc w:val="both"/>
        <w:rPr>
          <w:rFonts w:asciiTheme="majorBidi" w:hAnsiTheme="majorBidi" w:cstheme="majorBidi"/>
          <w:sz w:val="24"/>
          <w:szCs w:val="24"/>
        </w:rPr>
      </w:pPr>
      <w:r w:rsidRPr="007C628B">
        <w:rPr>
          <w:rFonts w:asciiTheme="majorBidi" w:hAnsiTheme="majorBidi" w:cstheme="majorBidi"/>
          <w:sz w:val="24"/>
          <w:szCs w:val="24"/>
        </w:rPr>
        <w:t>Pemidanaan terhadap gratifikasi mulai dikenal di Indonesia pada tahun 1971 dengan disahkanya Undang-Undang Nomor 3 Tahun 1971 tentang pemberantasan Tindak Pidana Korupsi. Dalam UU ini, Pasal 1 huref (e) mengatur tantang kewajiban pelaporan, pemerimaan hadiah, atau janji yang juga diatur dalam UU KUHP Pasal 418, 419, dan 420. Akan tetapi dalam Pasal tersebut diubah menjadi Pasal t</w:t>
      </w:r>
      <w:r w:rsidR="00FF2133">
        <w:rPr>
          <w:rFonts w:asciiTheme="majorBidi" w:hAnsiTheme="majorBidi" w:cstheme="majorBidi"/>
          <w:sz w:val="24"/>
          <w:szCs w:val="24"/>
        </w:rPr>
        <w:t>erkait</w:t>
      </w:r>
      <w:r w:rsidRPr="007C628B">
        <w:rPr>
          <w:rFonts w:asciiTheme="majorBidi" w:hAnsiTheme="majorBidi" w:cstheme="majorBidi"/>
          <w:sz w:val="24"/>
          <w:szCs w:val="24"/>
        </w:rPr>
        <w:t xml:space="preserve"> Penyuapan dalam UU </w:t>
      </w:r>
      <w:r w:rsidR="00E319C8">
        <w:rPr>
          <w:rFonts w:asciiTheme="majorBidi" w:hAnsiTheme="majorBidi" w:cstheme="majorBidi"/>
          <w:sz w:val="24"/>
          <w:szCs w:val="24"/>
        </w:rPr>
        <w:t xml:space="preserve">No </w:t>
      </w:r>
      <w:r w:rsidR="00E319C8" w:rsidRPr="00C420A9">
        <w:rPr>
          <w:rFonts w:ascii="Times New Roman" w:hAnsi="Times New Roman" w:cs="Times New Roman"/>
          <w:sz w:val="24"/>
          <w:szCs w:val="34"/>
        </w:rPr>
        <w:t xml:space="preserve">20 Tahun 2001 </w:t>
      </w:r>
      <w:r w:rsidR="00FD0B11">
        <w:rPr>
          <w:rFonts w:ascii="Times New Roman" w:hAnsi="Times New Roman" w:cs="Times New Roman"/>
          <w:i/>
          <w:iCs/>
          <w:sz w:val="24"/>
          <w:szCs w:val="34"/>
        </w:rPr>
        <w:t>jo</w:t>
      </w:r>
      <w:r w:rsidR="00E319C8" w:rsidRPr="00C420A9">
        <w:rPr>
          <w:rFonts w:ascii="Times New Roman" w:hAnsi="Times New Roman" w:cs="Times New Roman"/>
          <w:sz w:val="24"/>
          <w:szCs w:val="34"/>
        </w:rPr>
        <w:t xml:space="preserve"> Undang-undang Nomor 31 Tahun 1999 tentang Pemberantasan Tindak Pidana Korupsi (UU Tipikor)</w:t>
      </w:r>
      <w:r w:rsidR="00E319C8">
        <w:rPr>
          <w:rFonts w:ascii="Times New Roman" w:hAnsi="Times New Roman" w:cs="Times New Roman"/>
          <w:sz w:val="24"/>
          <w:szCs w:val="34"/>
        </w:rPr>
        <w:t xml:space="preserve">, </w:t>
      </w:r>
      <w:r w:rsidRPr="007C628B">
        <w:rPr>
          <w:rFonts w:asciiTheme="majorBidi" w:hAnsiTheme="majorBidi" w:cstheme="majorBidi"/>
          <w:sz w:val="24"/>
          <w:szCs w:val="24"/>
        </w:rPr>
        <w:t xml:space="preserve"> </w:t>
      </w:r>
      <w:r w:rsidR="00FF2133">
        <w:rPr>
          <w:rFonts w:asciiTheme="majorBidi" w:hAnsiTheme="majorBidi" w:cstheme="majorBidi"/>
          <w:sz w:val="24"/>
          <w:szCs w:val="24"/>
        </w:rPr>
        <w:t xml:space="preserve">dikhususkan pada </w:t>
      </w:r>
      <w:r w:rsidRPr="007C628B">
        <w:rPr>
          <w:rFonts w:asciiTheme="majorBidi" w:hAnsiTheme="majorBidi" w:cstheme="majorBidi"/>
          <w:sz w:val="24"/>
          <w:szCs w:val="24"/>
        </w:rPr>
        <w:t>Pasal 12B ayat (1) tentang pengaturan gratifikasi yang dianggap suap</w:t>
      </w:r>
      <w:r>
        <w:rPr>
          <w:rFonts w:asciiTheme="majorBidi" w:hAnsiTheme="majorBidi" w:cstheme="majorBidi"/>
          <w:sz w:val="24"/>
          <w:szCs w:val="24"/>
        </w:rPr>
        <w:t>.</w:t>
      </w:r>
      <w:r w:rsidRPr="007C628B">
        <w:rPr>
          <w:rStyle w:val="FootnoteReference"/>
          <w:rFonts w:asciiTheme="majorBidi" w:hAnsiTheme="majorBidi" w:cstheme="majorBidi"/>
          <w:sz w:val="24"/>
          <w:szCs w:val="24"/>
        </w:rPr>
        <w:footnoteReference w:id="8"/>
      </w:r>
      <w:r w:rsidRPr="007C628B">
        <w:rPr>
          <w:rFonts w:asciiTheme="majorBidi" w:hAnsiTheme="majorBidi" w:cstheme="majorBidi"/>
          <w:sz w:val="24"/>
          <w:szCs w:val="24"/>
        </w:rPr>
        <w:t xml:space="preserve"> </w:t>
      </w:r>
      <w:r w:rsidR="00106F61" w:rsidRPr="00E34E28">
        <w:rPr>
          <w:rFonts w:asciiTheme="majorBidi" w:hAnsiTheme="majorBidi" w:cstheme="majorBidi"/>
          <w:sz w:val="24"/>
          <w:szCs w:val="24"/>
          <w:lang w:val="id-ID"/>
        </w:rPr>
        <w:t xml:space="preserve">Dalam Pasal 12B ini </w:t>
      </w:r>
      <w:r w:rsidR="00106F61" w:rsidRPr="00E34E28">
        <w:rPr>
          <w:rFonts w:asciiTheme="majorBidi" w:hAnsiTheme="majorBidi" w:cstheme="majorBidi"/>
          <w:sz w:val="24"/>
          <w:szCs w:val="24"/>
          <w:lang w:val="id-ID"/>
        </w:rPr>
        <w:lastRenderedPageBreak/>
        <w:t xml:space="preserve">Pegawai Negeri atau Penyelenggara Negara </w:t>
      </w:r>
      <w:r w:rsidR="00792240" w:rsidRPr="00E34E28">
        <w:rPr>
          <w:rFonts w:asciiTheme="majorBidi" w:hAnsiTheme="majorBidi" w:cstheme="majorBidi"/>
          <w:sz w:val="24"/>
          <w:szCs w:val="24"/>
          <w:lang w:val="id-ID"/>
        </w:rPr>
        <w:t xml:space="preserve">yang menerima gratifikasi dianggap </w:t>
      </w:r>
      <w:r w:rsidR="00566F1A" w:rsidRPr="00E34E28">
        <w:rPr>
          <w:rFonts w:asciiTheme="majorBidi" w:hAnsiTheme="majorBidi" w:cstheme="majorBidi"/>
          <w:sz w:val="24"/>
          <w:szCs w:val="24"/>
          <w:lang w:val="id-ID"/>
        </w:rPr>
        <w:t>melakukan suap</w:t>
      </w:r>
      <w:r w:rsidR="00792240" w:rsidRPr="00E34E28">
        <w:rPr>
          <w:rFonts w:asciiTheme="majorBidi" w:hAnsiTheme="majorBidi" w:cstheme="majorBidi"/>
          <w:sz w:val="24"/>
          <w:szCs w:val="24"/>
          <w:lang w:val="id-ID"/>
        </w:rPr>
        <w:t xml:space="preserve"> jika terjadinya pemeberian berhubungan dengan jabatannya dan bertolak belakang dengan </w:t>
      </w:r>
      <w:r w:rsidR="007930E3" w:rsidRPr="00E34E28">
        <w:rPr>
          <w:rFonts w:asciiTheme="majorBidi" w:hAnsiTheme="majorBidi" w:cstheme="majorBidi"/>
          <w:sz w:val="24"/>
          <w:szCs w:val="24"/>
          <w:lang w:val="id-ID"/>
        </w:rPr>
        <w:t xml:space="preserve">kewajiban atau pekerjaannya. </w:t>
      </w:r>
      <w:proofErr w:type="gramStart"/>
      <w:r>
        <w:rPr>
          <w:rFonts w:asciiTheme="majorBidi" w:hAnsiTheme="majorBidi" w:cstheme="majorBidi"/>
          <w:sz w:val="24"/>
          <w:szCs w:val="24"/>
        </w:rPr>
        <w:t>Dengan dibentuknya peraturan gratifikasi ini berpotensi berdampak negatif dan dapat di salah fungsikan, terutama dalam aspek pelayanan publik.</w:t>
      </w:r>
      <w:proofErr w:type="gramEnd"/>
      <w:r>
        <w:rPr>
          <w:rFonts w:asciiTheme="majorBidi" w:hAnsiTheme="majorBidi" w:cstheme="majorBidi"/>
          <w:sz w:val="24"/>
          <w:szCs w:val="24"/>
        </w:rPr>
        <w:t xml:space="preserve"> </w:t>
      </w:r>
      <w:proofErr w:type="gramStart"/>
      <w:r w:rsidR="00FD0B11">
        <w:rPr>
          <w:rFonts w:asciiTheme="majorBidi" w:hAnsiTheme="majorBidi" w:cstheme="majorBidi"/>
          <w:sz w:val="24"/>
          <w:szCs w:val="24"/>
        </w:rPr>
        <w:t>Sebagai upaya pencegahan maka k</w:t>
      </w:r>
      <w:r>
        <w:rPr>
          <w:rFonts w:asciiTheme="majorBidi" w:hAnsiTheme="majorBidi" w:cstheme="majorBidi"/>
          <w:sz w:val="24"/>
          <w:szCs w:val="24"/>
        </w:rPr>
        <w:t>emudian di bentuklah aturan perundang-undangan tentang tindak pidana korupsi.</w:t>
      </w:r>
      <w:proofErr w:type="gramEnd"/>
      <w:r>
        <w:rPr>
          <w:rStyle w:val="FootnoteReference"/>
          <w:rFonts w:asciiTheme="majorBidi" w:hAnsiTheme="majorBidi" w:cstheme="majorBidi"/>
          <w:sz w:val="24"/>
          <w:szCs w:val="24"/>
        </w:rPr>
        <w:footnoteReference w:id="9"/>
      </w:r>
    </w:p>
    <w:p w14:paraId="50E1D80E" w14:textId="701F421C" w:rsidR="00FB3CED" w:rsidRDefault="00FB3CED" w:rsidP="00BF545F">
      <w:pPr>
        <w:pStyle w:val="ListParagraph"/>
        <w:spacing w:after="0" w:line="360" w:lineRule="auto"/>
        <w:ind w:firstLine="360"/>
        <w:contextualSpacing w:val="0"/>
        <w:jc w:val="both"/>
        <w:rPr>
          <w:rFonts w:ascii="Times New Roman" w:hAnsi="Times New Roman" w:cs="Times New Roman"/>
          <w:sz w:val="24"/>
          <w:szCs w:val="34"/>
          <w:lang w:val="id-ID"/>
        </w:rPr>
      </w:pPr>
      <w:r>
        <w:rPr>
          <w:rFonts w:ascii="Times New Roman" w:hAnsi="Times New Roman" w:cs="Times New Roman"/>
          <w:sz w:val="24"/>
          <w:szCs w:val="34"/>
        </w:rPr>
        <w:t>Pengaturan dan penyebutan gratifikasi</w:t>
      </w:r>
      <w:r>
        <w:rPr>
          <w:rFonts w:ascii="Times New Roman" w:hAnsi="Times New Roman" w:cs="Times New Roman"/>
          <w:sz w:val="24"/>
          <w:szCs w:val="34"/>
          <w:lang w:val="id-ID"/>
        </w:rPr>
        <w:t xml:space="preserve"> yang lebih</w:t>
      </w:r>
      <w:r>
        <w:rPr>
          <w:rFonts w:ascii="Times New Roman" w:hAnsi="Times New Roman" w:cs="Times New Roman"/>
          <w:sz w:val="24"/>
          <w:szCs w:val="34"/>
        </w:rPr>
        <w:t xml:space="preserve"> spesifik dikenal sejak disahkannya UU No. 20 Tahun 2001 tentang Perubahan atas Undang-undang Nomor 31 Tahun 1999 tentang Pemberantasan Tindak Pidana Korupsi (UU Tipikor). </w:t>
      </w:r>
      <w:proofErr w:type="gramStart"/>
      <w:r>
        <w:rPr>
          <w:rFonts w:ascii="Times New Roman" w:hAnsi="Times New Roman" w:cs="Times New Roman"/>
          <w:sz w:val="24"/>
          <w:szCs w:val="34"/>
        </w:rPr>
        <w:t xml:space="preserve">Undang-undang memberikan kewajiban bagi pegawai negeri atau penyelenggara negara untuk melaporkan </w:t>
      </w:r>
      <w:r>
        <w:rPr>
          <w:rFonts w:ascii="Times New Roman" w:hAnsi="Times New Roman" w:cs="Times New Roman"/>
          <w:sz w:val="24"/>
          <w:szCs w:val="34"/>
          <w:lang w:val="id-ID"/>
        </w:rPr>
        <w:t xml:space="preserve">setiap </w:t>
      </w:r>
      <w:r>
        <w:rPr>
          <w:rFonts w:ascii="Times New Roman" w:hAnsi="Times New Roman" w:cs="Times New Roman"/>
          <w:sz w:val="24"/>
          <w:szCs w:val="34"/>
        </w:rPr>
        <w:t>k</w:t>
      </w:r>
      <w:r>
        <w:rPr>
          <w:rFonts w:ascii="Times New Roman" w:hAnsi="Times New Roman" w:cs="Times New Roman"/>
          <w:sz w:val="24"/>
          <w:szCs w:val="34"/>
          <w:lang w:val="id-ID"/>
        </w:rPr>
        <w:t>egiatan yang dianggap gratifi</w:t>
      </w:r>
      <w:r>
        <w:rPr>
          <w:rFonts w:ascii="Times New Roman" w:hAnsi="Times New Roman" w:cs="Times New Roman"/>
          <w:sz w:val="24"/>
          <w:szCs w:val="34"/>
        </w:rPr>
        <w:t>k</w:t>
      </w:r>
      <w:r>
        <w:rPr>
          <w:rFonts w:ascii="Times New Roman" w:hAnsi="Times New Roman" w:cs="Times New Roman"/>
          <w:sz w:val="24"/>
          <w:szCs w:val="34"/>
          <w:lang w:val="id-ID"/>
        </w:rPr>
        <w:t xml:space="preserve">asi </w:t>
      </w:r>
      <w:r>
        <w:rPr>
          <w:rFonts w:ascii="Times New Roman" w:hAnsi="Times New Roman" w:cs="Times New Roman"/>
          <w:sz w:val="24"/>
          <w:szCs w:val="34"/>
        </w:rPr>
        <w:t>k</w:t>
      </w:r>
      <w:r>
        <w:rPr>
          <w:rFonts w:ascii="Times New Roman" w:hAnsi="Times New Roman" w:cs="Times New Roman"/>
          <w:sz w:val="24"/>
          <w:szCs w:val="34"/>
          <w:lang w:val="id-ID"/>
        </w:rPr>
        <w:t>e</w:t>
      </w:r>
      <w:r>
        <w:rPr>
          <w:rFonts w:ascii="Times New Roman" w:hAnsi="Times New Roman" w:cs="Times New Roman"/>
          <w:sz w:val="24"/>
          <w:szCs w:val="34"/>
        </w:rPr>
        <w:t>pada KPK</w:t>
      </w:r>
      <w:r>
        <w:rPr>
          <w:rFonts w:ascii="Times New Roman" w:hAnsi="Times New Roman" w:cs="Times New Roman"/>
          <w:sz w:val="24"/>
          <w:szCs w:val="34"/>
          <w:lang w:val="id-ID"/>
        </w:rPr>
        <w:t>, bai</w:t>
      </w:r>
      <w:r>
        <w:rPr>
          <w:rFonts w:ascii="Times New Roman" w:hAnsi="Times New Roman" w:cs="Times New Roman"/>
          <w:sz w:val="24"/>
          <w:szCs w:val="34"/>
        </w:rPr>
        <w:t>k</w:t>
      </w:r>
      <w:r>
        <w:rPr>
          <w:rFonts w:ascii="Times New Roman" w:hAnsi="Times New Roman" w:cs="Times New Roman"/>
          <w:sz w:val="24"/>
          <w:szCs w:val="34"/>
          <w:lang w:val="id-ID"/>
        </w:rPr>
        <w:t xml:space="preserve"> dalam ling</w:t>
      </w:r>
      <w:r>
        <w:rPr>
          <w:rFonts w:ascii="Times New Roman" w:hAnsi="Times New Roman" w:cs="Times New Roman"/>
          <w:sz w:val="24"/>
          <w:szCs w:val="34"/>
        </w:rPr>
        <w:t>k</w:t>
      </w:r>
      <w:r>
        <w:rPr>
          <w:rFonts w:ascii="Times New Roman" w:hAnsi="Times New Roman" w:cs="Times New Roman"/>
          <w:sz w:val="24"/>
          <w:szCs w:val="34"/>
          <w:lang w:val="id-ID"/>
        </w:rPr>
        <w:t>ungan pemerintahan, instansi atau perusahaan</w:t>
      </w:r>
      <w:r>
        <w:rPr>
          <w:rFonts w:ascii="Times New Roman" w:hAnsi="Times New Roman" w:cs="Times New Roman"/>
          <w:sz w:val="24"/>
          <w:szCs w:val="34"/>
        </w:rPr>
        <w:t>.</w:t>
      </w:r>
      <w:proofErr w:type="gramEnd"/>
      <w:r>
        <w:rPr>
          <w:rFonts w:ascii="Times New Roman" w:hAnsi="Times New Roman" w:cs="Times New Roman"/>
          <w:sz w:val="24"/>
          <w:szCs w:val="34"/>
        </w:rPr>
        <w:t xml:space="preserve"> </w:t>
      </w:r>
      <w:proofErr w:type="gramStart"/>
      <w:r>
        <w:rPr>
          <w:rFonts w:ascii="Times New Roman" w:hAnsi="Times New Roman" w:cs="Times New Roman"/>
          <w:sz w:val="24"/>
          <w:szCs w:val="34"/>
        </w:rPr>
        <w:t xml:space="preserve">Jika gratifikasi yang dianggap pemberian suap tersebut tidak dilaporkan pada KPK, maka </w:t>
      </w:r>
      <w:r>
        <w:rPr>
          <w:rFonts w:ascii="Times New Roman" w:hAnsi="Times New Roman" w:cs="Times New Roman"/>
          <w:sz w:val="24"/>
          <w:szCs w:val="34"/>
          <w:lang w:val="id-ID"/>
        </w:rPr>
        <w:t xml:space="preserve">hal tersebut </w:t>
      </w:r>
      <w:r>
        <w:rPr>
          <w:rFonts w:ascii="Times New Roman" w:hAnsi="Times New Roman" w:cs="Times New Roman"/>
          <w:sz w:val="24"/>
          <w:szCs w:val="34"/>
        </w:rPr>
        <w:t>terdapat resiko pelanggaran hukum baik pada ranah administratif ataupun pidana.</w:t>
      </w:r>
      <w:proofErr w:type="gramEnd"/>
      <w:r>
        <w:rPr>
          <w:rFonts w:ascii="Times New Roman" w:hAnsi="Times New Roman" w:cs="Times New Roman"/>
          <w:sz w:val="24"/>
          <w:szCs w:val="34"/>
          <w:lang w:val="id-ID"/>
        </w:rPr>
        <w:t xml:space="preserve"> Dengan demikian pada dasarnya gratifikasi merupakan pemberian dari seseorang kepada orang lain (pengawai negeri</w:t>
      </w:r>
      <w:r w:rsidR="00AA1458" w:rsidRPr="00AA1458">
        <w:rPr>
          <w:rFonts w:ascii="Times New Roman" w:hAnsi="Times New Roman" w:cs="Times New Roman"/>
          <w:sz w:val="24"/>
          <w:szCs w:val="34"/>
          <w:lang w:val="id-ID"/>
        </w:rPr>
        <w:t>/</w:t>
      </w:r>
      <w:r>
        <w:rPr>
          <w:rFonts w:ascii="Times New Roman" w:hAnsi="Times New Roman" w:cs="Times New Roman"/>
          <w:sz w:val="24"/>
          <w:szCs w:val="34"/>
          <w:lang w:val="id-ID"/>
        </w:rPr>
        <w:t xml:space="preserve">pejabat penyelenggara negara) sebagai balas budi atas perbuatan yang dilakukan atau tidak dilakukan yang menguntungkan pihak pemberi hadiah. Pengertian ini, pada dasarnya merupakan pengertian suap menyuap, hanya saja yang membedakan adalah </w:t>
      </w:r>
      <w:r>
        <w:rPr>
          <w:rFonts w:ascii="Times New Roman" w:hAnsi="Times New Roman" w:cs="Times New Roman"/>
          <w:i/>
          <w:sz w:val="24"/>
          <w:szCs w:val="34"/>
          <w:lang w:val="id-ID"/>
        </w:rPr>
        <w:t xml:space="preserve">meeting of mind </w:t>
      </w:r>
      <w:r>
        <w:rPr>
          <w:rFonts w:ascii="Times New Roman" w:hAnsi="Times New Roman" w:cs="Times New Roman"/>
          <w:sz w:val="24"/>
          <w:szCs w:val="34"/>
          <w:lang w:val="id-ID"/>
        </w:rPr>
        <w:t xml:space="preserve">yaitu pada suap ada kesepakatan atau niat dan permintaan dari penerima suap, peristiwa ini bisa terjadi diawal, dan biasanya dilakukan sebelum perbuatan dilakukan. </w:t>
      </w:r>
      <w:r>
        <w:rPr>
          <w:rFonts w:ascii="Times New Roman" w:hAnsi="Times New Roman" w:cs="Times New Roman"/>
          <w:sz w:val="24"/>
          <w:szCs w:val="34"/>
        </w:rPr>
        <w:t xml:space="preserve">Sedangkan dalam gratifikasi, biasanya </w:t>
      </w:r>
      <w:proofErr w:type="gramStart"/>
      <w:r>
        <w:rPr>
          <w:rFonts w:ascii="Times New Roman" w:hAnsi="Times New Roman" w:cs="Times New Roman"/>
          <w:sz w:val="24"/>
          <w:szCs w:val="34"/>
        </w:rPr>
        <w:t>inisiatif  hadiah</w:t>
      </w:r>
      <w:proofErr w:type="gramEnd"/>
      <w:r>
        <w:rPr>
          <w:rFonts w:ascii="Times New Roman" w:hAnsi="Times New Roman" w:cs="Times New Roman"/>
          <w:sz w:val="24"/>
          <w:szCs w:val="34"/>
        </w:rPr>
        <w:t xml:space="preserve"> datang dari si pemberi hadiah sebagai balas budi dan tanda terima kasih atas bantuan yang diterimanya. </w:t>
      </w:r>
      <w:proofErr w:type="gramStart"/>
      <w:r>
        <w:rPr>
          <w:rFonts w:ascii="Times New Roman" w:hAnsi="Times New Roman" w:cs="Times New Roman"/>
          <w:sz w:val="24"/>
          <w:szCs w:val="34"/>
        </w:rPr>
        <w:t>Akan tetapi, yang dilarang dalam perkara gratifikasi adalah perbuatan menerima hadiah, bukan memberikan hadiah</w:t>
      </w:r>
      <w:r>
        <w:rPr>
          <w:rFonts w:ascii="Times New Roman" w:hAnsi="Times New Roman" w:cs="Times New Roman"/>
          <w:sz w:val="24"/>
          <w:szCs w:val="34"/>
          <w:lang w:val="id-ID"/>
        </w:rPr>
        <w:t>.</w:t>
      </w:r>
      <w:proofErr w:type="gramEnd"/>
    </w:p>
    <w:p w14:paraId="6DCB2350" w14:textId="23E8607F" w:rsidR="00A463FF" w:rsidRPr="00FB3CED" w:rsidRDefault="00A463FF" w:rsidP="00BF545F">
      <w:pPr>
        <w:pStyle w:val="ListParagraph"/>
        <w:spacing w:after="0" w:line="360" w:lineRule="auto"/>
        <w:ind w:firstLine="360"/>
        <w:contextualSpacing w:val="0"/>
        <w:jc w:val="both"/>
        <w:rPr>
          <w:rFonts w:ascii="Times New Roman" w:hAnsi="Times New Roman" w:cs="Times New Roman"/>
          <w:sz w:val="24"/>
          <w:szCs w:val="34"/>
          <w:lang w:val="id-ID"/>
        </w:rPr>
      </w:pPr>
      <w:proofErr w:type="gramStart"/>
      <w:r>
        <w:rPr>
          <w:rFonts w:ascii="Times New Roman" w:eastAsia="Times New Roman" w:hAnsi="Times New Roman" w:cs="Times New Roman"/>
          <w:color w:val="000000"/>
          <w:sz w:val="24"/>
          <w:szCs w:val="24"/>
        </w:rPr>
        <w:t>Pembaharuan Undang-undang tersebut merupakan upaya pencegahan yang dilakukan oleh pemerintah dalam menaggulani praktek tindak korupsi dalam lingkungan perusahaan.</w:t>
      </w:r>
      <w:proofErr w:type="gram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Selain itu pemerintah juga melakukan pembaharuan peraturan perundang-undangan yang menjadi celah untuk terjadinya KKN dalam bidang ekonomi, politik, perbankan, kode etik dan sebagainya.</w:t>
      </w:r>
      <w:proofErr w:type="gramEnd"/>
      <w:r>
        <w:rPr>
          <w:rStyle w:val="FootnoteReference"/>
          <w:rFonts w:ascii="Times New Roman" w:eastAsia="Times New Roman" w:hAnsi="Times New Roman" w:cs="Times New Roman"/>
          <w:color w:val="000000"/>
          <w:sz w:val="24"/>
          <w:szCs w:val="24"/>
        </w:rPr>
        <w:footnoteReference w:id="10"/>
      </w:r>
      <w:r w:rsidR="00DC64DC">
        <w:rPr>
          <w:rFonts w:ascii="Times New Roman" w:eastAsia="Times New Roman" w:hAnsi="Times New Roman" w:cs="Times New Roman"/>
          <w:color w:val="000000"/>
          <w:sz w:val="24"/>
          <w:szCs w:val="24"/>
        </w:rPr>
        <w:t xml:space="preserve"> </w:t>
      </w:r>
      <w:proofErr w:type="gramStart"/>
      <w:r w:rsidR="00DC64DC">
        <w:rPr>
          <w:rFonts w:ascii="Times New Roman" w:eastAsia="Times New Roman" w:hAnsi="Times New Roman" w:cs="Times New Roman"/>
          <w:color w:val="000000"/>
          <w:sz w:val="24"/>
          <w:szCs w:val="24"/>
        </w:rPr>
        <w:t xml:space="preserve">Dengan demikian </w:t>
      </w:r>
      <w:r w:rsidR="00DC64DC">
        <w:rPr>
          <w:rFonts w:ascii="Times New Roman" w:eastAsia="Times New Roman" w:hAnsi="Times New Roman" w:cs="Times New Roman"/>
          <w:color w:val="000000"/>
          <w:sz w:val="24"/>
          <w:szCs w:val="24"/>
        </w:rPr>
        <w:lastRenderedPageBreak/>
        <w:t>pemerintah memiliki harapan agar semua perusahaan memiliki integritas dalam melaukan perbaikan, pelayanan dan lingkungan yang bersih dari korupsi.</w:t>
      </w:r>
      <w:proofErr w:type="gramEnd"/>
    </w:p>
    <w:p w14:paraId="5DA0F334" w14:textId="76BB4429" w:rsidR="00C02E2C" w:rsidRPr="00C02E2C" w:rsidRDefault="00C02E2C" w:rsidP="00BF545F">
      <w:pPr>
        <w:pStyle w:val="ListParagraph"/>
        <w:spacing w:after="0" w:line="360" w:lineRule="auto"/>
        <w:ind w:left="567" w:firstLine="360"/>
        <w:contextualSpacing w:val="0"/>
        <w:jc w:val="both"/>
        <w:rPr>
          <w:rFonts w:ascii="Times New Roman" w:hAnsi="Times New Roman" w:cs="Times New Roman"/>
          <w:sz w:val="24"/>
          <w:szCs w:val="34"/>
        </w:rPr>
      </w:pPr>
      <w:r w:rsidRPr="0094240F">
        <w:rPr>
          <w:rFonts w:ascii="Times New Roman" w:hAnsi="Times New Roman" w:cs="Times New Roman"/>
          <w:sz w:val="24"/>
          <w:szCs w:val="24"/>
          <w:lang w:val="id-ID"/>
        </w:rPr>
        <w:t>Timbulnya gratifikasi</w:t>
      </w:r>
      <w:r>
        <w:rPr>
          <w:rFonts w:ascii="Times New Roman" w:hAnsi="Times New Roman" w:cs="Times New Roman"/>
          <w:sz w:val="24"/>
          <w:szCs w:val="24"/>
        </w:rPr>
        <w:t xml:space="preserve"> </w:t>
      </w:r>
      <w:r w:rsidRPr="0094240F">
        <w:rPr>
          <w:rFonts w:ascii="Times New Roman" w:hAnsi="Times New Roman" w:cs="Times New Roman"/>
          <w:sz w:val="24"/>
          <w:szCs w:val="24"/>
          <w:lang w:val="id-ID"/>
        </w:rPr>
        <w:t xml:space="preserve">disebabkan oleh kehendak dan ambisi untuk mencari profit dengan melibatkan orang lain. </w:t>
      </w:r>
      <w:proofErr w:type="gramStart"/>
      <w:r>
        <w:rPr>
          <w:rFonts w:ascii="Times New Roman" w:hAnsi="Times New Roman" w:cs="Times New Roman"/>
          <w:sz w:val="24"/>
          <w:szCs w:val="24"/>
        </w:rPr>
        <w:t>K</w:t>
      </w:r>
      <w:r w:rsidRPr="0094240F">
        <w:rPr>
          <w:rFonts w:ascii="Times New Roman" w:hAnsi="Times New Roman" w:cs="Times New Roman"/>
          <w:sz w:val="24"/>
          <w:szCs w:val="24"/>
          <w:lang w:val="id-ID"/>
        </w:rPr>
        <w:t>edua pihak yakni pemberi dan penerima</w:t>
      </w:r>
      <w:r>
        <w:rPr>
          <w:rFonts w:ascii="Times New Roman" w:hAnsi="Times New Roman" w:cs="Times New Roman"/>
          <w:sz w:val="24"/>
          <w:szCs w:val="24"/>
        </w:rPr>
        <w:t xml:space="preserve"> gratifikasi</w:t>
      </w:r>
      <w:r w:rsidRPr="0094240F">
        <w:rPr>
          <w:rFonts w:ascii="Times New Roman" w:hAnsi="Times New Roman" w:cs="Times New Roman"/>
          <w:sz w:val="24"/>
          <w:szCs w:val="24"/>
          <w:lang w:val="id-ID"/>
        </w:rPr>
        <w:t xml:space="preserve"> memiliki alasan untuk menjalin hubungan </w:t>
      </w:r>
      <w:r>
        <w:rPr>
          <w:rFonts w:ascii="Times New Roman" w:hAnsi="Times New Roman" w:cs="Times New Roman"/>
          <w:sz w:val="24"/>
          <w:szCs w:val="24"/>
        </w:rPr>
        <w:t>tertentu untuk memuluskan tujuannya.</w:t>
      </w:r>
      <w:proofErr w:type="gramEnd"/>
      <w:r>
        <w:rPr>
          <w:rFonts w:ascii="Times New Roman" w:hAnsi="Times New Roman" w:cs="Times New Roman"/>
          <w:sz w:val="24"/>
          <w:szCs w:val="24"/>
        </w:rPr>
        <w:t xml:space="preserve"> Pada hakikatnya korelasi antara anggota masyarakat merupakan sebuah hal yang biasa,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tetapi menjadi masalah jika korelasi tersebut lebih mengkhususkan salah satu pihak yang berkaitan dengan kepentingan umum, yang pada dasarnya memiliki hak yang sama.</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t>
      </w:r>
    </w:p>
    <w:p w14:paraId="3906F9C4" w14:textId="04D112A4" w:rsidR="00A33F25" w:rsidRDefault="005F3DA9" w:rsidP="00BF545F">
      <w:pPr>
        <w:pStyle w:val="ListParagraph"/>
        <w:spacing w:after="0" w:line="360" w:lineRule="auto"/>
        <w:ind w:left="567" w:firstLine="360"/>
        <w:contextualSpacing w:val="0"/>
        <w:jc w:val="both"/>
        <w:rPr>
          <w:rFonts w:ascii="Times New Roman" w:hAnsi="Times New Roman" w:cs="Times New Roman"/>
          <w:sz w:val="24"/>
          <w:szCs w:val="24"/>
          <w:lang w:val="id-ID"/>
        </w:rPr>
      </w:pPr>
      <w:proofErr w:type="gramStart"/>
      <w:r>
        <w:rPr>
          <w:rFonts w:ascii="Times New Roman" w:hAnsi="Times New Roman" w:cs="Times New Roman"/>
          <w:sz w:val="24"/>
          <w:szCs w:val="24"/>
        </w:rPr>
        <w:t>M</w:t>
      </w:r>
      <w:r w:rsidR="00A33F25">
        <w:rPr>
          <w:rFonts w:ascii="Times New Roman" w:hAnsi="Times New Roman" w:cs="Times New Roman"/>
          <w:sz w:val="24"/>
          <w:szCs w:val="24"/>
          <w:lang w:val="id-ID"/>
        </w:rPr>
        <w:t>a</w:t>
      </w:r>
      <w:r w:rsidR="00A33F25">
        <w:rPr>
          <w:rFonts w:ascii="Times New Roman" w:hAnsi="Times New Roman" w:cs="Times New Roman"/>
          <w:sz w:val="24"/>
          <w:szCs w:val="24"/>
        </w:rPr>
        <w:t>k</w:t>
      </w:r>
      <w:r w:rsidR="00A33F25">
        <w:rPr>
          <w:rFonts w:ascii="Times New Roman" w:hAnsi="Times New Roman" w:cs="Times New Roman"/>
          <w:sz w:val="24"/>
          <w:szCs w:val="24"/>
          <w:lang w:val="id-ID"/>
        </w:rPr>
        <w:t>na</w:t>
      </w:r>
      <w:r>
        <w:rPr>
          <w:rFonts w:ascii="Times New Roman" w:hAnsi="Times New Roman" w:cs="Times New Roman"/>
          <w:sz w:val="24"/>
          <w:szCs w:val="24"/>
        </w:rPr>
        <w:t xml:space="preserve"> gratifikasi dapat dibedakan menjadi dua</w:t>
      </w:r>
      <w:r w:rsidR="00A33F25">
        <w:rPr>
          <w:rFonts w:ascii="Times New Roman" w:hAnsi="Times New Roman" w:cs="Times New Roman"/>
          <w:sz w:val="24"/>
          <w:szCs w:val="24"/>
          <w:lang w:val="id-ID"/>
        </w:rPr>
        <w:t>, yaitu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na positif dan negatif.</w:t>
      </w:r>
      <w:proofErr w:type="gramEnd"/>
      <w:r w:rsidR="00A33F25">
        <w:rPr>
          <w:rFonts w:ascii="Times New Roman" w:hAnsi="Times New Roman" w:cs="Times New Roman"/>
          <w:sz w:val="24"/>
          <w:szCs w:val="24"/>
          <w:lang w:val="id-ID"/>
        </w:rPr>
        <w:t xml:space="preserve"> Gratifi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asi yang mempunyai ma</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na positif yaitu </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eti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 seseorang memberi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an sesuatu </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epada orang lain tanpa adanya balas budi atau tanpa pamrih, yang mana hal ini diberi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an secara 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hlas tanpa mengharap imbal bali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 dari penerima. Sedang</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gratifi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asi yang berma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na negatif yaitu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seseorang memberi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sesutu dengan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sud tertentu yang sudah direncana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atau sesuai apa yang diharap</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Hal ini yang sudah membudaya bai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itu di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alangan instansi pemerintahan, perusahaan maupun se</w:t>
      </w:r>
      <w:r w:rsidR="00A33F25">
        <w:rPr>
          <w:rFonts w:ascii="Times New Roman" w:hAnsi="Times New Roman" w:cs="Times New Roman"/>
          <w:sz w:val="24"/>
          <w:szCs w:val="24"/>
        </w:rPr>
        <w:t>k</w:t>
      </w:r>
      <w:r w:rsidR="00A33F25">
        <w:rPr>
          <w:rFonts w:ascii="Times New Roman" w:hAnsi="Times New Roman" w:cs="Times New Roman"/>
          <w:sz w:val="24"/>
          <w:szCs w:val="24"/>
          <w:lang w:val="id-ID"/>
        </w:rPr>
        <w:t>tor-se</w:t>
      </w:r>
      <w:r w:rsidR="00A33F25">
        <w:rPr>
          <w:rFonts w:ascii="Times New Roman" w:hAnsi="Times New Roman" w:cs="Times New Roman"/>
          <w:sz w:val="24"/>
          <w:szCs w:val="24"/>
        </w:rPr>
        <w:t>k</w:t>
      </w:r>
      <w:r w:rsidR="00A33F25">
        <w:rPr>
          <w:rFonts w:ascii="Times New Roman" w:hAnsi="Times New Roman" w:cs="Times New Roman"/>
          <w:sz w:val="24"/>
          <w:szCs w:val="24"/>
          <w:lang w:val="id-ID"/>
        </w:rPr>
        <w:t>tor lainnya. Bagi masyara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at Indonesia yang ter</w:t>
      </w:r>
      <w:r w:rsidR="00A33F25">
        <w:rPr>
          <w:rFonts w:ascii="Times New Roman" w:hAnsi="Times New Roman" w:cs="Times New Roman"/>
          <w:sz w:val="24"/>
          <w:szCs w:val="24"/>
        </w:rPr>
        <w:t>k</w:t>
      </w:r>
      <w:r w:rsidR="00A33F25">
        <w:rPr>
          <w:rFonts w:ascii="Times New Roman" w:hAnsi="Times New Roman" w:cs="Times New Roman"/>
          <w:sz w:val="24"/>
          <w:szCs w:val="24"/>
          <w:lang w:val="id-ID"/>
        </w:rPr>
        <w:t>enal dengan si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ap tida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ena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hati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diberi,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hal ini bisa menjadi jalan dalam menentu</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an suatu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eputusan atau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ebija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an. Oleh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arena itu setiap pemberian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epada pejabat tertentu atau pemegang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euasaan tertentu dicurigai sebagai pra</w:t>
      </w:r>
      <w:r w:rsidR="00A33F25">
        <w:rPr>
          <w:rFonts w:ascii="Times New Roman" w:hAnsi="Times New Roman" w:cs="Times New Roman"/>
          <w:sz w:val="24"/>
          <w:szCs w:val="24"/>
        </w:rPr>
        <w:t>k</w:t>
      </w:r>
      <w:r w:rsidR="00A33F25">
        <w:rPr>
          <w:rFonts w:ascii="Times New Roman" w:hAnsi="Times New Roman" w:cs="Times New Roman"/>
          <w:sz w:val="24"/>
          <w:szCs w:val="24"/>
          <w:lang w:val="id-ID"/>
        </w:rPr>
        <w:t>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dari gratifi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asi. </w:t>
      </w:r>
      <w:r w:rsidR="00A33F25">
        <w:rPr>
          <w:rStyle w:val="FootnoteReference"/>
          <w:rFonts w:ascii="Times New Roman" w:hAnsi="Times New Roman" w:cs="Times New Roman"/>
          <w:sz w:val="24"/>
          <w:szCs w:val="24"/>
          <w:lang w:val="id-ID"/>
        </w:rPr>
        <w:footnoteReference w:id="12"/>
      </w:r>
    </w:p>
    <w:p w14:paraId="2009F7BA" w14:textId="46DB57DB" w:rsidR="008319A6" w:rsidRDefault="008319A6"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782044">
        <w:rPr>
          <w:rFonts w:ascii="Times New Roman" w:hAnsi="Times New Roman" w:cs="Times New Roman"/>
          <w:sz w:val="24"/>
          <w:szCs w:val="24"/>
        </w:rPr>
        <w:t>Gratifikasi bukan</w:t>
      </w:r>
      <w:r w:rsidRPr="00782044">
        <w:rPr>
          <w:rFonts w:ascii="Times New Roman" w:hAnsi="Times New Roman" w:cs="Times New Roman"/>
          <w:sz w:val="24"/>
          <w:szCs w:val="24"/>
          <w:lang w:val="id-ID"/>
        </w:rPr>
        <w:t xml:space="preserve"> merupakan</w:t>
      </w:r>
      <w:r w:rsidRPr="00782044">
        <w:rPr>
          <w:rFonts w:ascii="Times New Roman" w:hAnsi="Times New Roman" w:cs="Times New Roman"/>
          <w:sz w:val="24"/>
          <w:szCs w:val="24"/>
        </w:rPr>
        <w:t xml:space="preserve"> hal yang negatif </w:t>
      </w:r>
      <w:r w:rsidRPr="00782044">
        <w:rPr>
          <w:rFonts w:ascii="Times New Roman" w:hAnsi="Times New Roman" w:cs="Times New Roman"/>
          <w:sz w:val="24"/>
          <w:szCs w:val="24"/>
          <w:lang w:val="id-ID"/>
        </w:rPr>
        <w:t>selama</w:t>
      </w:r>
      <w:r w:rsidRPr="00782044">
        <w:rPr>
          <w:rFonts w:ascii="Times New Roman" w:hAnsi="Times New Roman" w:cs="Times New Roman"/>
          <w:sz w:val="24"/>
          <w:szCs w:val="24"/>
        </w:rPr>
        <w:t xml:space="preserve"> tidak ada maksud dan tujuan </w:t>
      </w:r>
      <w:proofErr w:type="gramStart"/>
      <w:r w:rsidRPr="00782044">
        <w:rPr>
          <w:rFonts w:ascii="Times New Roman" w:hAnsi="Times New Roman" w:cs="Times New Roman"/>
          <w:sz w:val="24"/>
          <w:szCs w:val="24"/>
        </w:rPr>
        <w:t>lain</w:t>
      </w:r>
      <w:proofErr w:type="gramEnd"/>
      <w:r w:rsidRPr="00782044">
        <w:rPr>
          <w:rFonts w:ascii="Times New Roman" w:hAnsi="Times New Roman" w:cs="Times New Roman"/>
          <w:sz w:val="24"/>
          <w:szCs w:val="24"/>
        </w:rPr>
        <w:t xml:space="preserve"> terhadap pegawai negeri atau penyelenggara negara. </w:t>
      </w:r>
      <w:proofErr w:type="gramStart"/>
      <w:r w:rsidRPr="00782044">
        <w:rPr>
          <w:rFonts w:ascii="Times New Roman" w:hAnsi="Times New Roman" w:cs="Times New Roman"/>
          <w:sz w:val="24"/>
          <w:szCs w:val="24"/>
        </w:rPr>
        <w:t xml:space="preserve">Gratifikasi disebutkan bahwa pemberian hadiah </w:t>
      </w:r>
      <w:r w:rsidRPr="00782044">
        <w:rPr>
          <w:rFonts w:ascii="Times New Roman" w:hAnsi="Times New Roman" w:cs="Times New Roman"/>
          <w:sz w:val="24"/>
          <w:szCs w:val="24"/>
          <w:lang w:val="id-ID"/>
        </w:rPr>
        <w:t>berupa uang, barang, atau disko</w:t>
      </w:r>
      <w:r w:rsidRPr="00782044">
        <w:rPr>
          <w:rFonts w:ascii="Times New Roman" w:hAnsi="Times New Roman" w:cs="Times New Roman"/>
          <w:sz w:val="24"/>
          <w:szCs w:val="24"/>
        </w:rPr>
        <w:t>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atau gratifikasi</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yang diterima oleh penyelenggara negara adalah salah satu</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sumber penyebab timbulnya konflik kepentingan</w:t>
      </w:r>
      <w:r w:rsidRPr="00782044">
        <w:rPr>
          <w:rFonts w:ascii="Times New Roman" w:hAnsi="Times New Roman" w:cs="Times New Roman"/>
          <w:sz w:val="24"/>
          <w:szCs w:val="24"/>
          <w:lang w:val="id-ID"/>
        </w:rPr>
        <w:t xml:space="preserve"> yang berpengaruh terhadap profesionalitas dan bisa mempengaruhi suatu keputusan</w:t>
      </w:r>
      <w:r w:rsidRPr="00782044">
        <w:rPr>
          <w:rFonts w:ascii="Times New Roman" w:hAnsi="Times New Roman" w:cs="Times New Roman"/>
          <w:sz w:val="24"/>
          <w:szCs w:val="24"/>
        </w:rPr>
        <w:t>.</w:t>
      </w:r>
      <w:proofErr w:type="gramEnd"/>
      <w:r w:rsidRPr="00782044">
        <w:rPr>
          <w:rFonts w:ascii="Times New Roman" w:hAnsi="Times New Roman" w:cs="Times New Roman"/>
          <w:sz w:val="24"/>
          <w:szCs w:val="24"/>
        </w:rPr>
        <w:t xml:space="preserve"> </w:t>
      </w:r>
      <w:proofErr w:type="gramStart"/>
      <w:r w:rsidRPr="00782044">
        <w:rPr>
          <w:rFonts w:ascii="Times New Roman" w:hAnsi="Times New Roman" w:cs="Times New Roman"/>
          <w:sz w:val="24"/>
          <w:szCs w:val="24"/>
        </w:rPr>
        <w:t>Konflik kepentingan yang tidak ditangani dengan baik dapat berpotensi</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mendorong terjadinya tindak pidana korupsi.</w:t>
      </w:r>
      <w:proofErr w:type="gramEnd"/>
      <w:r w:rsidRPr="00782044">
        <w:rPr>
          <w:rFonts w:ascii="Times New Roman" w:hAnsi="Times New Roman" w:cs="Times New Roman"/>
          <w:sz w:val="24"/>
          <w:szCs w:val="24"/>
        </w:rPr>
        <w:t xml:space="preserve"> </w:t>
      </w:r>
      <w:proofErr w:type="gramStart"/>
      <w:r w:rsidRPr="00782044">
        <w:rPr>
          <w:rFonts w:ascii="Times New Roman" w:hAnsi="Times New Roman" w:cs="Times New Roman"/>
          <w:sz w:val="24"/>
          <w:szCs w:val="24"/>
        </w:rPr>
        <w:t>Definisi konflik kepentingan adalah situasi dimana seseorang</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penyelenggara negara yang mendapatkan kekuasaan dan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kewenangan berdasarkan peraturan perundang-undangan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memiliki atau d</w:t>
      </w:r>
      <w:r w:rsidRPr="00407D67">
        <w:rPr>
          <w:rFonts w:ascii="Times New Roman" w:hAnsi="Times New Roman" w:cs="Times New Roman"/>
          <w:sz w:val="24"/>
          <w:szCs w:val="24"/>
        </w:rPr>
        <w:t>iduga memiliki kepentingan pribadi atas setiap</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rPr>
        <w:t>penggunaan wewenang yang dimilikinya sehingga dapat mempengaruhi kualitas dan kinerja yang seharusnya.</w:t>
      </w:r>
      <w:proofErr w:type="gramEnd"/>
      <w:r w:rsidRPr="00407D67">
        <w:rPr>
          <w:rFonts w:ascii="Times New Roman" w:hAnsi="Times New Roman" w:cs="Times New Roman"/>
          <w:sz w:val="24"/>
          <w:szCs w:val="24"/>
          <w:lang w:val="id-ID"/>
        </w:rPr>
        <w:t xml:space="preserve"> </w:t>
      </w:r>
      <w:r w:rsidRPr="00086751">
        <w:rPr>
          <w:rFonts w:ascii="Times New Roman" w:hAnsi="Times New Roman" w:cs="Times New Roman"/>
          <w:sz w:val="24"/>
          <w:szCs w:val="24"/>
          <w:lang w:val="id-ID"/>
        </w:rPr>
        <w:t xml:space="preserve">Konflik kepentingan inilah yang </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lang w:val="id-ID"/>
        </w:rPr>
        <w:lastRenderedPageBreak/>
        <w:t xml:space="preserve">dikhawatirkan akan </w:t>
      </w:r>
      <w:r w:rsidRPr="00086751">
        <w:rPr>
          <w:rFonts w:ascii="Times New Roman" w:hAnsi="Times New Roman" w:cs="Times New Roman"/>
          <w:sz w:val="24"/>
          <w:szCs w:val="24"/>
          <w:lang w:val="id-ID"/>
        </w:rPr>
        <w:t xml:space="preserve">mengakibatkan terjadinya hal </w:t>
      </w:r>
      <w:r w:rsidRPr="00407D67">
        <w:rPr>
          <w:rFonts w:ascii="Times New Roman" w:hAnsi="Times New Roman" w:cs="Times New Roman"/>
          <w:sz w:val="24"/>
          <w:szCs w:val="24"/>
          <w:lang w:val="id-ID"/>
        </w:rPr>
        <w:t xml:space="preserve">yang tidak diinginkan </w:t>
      </w:r>
      <w:r w:rsidRPr="00086751">
        <w:rPr>
          <w:rFonts w:ascii="Times New Roman" w:hAnsi="Times New Roman" w:cs="Times New Roman"/>
          <w:sz w:val="24"/>
          <w:szCs w:val="24"/>
          <w:lang w:val="id-ID"/>
        </w:rPr>
        <w:t xml:space="preserve">seperti, terganggunya independensi </w:t>
      </w:r>
      <w:r w:rsidRPr="00407D67">
        <w:rPr>
          <w:rFonts w:ascii="Times New Roman" w:hAnsi="Times New Roman" w:cs="Times New Roman"/>
          <w:sz w:val="24"/>
          <w:szCs w:val="24"/>
          <w:lang w:val="id-ID"/>
        </w:rPr>
        <w:t xml:space="preserve">maupun </w:t>
      </w:r>
      <w:r w:rsidRPr="00086751">
        <w:rPr>
          <w:rFonts w:ascii="Times New Roman" w:hAnsi="Times New Roman" w:cs="Times New Roman"/>
          <w:sz w:val="24"/>
          <w:szCs w:val="24"/>
          <w:lang w:val="id-ID"/>
        </w:rPr>
        <w:t xml:space="preserve">obyektivitas </w:t>
      </w:r>
      <w:r w:rsidRPr="00407D67">
        <w:rPr>
          <w:rFonts w:ascii="Times New Roman" w:hAnsi="Times New Roman" w:cs="Times New Roman"/>
          <w:sz w:val="24"/>
          <w:szCs w:val="24"/>
          <w:lang w:val="id-ID"/>
        </w:rPr>
        <w:t>karyawan</w:t>
      </w:r>
      <w:r w:rsidRPr="00086751">
        <w:rPr>
          <w:rFonts w:ascii="Times New Roman" w:hAnsi="Times New Roman" w:cs="Times New Roman"/>
          <w:sz w:val="24"/>
          <w:szCs w:val="24"/>
          <w:lang w:val="id-ID"/>
        </w:rPr>
        <w:t xml:space="preserve">. </w:t>
      </w:r>
    </w:p>
    <w:p w14:paraId="67C6571B" w14:textId="5524C347" w:rsidR="004C4AA7" w:rsidRPr="004C4AA7" w:rsidRDefault="004C4AA7" w:rsidP="00BF545F">
      <w:pPr>
        <w:pStyle w:val="ListParagraph"/>
        <w:spacing w:after="0" w:line="360" w:lineRule="auto"/>
        <w:ind w:left="567" w:firstLine="360"/>
        <w:contextualSpacing w:val="0"/>
        <w:jc w:val="both"/>
        <w:rPr>
          <w:rFonts w:ascii="Times New Roman" w:hAnsi="Times New Roman" w:cs="Times New Roman"/>
          <w:sz w:val="24"/>
          <w:szCs w:val="24"/>
          <w:lang w:val="id-ID"/>
        </w:rPr>
      </w:pPr>
      <w:proofErr w:type="gramStart"/>
      <w:r>
        <w:rPr>
          <w:rFonts w:ascii="Times New Roman" w:hAnsi="Times New Roman" w:cs="Times New Roman"/>
          <w:sz w:val="24"/>
          <w:szCs w:val="24"/>
        </w:rPr>
        <w:t xml:space="preserve">Sedangkan </w:t>
      </w:r>
      <w:r w:rsidRPr="00407D67">
        <w:rPr>
          <w:rFonts w:ascii="Times New Roman" w:hAnsi="Times New Roman" w:cs="Times New Roman"/>
          <w:sz w:val="24"/>
          <w:szCs w:val="24"/>
        </w:rPr>
        <w:t>gratifikasi yang bermakna pemberian yang bersifat netral dibedakan dengan suatu pemberian yang terkait dengan jabatan dan bertentangan dengan kewajiban atau tugas penerima atau suap,</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maka jelas dapat dipahami bahwa kriminalisasi terhadap gratifikasi merupakan bentuk kriminalisasi terhadap nilai budaya balas budi.</w:t>
      </w:r>
      <w:proofErr w:type="gramEnd"/>
      <w:r w:rsidRPr="00407D67">
        <w:rPr>
          <w:rFonts w:ascii="Times New Roman" w:hAnsi="Times New Roman" w:cs="Times New Roman"/>
          <w:sz w:val="24"/>
          <w:szCs w:val="24"/>
        </w:rPr>
        <w:t xml:space="preserve"> </w:t>
      </w:r>
      <w:proofErr w:type="gramStart"/>
      <w:r w:rsidRPr="00407D67">
        <w:rPr>
          <w:rFonts w:ascii="Times New Roman" w:hAnsi="Times New Roman" w:cs="Times New Roman"/>
          <w:sz w:val="24"/>
          <w:szCs w:val="24"/>
        </w:rPr>
        <w:t>Pada dasarnya prinsip balas budi yang dilarang dalam tindak pidana gratifikas</w:t>
      </w:r>
      <w:r>
        <w:rPr>
          <w:rFonts w:ascii="Times New Roman" w:hAnsi="Times New Roman" w:cs="Times New Roman"/>
          <w:sz w:val="24"/>
          <w:szCs w:val="24"/>
          <w:lang w:val="id-ID"/>
        </w:rPr>
        <w:t>i yaitu</w:t>
      </w:r>
      <w:r w:rsidRPr="00407D67">
        <w:rPr>
          <w:rFonts w:ascii="Times New Roman" w:hAnsi="Times New Roman" w:cs="Times New Roman"/>
          <w:sz w:val="24"/>
          <w:szCs w:val="24"/>
        </w:rPr>
        <w:t xml:space="preserve"> balas budi dalam bentuk hadiah kepada pegawai negeri atau pejabat penyelenggara </w:t>
      </w:r>
      <w:r>
        <w:rPr>
          <w:rFonts w:ascii="Times New Roman" w:hAnsi="Times New Roman" w:cs="Times New Roman"/>
          <w:sz w:val="24"/>
          <w:szCs w:val="24"/>
        </w:rPr>
        <w:t>negara</w:t>
      </w:r>
      <w:r>
        <w:rPr>
          <w:rFonts w:ascii="Times New Roman" w:hAnsi="Times New Roman" w:cs="Times New Roman"/>
          <w:sz w:val="24"/>
          <w:szCs w:val="24"/>
          <w:lang w:val="id-ID"/>
        </w:rPr>
        <w:t xml:space="preserve"> atau orang yang dima</w:t>
      </w:r>
      <w:r w:rsidRPr="00407D67">
        <w:rPr>
          <w:rFonts w:ascii="Times New Roman" w:hAnsi="Times New Roman" w:cs="Times New Roman"/>
          <w:sz w:val="24"/>
          <w:szCs w:val="24"/>
        </w:rPr>
        <w:t>k</w:t>
      </w:r>
      <w:r>
        <w:rPr>
          <w:rFonts w:ascii="Times New Roman" w:hAnsi="Times New Roman" w:cs="Times New Roman"/>
          <w:sz w:val="24"/>
          <w:szCs w:val="24"/>
          <w:lang w:val="id-ID"/>
        </w:rPr>
        <w:t>sud dapat membantu dalam menjalan</w:t>
      </w:r>
      <w:r w:rsidRPr="00407D67">
        <w:rPr>
          <w:rFonts w:ascii="Times New Roman" w:hAnsi="Times New Roman" w:cs="Times New Roman"/>
          <w:sz w:val="24"/>
          <w:szCs w:val="24"/>
        </w:rPr>
        <w:t>k</w:t>
      </w:r>
      <w:r>
        <w:rPr>
          <w:rFonts w:ascii="Times New Roman" w:hAnsi="Times New Roman" w:cs="Times New Roman"/>
          <w:sz w:val="24"/>
          <w:szCs w:val="24"/>
          <w:lang w:val="id-ID"/>
        </w:rPr>
        <w:t>an misinya</w:t>
      </w:r>
      <w:r w:rsidRPr="00407D67">
        <w:rPr>
          <w:rFonts w:ascii="Times New Roman" w:hAnsi="Times New Roman" w:cs="Times New Roman"/>
          <w:sz w:val="24"/>
          <w:szCs w:val="24"/>
        </w:rPr>
        <w:t>, terutama jika balas budi dalam bentuk hadiah tersebut berhubungan dengan pekerjaan, jabatan atau pengaruhnya.</w:t>
      </w:r>
      <w:proofErr w:type="gramEnd"/>
      <w:r w:rsidRPr="00407D67">
        <w:rPr>
          <w:rFonts w:ascii="Times New Roman" w:hAnsi="Times New Roman" w:cs="Times New Roman"/>
          <w:sz w:val="24"/>
          <w:szCs w:val="24"/>
        </w:rPr>
        <w:t xml:space="preserve"> </w:t>
      </w:r>
    </w:p>
    <w:p w14:paraId="297ECA11" w14:textId="42553BB2" w:rsidR="00451056" w:rsidRDefault="00451056" w:rsidP="00BF545F">
      <w:pPr>
        <w:pStyle w:val="ListParagraph"/>
        <w:spacing w:after="0" w:line="360" w:lineRule="auto"/>
        <w:ind w:left="567" w:firstLine="360"/>
        <w:contextualSpacing w:val="0"/>
        <w:jc w:val="both"/>
        <w:rPr>
          <w:rFonts w:ascii="Times New Roman" w:hAnsi="Times New Roman" w:cs="Times New Roman"/>
          <w:sz w:val="24"/>
          <w:szCs w:val="24"/>
        </w:rPr>
      </w:pPr>
      <w:r w:rsidRPr="00451056">
        <w:rPr>
          <w:rFonts w:ascii="Times New Roman" w:hAnsi="Times New Roman" w:cs="Times New Roman"/>
          <w:sz w:val="24"/>
          <w:szCs w:val="24"/>
          <w:lang w:val="id-ID"/>
        </w:rPr>
        <w:t>Nilai budaya</w:t>
      </w:r>
      <w:r>
        <w:rPr>
          <w:rFonts w:ascii="Times New Roman" w:hAnsi="Times New Roman" w:cs="Times New Roman"/>
          <w:sz w:val="24"/>
          <w:szCs w:val="24"/>
          <w:lang w:val="id-ID"/>
        </w:rPr>
        <w:t xml:space="preserve"> di I</w:t>
      </w:r>
      <w:r w:rsidR="000D7A19">
        <w:rPr>
          <w:rFonts w:ascii="Times New Roman" w:hAnsi="Times New Roman" w:cs="Times New Roman"/>
          <w:sz w:val="24"/>
          <w:szCs w:val="24"/>
        </w:rPr>
        <w:t>n</w:t>
      </w:r>
      <w:r>
        <w:rPr>
          <w:rFonts w:ascii="Times New Roman" w:hAnsi="Times New Roman" w:cs="Times New Roman"/>
          <w:sz w:val="24"/>
          <w:szCs w:val="24"/>
          <w:lang w:val="id-ID"/>
        </w:rPr>
        <w:t>donesia</w:t>
      </w:r>
      <w:r w:rsidRPr="00451056">
        <w:rPr>
          <w:rFonts w:ascii="Times New Roman" w:hAnsi="Times New Roman" w:cs="Times New Roman"/>
          <w:sz w:val="24"/>
          <w:szCs w:val="24"/>
          <w:lang w:val="id-ID"/>
        </w:rPr>
        <w:t xml:space="preserve"> seperti prinsip membalas budi yang merupakan bagian dari nilai-nilai k</w:t>
      </w:r>
      <w:r>
        <w:rPr>
          <w:rFonts w:ascii="Times New Roman" w:hAnsi="Times New Roman" w:cs="Times New Roman"/>
          <w:sz w:val="24"/>
          <w:szCs w:val="24"/>
          <w:lang w:val="id-ID"/>
        </w:rPr>
        <w:t>ebiasaan di masyara</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at yang </w:t>
      </w:r>
      <w:r w:rsidRPr="00451056">
        <w:rPr>
          <w:rFonts w:ascii="Times New Roman" w:hAnsi="Times New Roman" w:cs="Times New Roman"/>
          <w:sz w:val="24"/>
          <w:szCs w:val="24"/>
          <w:lang w:val="id-ID"/>
        </w:rPr>
        <w:t>secara masif</w:t>
      </w:r>
      <w:r>
        <w:rPr>
          <w:rFonts w:ascii="Times New Roman" w:hAnsi="Times New Roman" w:cs="Times New Roman"/>
          <w:sz w:val="24"/>
          <w:szCs w:val="24"/>
          <w:lang w:val="id-ID"/>
        </w:rPr>
        <w:t xml:space="preserve"> a</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an membentu</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 </w:t>
      </w:r>
      <w:r w:rsidRPr="00451056">
        <w:rPr>
          <w:rFonts w:ascii="Times New Roman" w:hAnsi="Times New Roman" w:cs="Times New Roman"/>
          <w:sz w:val="24"/>
          <w:szCs w:val="24"/>
          <w:lang w:val="id-ID"/>
        </w:rPr>
        <w:t>sistem nilai tenggang rasa dan gotong-royong</w:t>
      </w:r>
      <w:r>
        <w:rPr>
          <w:rFonts w:ascii="Times New Roman" w:hAnsi="Times New Roman" w:cs="Times New Roman"/>
          <w:sz w:val="24"/>
          <w:szCs w:val="24"/>
          <w:lang w:val="id-ID"/>
        </w:rPr>
        <w:t xml:space="preserve"> atau suatu hal yang sangat wajar untu</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 mempererat silaturahim</w:t>
      </w:r>
      <w:r w:rsidRPr="00451056">
        <w:rPr>
          <w:rFonts w:ascii="Times New Roman" w:hAnsi="Times New Roman" w:cs="Times New Roman"/>
          <w:sz w:val="24"/>
          <w:szCs w:val="24"/>
          <w:lang w:val="id-ID"/>
        </w:rPr>
        <w:t xml:space="preserve">. </w:t>
      </w:r>
      <w:proofErr w:type="gramStart"/>
      <w:r w:rsidRPr="00407D67">
        <w:rPr>
          <w:rFonts w:ascii="Times New Roman" w:hAnsi="Times New Roman" w:cs="Times New Roman"/>
          <w:sz w:val="24"/>
          <w:szCs w:val="24"/>
        </w:rPr>
        <w:t>Sistem nilai budaya ini me</w:t>
      </w:r>
      <w:r>
        <w:rPr>
          <w:rFonts w:ascii="Times New Roman" w:hAnsi="Times New Roman" w:cs="Times New Roman"/>
          <w:sz w:val="24"/>
          <w:szCs w:val="24"/>
        </w:rPr>
        <w:t>w</w:t>
      </w:r>
      <w:r w:rsidRPr="00407D67">
        <w:rPr>
          <w:rFonts w:ascii="Times New Roman" w:hAnsi="Times New Roman" w:cs="Times New Roman"/>
          <w:sz w:val="24"/>
          <w:szCs w:val="24"/>
        </w:rPr>
        <w:t>arnai struktur sosial masyarakat dalam kehidupan berbangsa dan bernegara.</w:t>
      </w:r>
      <w:proofErr w:type="gramEnd"/>
      <w:r w:rsidRPr="00407D67">
        <w:rPr>
          <w:rFonts w:ascii="Times New Roman" w:hAnsi="Times New Roman" w:cs="Times New Roman"/>
          <w:sz w:val="24"/>
          <w:szCs w:val="24"/>
        </w:rPr>
        <w:t xml:space="preserve"> </w:t>
      </w:r>
      <w:proofErr w:type="gramStart"/>
      <w:r w:rsidRPr="00407D67">
        <w:rPr>
          <w:rFonts w:ascii="Times New Roman" w:hAnsi="Times New Roman" w:cs="Times New Roman"/>
          <w:sz w:val="24"/>
          <w:szCs w:val="24"/>
        </w:rPr>
        <w:t xml:space="preserve">Pemberian hadiah yang dikriminalisasi menjadi tindak pidana gratifikasi yang merupakan salah satu modus peran dari tindak pidana </w:t>
      </w:r>
      <w:r w:rsidRPr="001E495C">
        <w:rPr>
          <w:rFonts w:ascii="Times New Roman" w:hAnsi="Times New Roman" w:cs="Times New Roman"/>
          <w:sz w:val="24"/>
          <w:szCs w:val="24"/>
        </w:rPr>
        <w:t>korupsi, merupakan salah</w:t>
      </w:r>
      <w:r w:rsidRPr="00407D67">
        <w:rPr>
          <w:rFonts w:ascii="Times New Roman" w:hAnsi="Times New Roman" w:cs="Times New Roman"/>
          <w:sz w:val="24"/>
          <w:szCs w:val="24"/>
        </w:rPr>
        <w:t xml:space="preserve"> satu wujud dari nilai budaya balas budi.</w:t>
      </w:r>
      <w:proofErr w:type="gramEnd"/>
      <w:r w:rsidRPr="00407D67">
        <w:rPr>
          <w:rFonts w:ascii="Times New Roman" w:hAnsi="Times New Roman" w:cs="Times New Roman"/>
          <w:sz w:val="24"/>
          <w:szCs w:val="24"/>
        </w:rPr>
        <w:t xml:space="preserve"> </w:t>
      </w:r>
      <w:proofErr w:type="gramStart"/>
      <w:r w:rsidRPr="00407D67">
        <w:rPr>
          <w:rFonts w:ascii="Times New Roman" w:hAnsi="Times New Roman" w:cs="Times New Roman"/>
          <w:sz w:val="24"/>
          <w:szCs w:val="24"/>
        </w:rPr>
        <w:t xml:space="preserve">Akan tetapi, dalam perspektif hukum pidana pemberian hadiah tersebut dipandang sebagai tindak pidana yang </w:t>
      </w:r>
      <w:r>
        <w:rPr>
          <w:rFonts w:ascii="Times New Roman" w:hAnsi="Times New Roman" w:cs="Times New Roman"/>
          <w:sz w:val="24"/>
          <w:szCs w:val="24"/>
          <w:lang w:val="id-ID"/>
        </w:rPr>
        <w:t>mengarah pada pra</w:t>
      </w:r>
      <w:r w:rsidRPr="00407D67">
        <w:rPr>
          <w:rFonts w:ascii="Times New Roman" w:hAnsi="Times New Roman" w:cs="Times New Roman"/>
          <w:sz w:val="24"/>
          <w:szCs w:val="24"/>
        </w:rPr>
        <w:t>k</w:t>
      </w:r>
      <w:r>
        <w:rPr>
          <w:rFonts w:ascii="Times New Roman" w:hAnsi="Times New Roman" w:cs="Times New Roman"/>
          <w:sz w:val="24"/>
          <w:szCs w:val="24"/>
          <w:lang w:val="id-ID"/>
        </w:rPr>
        <w:t>ti</w:t>
      </w:r>
      <w:r w:rsidRPr="00407D67">
        <w:rPr>
          <w:rFonts w:ascii="Times New Roman" w:hAnsi="Times New Roman" w:cs="Times New Roman"/>
          <w:sz w:val="24"/>
          <w:szCs w:val="24"/>
        </w:rPr>
        <w:t>k</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k</w:t>
      </w:r>
      <w:r>
        <w:rPr>
          <w:rFonts w:ascii="Times New Roman" w:hAnsi="Times New Roman" w:cs="Times New Roman"/>
          <w:sz w:val="24"/>
          <w:szCs w:val="24"/>
          <w:lang w:val="id-ID"/>
        </w:rPr>
        <w:t>orupsi</w:t>
      </w:r>
      <w:r w:rsidR="000D7A19">
        <w:rPr>
          <w:rFonts w:ascii="Times New Roman" w:hAnsi="Times New Roman" w:cs="Times New Roman"/>
          <w:sz w:val="24"/>
          <w:szCs w:val="24"/>
        </w:rPr>
        <w:t>.</w:t>
      </w:r>
      <w:proofErr w:type="gramEnd"/>
    </w:p>
    <w:p w14:paraId="620A7F98" w14:textId="3D91E04A" w:rsidR="005239DE" w:rsidRPr="00AA1458" w:rsidRDefault="000D7A19"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Bagi masyara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at Indonesia yang ter</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enal dengan si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ap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ena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hati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diberi, ma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hal ini bisa menjadi jalan dalam menentu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suatu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eputusan atau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ebija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Oleh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arena itu setiap pemberian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epada pejabat tertentu atau pemegang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euasaan tertentu dicurigai sebagai pra</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ti</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 dari gratifi</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asi</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3"/>
      </w:r>
      <w:r>
        <w:rPr>
          <w:rFonts w:ascii="Times New Roman" w:hAnsi="Times New Roman" w:cs="Times New Roman"/>
          <w:sz w:val="24"/>
          <w:szCs w:val="24"/>
        </w:rPr>
        <w:t xml:space="preserve"> </w:t>
      </w:r>
      <w:r w:rsidR="008319A6" w:rsidRPr="000D7A19">
        <w:rPr>
          <w:rFonts w:ascii="Times New Roman" w:hAnsi="Times New Roman" w:cs="Times New Roman"/>
          <w:sz w:val="24"/>
          <w:szCs w:val="24"/>
          <w:lang w:val="id-ID"/>
        </w:rPr>
        <w:t>Penerimaan gratifikasi oleh penyelenggara negara atau pegawai negeri dan keluarganya dalam suatu acara pribadi, atau menerima pemberian suatu fasilitas tertentu yang tidak wajar, semakin lama akan menjadi suatu kebiasaan yang akan mempengaruhi penyelenggara negara atau pegawai negeri yang bersangkutan. Banyak yang berpendapat bahwa pemberian tersebut sekedar tanda terima kasih dan dianggap sebagai sesuatu yang wajar, tetapi pemberian tersebut harus diwaspadai sebagai upaya dalam mengendalikan dan mencegah adanya tindak pidana gratifikasi di lingkungan perusahaan.</w:t>
      </w:r>
      <w:r w:rsidR="00451056" w:rsidRPr="000D7A19">
        <w:rPr>
          <w:rFonts w:ascii="Times New Roman" w:hAnsi="Times New Roman" w:cs="Times New Roman"/>
          <w:sz w:val="24"/>
          <w:szCs w:val="24"/>
          <w:lang w:val="id-ID"/>
        </w:rPr>
        <w:t xml:space="preserve"> </w:t>
      </w:r>
      <w:r w:rsidR="001E495C" w:rsidRPr="001E495C">
        <w:rPr>
          <w:rFonts w:ascii="Times New Roman" w:hAnsi="Times New Roman" w:cs="Times New Roman"/>
          <w:sz w:val="24"/>
          <w:szCs w:val="24"/>
          <w:lang w:val="id-ID"/>
        </w:rPr>
        <w:t xml:space="preserve"> </w:t>
      </w:r>
      <w:r w:rsidR="001E495C">
        <w:rPr>
          <w:rFonts w:ascii="Times New Roman" w:hAnsi="Times New Roman" w:cs="Times New Roman"/>
          <w:sz w:val="24"/>
          <w:szCs w:val="24"/>
        </w:rPr>
        <w:t>Dalam faktanya g</w:t>
      </w:r>
      <w:r w:rsidR="00451056" w:rsidRPr="000D7A19">
        <w:rPr>
          <w:rFonts w:ascii="Times New Roman" w:eastAsia="Times New Roman" w:hAnsi="Times New Roman" w:cs="Times New Roman"/>
          <w:color w:val="000000"/>
          <w:sz w:val="24"/>
          <w:szCs w:val="24"/>
          <w:lang w:val="id-ID"/>
        </w:rPr>
        <w:t>ratifi</w:t>
      </w:r>
      <w:r w:rsidR="00451056" w:rsidRPr="000D7A19">
        <w:rPr>
          <w:rFonts w:ascii="Times New Roman" w:hAnsi="Times New Roman" w:cs="Times New Roman"/>
          <w:sz w:val="24"/>
          <w:szCs w:val="24"/>
        </w:rPr>
        <w:t>k</w:t>
      </w:r>
      <w:r w:rsidR="00451056" w:rsidRPr="000D7A19">
        <w:rPr>
          <w:rFonts w:ascii="Times New Roman" w:hAnsi="Times New Roman" w:cs="Times New Roman"/>
          <w:sz w:val="24"/>
          <w:szCs w:val="24"/>
          <w:lang w:val="id-ID"/>
        </w:rPr>
        <w:t>asi</w:t>
      </w:r>
      <w:r w:rsidR="001E495C">
        <w:rPr>
          <w:rFonts w:ascii="Times New Roman" w:hAnsi="Times New Roman" w:cs="Times New Roman"/>
          <w:sz w:val="24"/>
          <w:szCs w:val="24"/>
        </w:rPr>
        <w:t xml:space="preserve"> dapat dibedakan </w:t>
      </w:r>
      <w:proofErr w:type="gramStart"/>
      <w:r w:rsidR="001E495C">
        <w:rPr>
          <w:rFonts w:ascii="Times New Roman" w:hAnsi="Times New Roman" w:cs="Times New Roman"/>
          <w:sz w:val="24"/>
          <w:szCs w:val="24"/>
        </w:rPr>
        <w:t xml:space="preserve">menjadi </w:t>
      </w:r>
      <w:r w:rsidR="00451056" w:rsidRPr="000D7A19">
        <w:rPr>
          <w:rFonts w:ascii="Times New Roman" w:hAnsi="Times New Roman" w:cs="Times New Roman"/>
          <w:sz w:val="24"/>
          <w:szCs w:val="24"/>
          <w:lang w:val="id-ID"/>
        </w:rPr>
        <w:t xml:space="preserve"> </w:t>
      </w:r>
      <w:r w:rsidR="001E495C">
        <w:rPr>
          <w:rFonts w:ascii="Times New Roman" w:hAnsi="Times New Roman" w:cs="Times New Roman"/>
          <w:sz w:val="24"/>
          <w:szCs w:val="24"/>
        </w:rPr>
        <w:t>gratifikasi</w:t>
      </w:r>
      <w:proofErr w:type="gramEnd"/>
      <w:r w:rsidR="001E495C">
        <w:rPr>
          <w:rFonts w:ascii="Times New Roman" w:hAnsi="Times New Roman" w:cs="Times New Roman"/>
          <w:sz w:val="24"/>
          <w:szCs w:val="24"/>
        </w:rPr>
        <w:t xml:space="preserve"> </w:t>
      </w:r>
      <w:r w:rsidR="00451056" w:rsidRPr="000D7A19">
        <w:rPr>
          <w:rFonts w:ascii="Times New Roman" w:hAnsi="Times New Roman" w:cs="Times New Roman"/>
          <w:sz w:val="24"/>
          <w:szCs w:val="24"/>
          <w:lang w:val="id-ID"/>
        </w:rPr>
        <w:t xml:space="preserve"> yang boleh diterima dan tida</w:t>
      </w:r>
      <w:r w:rsidR="00451056" w:rsidRPr="000D7A19">
        <w:rPr>
          <w:rFonts w:ascii="Times New Roman" w:hAnsi="Times New Roman" w:cs="Times New Roman"/>
          <w:sz w:val="24"/>
          <w:szCs w:val="24"/>
        </w:rPr>
        <w:t>k</w:t>
      </w:r>
      <w:r w:rsidR="00451056" w:rsidRPr="000D7A19">
        <w:rPr>
          <w:rFonts w:ascii="Times New Roman" w:hAnsi="Times New Roman" w:cs="Times New Roman"/>
          <w:sz w:val="24"/>
          <w:szCs w:val="24"/>
          <w:lang w:val="id-ID"/>
        </w:rPr>
        <w:t xml:space="preserve"> boleh diterima. </w:t>
      </w:r>
    </w:p>
    <w:p w14:paraId="2A6C3A7E" w14:textId="2C161CF7" w:rsidR="00AA1458" w:rsidRPr="0095607E" w:rsidRDefault="00451056"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5239DE">
        <w:rPr>
          <w:rFonts w:ascii="Times New Roman" w:hAnsi="Times New Roman" w:cs="Times New Roman"/>
          <w:sz w:val="24"/>
          <w:szCs w:val="24"/>
          <w:lang w:val="id-ID"/>
        </w:rPr>
        <w:lastRenderedPageBreak/>
        <w:t>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asi yang tida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boleh diterima yaitu 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asi yang sifatnya dapat mempengaruhi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eputusan dan berhubungan dengan jabatan tertentu. Misal pemberian barang tertentu, sejumlah uang, dis</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on, ti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et secara cuma-cuma, atau parcel yang sifatnya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husus bagi orang tertentu saja</w:t>
      </w:r>
      <w:r w:rsidRPr="005239DE">
        <w:rPr>
          <w:rFonts w:ascii="Times New Roman" w:hAnsi="Times New Roman" w:cs="Times New Roman"/>
          <w:sz w:val="24"/>
          <w:szCs w:val="24"/>
        </w:rPr>
        <w:t xml:space="preserve"> a</w:t>
      </w:r>
      <w:r w:rsidRPr="005239DE">
        <w:rPr>
          <w:rFonts w:ascii="Times New Roman" w:hAnsi="Times New Roman" w:cs="Times New Roman"/>
          <w:sz w:val="24"/>
          <w:szCs w:val="24"/>
          <w:lang w:val="id-ID"/>
        </w:rPr>
        <w:t>rtinya tida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berla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u umum.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P</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sudah menyaran</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untu</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melapor</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setiap pemberian yang dima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sud dengan 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asi, apalagi se</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arang ada sistem pelaporan secara online yang sema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in mempermudah dalam proses pelaporan. </w:t>
      </w:r>
      <w:proofErr w:type="gramStart"/>
      <w:r w:rsidRPr="005239DE">
        <w:rPr>
          <w:rFonts w:ascii="Times New Roman" w:hAnsi="Times New Roman" w:cs="Times New Roman"/>
          <w:sz w:val="24"/>
          <w:szCs w:val="24"/>
        </w:rPr>
        <w:t>I</w:t>
      </w:r>
      <w:r w:rsidRPr="005239DE">
        <w:rPr>
          <w:rFonts w:ascii="Times New Roman" w:hAnsi="Times New Roman" w:cs="Times New Roman"/>
          <w:sz w:val="24"/>
          <w:szCs w:val="24"/>
          <w:lang w:val="id-ID"/>
        </w:rPr>
        <w:t>ni sebagai upaya dalam mencipta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budaya perusahaan bersih</w:t>
      </w:r>
      <w:r w:rsidR="001E495C" w:rsidRPr="005239DE">
        <w:rPr>
          <w:rFonts w:ascii="Times New Roman" w:hAnsi="Times New Roman" w:cs="Times New Roman"/>
          <w:sz w:val="24"/>
          <w:szCs w:val="24"/>
        </w:rPr>
        <w:t>, a</w:t>
      </w:r>
      <w:r w:rsidRPr="005239DE">
        <w:rPr>
          <w:rFonts w:ascii="Times New Roman" w:hAnsi="Times New Roman" w:cs="Times New Roman"/>
          <w:sz w:val="24"/>
          <w:szCs w:val="24"/>
          <w:lang w:val="id-ID"/>
        </w:rPr>
        <w:t>tau juga bisa melalui offline sesuai prosedur yang telah ditetap</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w:t>
      </w:r>
      <w:proofErr w:type="gramEnd"/>
      <w:r w:rsidRPr="005239DE">
        <w:rPr>
          <w:rFonts w:ascii="Times New Roman" w:hAnsi="Times New Roman" w:cs="Times New Roman"/>
          <w:sz w:val="24"/>
          <w:szCs w:val="24"/>
        </w:rPr>
        <w:t xml:space="preserve"> </w:t>
      </w:r>
      <w:r w:rsidRPr="005239DE">
        <w:rPr>
          <w:rFonts w:ascii="Times New Roman" w:hAnsi="Times New Roman" w:cs="Times New Roman"/>
          <w:sz w:val="24"/>
          <w:szCs w:val="24"/>
          <w:lang w:val="id-ID"/>
        </w:rPr>
        <w:t>Berbeda dengan gratifikasi yang diperbolehkan yaitu gratifikasi yang sifatnya ada hubungan kekeluargaan seperti memberi</w:t>
      </w:r>
      <w:r w:rsidR="00777F28" w:rsidRPr="005239DE">
        <w:rPr>
          <w:rFonts w:ascii="Times New Roman" w:hAnsi="Times New Roman" w:cs="Times New Roman"/>
          <w:sz w:val="24"/>
          <w:szCs w:val="24"/>
        </w:rPr>
        <w:t xml:space="preserve"> bingkisan</w:t>
      </w:r>
      <w:r w:rsidRPr="005239DE">
        <w:rPr>
          <w:rFonts w:ascii="Times New Roman" w:hAnsi="Times New Roman" w:cs="Times New Roman"/>
          <w:sz w:val="24"/>
          <w:szCs w:val="24"/>
          <w:lang w:val="id-ID"/>
        </w:rPr>
        <w:t xml:space="preserve"> saat hari keagamaan, ulang tahun atau dalam rangka hajat diluar dengan pekerjaan dan tidak menyangkut urusan profesionalisme.</w:t>
      </w:r>
    </w:p>
    <w:p w14:paraId="69A8212D" w14:textId="11E18BD7" w:rsidR="004C4AA7" w:rsidRPr="004C4AA7" w:rsidRDefault="00965848" w:rsidP="00BF545F">
      <w:pPr>
        <w:pStyle w:val="ListParagraph"/>
        <w:spacing w:after="0" w:line="360" w:lineRule="auto"/>
        <w:ind w:left="567" w:firstLine="360"/>
        <w:contextualSpacing w:val="0"/>
        <w:jc w:val="both"/>
        <w:rPr>
          <w:rFonts w:ascii="Times New Roman" w:hAnsi="Times New Roman" w:cs="Times New Roman"/>
          <w:sz w:val="24"/>
          <w:szCs w:val="24"/>
        </w:rPr>
      </w:pPr>
      <w:r w:rsidRPr="00086751">
        <w:rPr>
          <w:rFonts w:ascii="Times New Roman" w:hAnsi="Times New Roman" w:cs="Times New Roman"/>
          <w:sz w:val="24"/>
          <w:szCs w:val="24"/>
          <w:lang w:val="id-ID"/>
        </w:rPr>
        <w:t>Menurut peneliti perbuatan yang masih bersifat praduga belum memenuhi syarat untuk</w:t>
      </w:r>
      <w:r w:rsidRPr="00407D67">
        <w:rPr>
          <w:rFonts w:ascii="Times New Roman" w:hAnsi="Times New Roman" w:cs="Times New Roman"/>
          <w:sz w:val="24"/>
          <w:szCs w:val="24"/>
          <w:lang w:val="id-ID"/>
        </w:rPr>
        <w:t xml:space="preserve"> kemudia</w:t>
      </w:r>
      <w:r>
        <w:rPr>
          <w:rFonts w:ascii="Times New Roman" w:hAnsi="Times New Roman" w:cs="Times New Roman"/>
          <w:sz w:val="24"/>
          <w:szCs w:val="24"/>
        </w:rPr>
        <w:t>n</w:t>
      </w:r>
      <w:r w:rsidRPr="00086751">
        <w:rPr>
          <w:rFonts w:ascii="Times New Roman" w:hAnsi="Times New Roman" w:cs="Times New Roman"/>
          <w:sz w:val="24"/>
          <w:szCs w:val="24"/>
          <w:lang w:val="id-ID"/>
        </w:rPr>
        <w:t xml:space="preserve"> dapat dikatagorikan sebagai tindak pidana.</w:t>
      </w:r>
      <w:r>
        <w:rPr>
          <w:rFonts w:ascii="Times New Roman" w:hAnsi="Times New Roman" w:cs="Times New Roman"/>
          <w:sz w:val="24"/>
          <w:szCs w:val="24"/>
        </w:rPr>
        <w:t xml:space="preserve"> </w:t>
      </w:r>
      <w:r w:rsidRPr="00407D67">
        <w:rPr>
          <w:rFonts w:ascii="Times New Roman" w:hAnsi="Times New Roman" w:cs="Times New Roman"/>
          <w:sz w:val="24"/>
          <w:szCs w:val="24"/>
          <w:lang w:val="id-ID"/>
        </w:rPr>
        <w:t>Ada beberapa kategori tindak pidana yaitu mengenai norma perilaku. N</w:t>
      </w:r>
      <w:r w:rsidRPr="00407D67">
        <w:rPr>
          <w:rFonts w:ascii="Times New Roman" w:hAnsi="Times New Roman" w:cs="Times New Roman"/>
          <w:sz w:val="24"/>
          <w:szCs w:val="24"/>
        </w:rPr>
        <w:t xml:space="preserve">orma perilaku adalah </w:t>
      </w:r>
      <w:r w:rsidRPr="00407D67">
        <w:rPr>
          <w:rFonts w:ascii="Times New Roman" w:hAnsi="Times New Roman" w:cs="Times New Roman"/>
          <w:sz w:val="24"/>
          <w:szCs w:val="24"/>
          <w:lang w:val="id-ID"/>
        </w:rPr>
        <w:t xml:space="preserve">sebuah </w:t>
      </w:r>
      <w:r w:rsidRPr="00407D67">
        <w:rPr>
          <w:rFonts w:ascii="Times New Roman" w:hAnsi="Times New Roman" w:cs="Times New Roman"/>
          <w:sz w:val="24"/>
          <w:szCs w:val="24"/>
        </w:rPr>
        <w:t xml:space="preserve">aturan yang menentukan </w:t>
      </w:r>
      <w:r w:rsidRPr="00407D67">
        <w:rPr>
          <w:rFonts w:ascii="Times New Roman" w:hAnsi="Times New Roman" w:cs="Times New Roman"/>
          <w:sz w:val="24"/>
          <w:szCs w:val="24"/>
          <w:lang w:val="id-ID"/>
        </w:rPr>
        <w:t xml:space="preserve">suatu </w:t>
      </w:r>
      <w:r w:rsidRPr="00407D67">
        <w:rPr>
          <w:rFonts w:ascii="Times New Roman" w:hAnsi="Times New Roman" w:cs="Times New Roman"/>
          <w:sz w:val="24"/>
          <w:szCs w:val="24"/>
        </w:rPr>
        <w:t xml:space="preserve">perilaku </w:t>
      </w:r>
      <w:r w:rsidRPr="00407D67">
        <w:rPr>
          <w:rFonts w:ascii="Times New Roman" w:hAnsi="Times New Roman" w:cs="Times New Roman"/>
          <w:sz w:val="24"/>
          <w:szCs w:val="24"/>
          <w:lang w:val="id-ID"/>
        </w:rPr>
        <w:t xml:space="preserve">apakah perilaku tersebut </w:t>
      </w:r>
      <w:r w:rsidRPr="00407D67">
        <w:rPr>
          <w:rFonts w:ascii="Times New Roman" w:hAnsi="Times New Roman" w:cs="Times New Roman"/>
          <w:sz w:val="24"/>
          <w:szCs w:val="24"/>
        </w:rPr>
        <w:t>dianggap</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patut atau tidak, termasuk perilaku apa yang diharapkan dari orang lain. Perilaku kita sehari-hari dipengaruhi</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rPr>
        <w:t>ol</w:t>
      </w:r>
      <w:r w:rsidRPr="00407D67">
        <w:rPr>
          <w:rFonts w:ascii="Times New Roman" w:hAnsi="Times New Roman" w:cs="Times New Roman"/>
          <w:sz w:val="24"/>
          <w:szCs w:val="24"/>
          <w:lang w:val="id-ID"/>
        </w:rPr>
        <w:t>e</w:t>
      </w:r>
      <w:r w:rsidRPr="00407D67">
        <w:rPr>
          <w:rFonts w:ascii="Times New Roman" w:hAnsi="Times New Roman" w:cs="Times New Roman"/>
          <w:sz w:val="24"/>
          <w:szCs w:val="24"/>
        </w:rPr>
        <w:t xml:space="preserve">h berbagai </w:t>
      </w:r>
      <w:proofErr w:type="gramStart"/>
      <w:r w:rsidRPr="00407D67">
        <w:rPr>
          <w:rFonts w:ascii="Times New Roman" w:hAnsi="Times New Roman" w:cs="Times New Roman"/>
          <w:sz w:val="24"/>
          <w:szCs w:val="24"/>
        </w:rPr>
        <w:t>norma</w:t>
      </w:r>
      <w:proofErr w:type="gramEnd"/>
      <w:r w:rsidRPr="00407D67">
        <w:rPr>
          <w:rFonts w:ascii="Times New Roman" w:hAnsi="Times New Roman" w:cs="Times New Roman"/>
          <w:sz w:val="24"/>
          <w:szCs w:val="24"/>
        </w:rPr>
        <w:t xml:space="preserve"> disekeliling kita. Perilaku inilah yang kemudian menjadi suatu perbuatan hukum jika ditetapkan dalam </w:t>
      </w:r>
      <w:proofErr w:type="gramStart"/>
      <w:r w:rsidRPr="00407D67">
        <w:rPr>
          <w:rFonts w:ascii="Times New Roman" w:hAnsi="Times New Roman" w:cs="Times New Roman"/>
          <w:sz w:val="24"/>
          <w:szCs w:val="24"/>
        </w:rPr>
        <w:t>norma</w:t>
      </w:r>
      <w:proofErr w:type="gramEnd"/>
      <w:r w:rsidRPr="00407D67">
        <w:rPr>
          <w:rFonts w:ascii="Times New Roman" w:hAnsi="Times New Roman" w:cs="Times New Roman"/>
          <w:sz w:val="24"/>
          <w:szCs w:val="24"/>
        </w:rPr>
        <w:t xml:space="preserve"> hukum. Jika perilaku ini telah ditetapkan sebagai suatu perbuatan hukum maka terhadap perbuatan tersebut </w:t>
      </w:r>
      <w:proofErr w:type="gramStart"/>
      <w:r w:rsidRPr="00407D67">
        <w:rPr>
          <w:rFonts w:ascii="Times New Roman" w:hAnsi="Times New Roman" w:cs="Times New Roman"/>
          <w:sz w:val="24"/>
          <w:szCs w:val="24"/>
        </w:rPr>
        <w:t>akan</w:t>
      </w:r>
      <w:proofErr w:type="gramEnd"/>
      <w:r w:rsidRPr="00407D67">
        <w:rPr>
          <w:rFonts w:ascii="Times New Roman" w:hAnsi="Times New Roman" w:cs="Times New Roman"/>
          <w:sz w:val="24"/>
          <w:szCs w:val="24"/>
        </w:rPr>
        <w:t xml:space="preserve"> dibatasi dengan sanksi baik sanksi positif maupun sanksi negatif.</w:t>
      </w:r>
    </w:p>
    <w:p w14:paraId="511C7580" w14:textId="1AD932F4" w:rsidR="005322F8" w:rsidRPr="005322F8" w:rsidRDefault="005322F8" w:rsidP="00BF545F">
      <w:pPr>
        <w:pStyle w:val="ListParagraph"/>
        <w:spacing w:after="0" w:line="360" w:lineRule="auto"/>
        <w:ind w:left="567" w:firstLine="360"/>
        <w:contextualSpacing w:val="0"/>
        <w:jc w:val="both"/>
        <w:rPr>
          <w:rFonts w:ascii="Times New Roman" w:hAnsi="Times New Roman" w:cs="Times New Roman"/>
          <w:sz w:val="24"/>
          <w:szCs w:val="24"/>
        </w:rPr>
      </w:pPr>
      <w:r w:rsidRPr="00A91AAE">
        <w:rPr>
          <w:rFonts w:ascii="Times New Roman" w:hAnsi="Times New Roman" w:cs="Times New Roman"/>
          <w:sz w:val="24"/>
          <w:szCs w:val="24"/>
          <w:lang w:val="id-ID"/>
        </w:rPr>
        <w:t>Secara substansial,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dapat dianggap sebagai perbuatan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um, </w:t>
      </w:r>
      <w:r>
        <w:rPr>
          <w:rFonts w:ascii="Times New Roman" w:hAnsi="Times New Roman" w:cs="Times New Roman"/>
          <w:sz w:val="24"/>
          <w:szCs w:val="24"/>
        </w:rPr>
        <w:t>pantas</w:t>
      </w:r>
      <w:r w:rsidRPr="00A91AAE">
        <w:rPr>
          <w:rFonts w:ascii="Times New Roman" w:hAnsi="Times New Roman" w:cs="Times New Roman"/>
          <w:sz w:val="24"/>
          <w:szCs w:val="24"/>
          <w:lang w:val="id-ID"/>
        </w:rPr>
        <w:t xml:space="preserve">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nya</w:t>
      </w:r>
      <w:r>
        <w:rPr>
          <w:rFonts w:ascii="Times New Roman" w:hAnsi="Times New Roman" w:cs="Times New Roman"/>
          <w:sz w:val="24"/>
          <w:szCs w:val="24"/>
        </w:rPr>
        <w:t xml:space="preserve"> pemidanaan</w:t>
      </w:r>
      <w:r w:rsidRPr="00A91AAE">
        <w:rPr>
          <w:rFonts w:ascii="Times New Roman" w:hAnsi="Times New Roman" w:cs="Times New Roman"/>
          <w:sz w:val="24"/>
          <w:szCs w:val="24"/>
          <w:lang w:val="id-ID"/>
        </w:rPr>
        <w:t xml:space="preserve"> tergantung dari adanya laporan administratif prosedural. </w:t>
      </w:r>
      <w:proofErr w:type="gramStart"/>
      <w:r w:rsidRPr="00A91AAE">
        <w:rPr>
          <w:rFonts w:ascii="Times New Roman" w:hAnsi="Times New Roman" w:cs="Times New Roman"/>
          <w:sz w:val="24"/>
          <w:szCs w:val="24"/>
        </w:rPr>
        <w:t>K</w:t>
      </w:r>
      <w:r w:rsidRPr="00A91AAE">
        <w:rPr>
          <w:rFonts w:ascii="Times New Roman" w:hAnsi="Times New Roman" w:cs="Times New Roman"/>
          <w:sz w:val="24"/>
          <w:szCs w:val="24"/>
          <w:lang w:val="id-ID"/>
        </w:rPr>
        <w:t>eberadaan Pasal 12C dianggap sebagai salah satu alasan yang dapat menghapus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sifat pidana tersebut</w:t>
      </w:r>
      <w:r w:rsidR="004F04E9">
        <w:rPr>
          <w:rFonts w:ascii="Times New Roman" w:hAnsi="Times New Roman" w:cs="Times New Roman"/>
          <w:sz w:val="24"/>
          <w:szCs w:val="24"/>
        </w:rPr>
        <w:t>.</w:t>
      </w:r>
      <w:proofErr w:type="gramEnd"/>
      <w:r w:rsidRPr="00A91AAE">
        <w:rPr>
          <w:rStyle w:val="FootnoteReference"/>
          <w:rFonts w:ascii="Times New Roman" w:hAnsi="Times New Roman" w:cs="Times New Roman"/>
          <w:sz w:val="24"/>
          <w:szCs w:val="24"/>
          <w:lang w:val="id-ID"/>
        </w:rPr>
        <w:footnoteReference w:id="14"/>
      </w:r>
      <w:r w:rsidRPr="00A91AAE">
        <w:rPr>
          <w:rFonts w:ascii="Times New Roman" w:hAnsi="Times New Roman" w:cs="Times New Roman"/>
          <w:sz w:val="24"/>
          <w:szCs w:val="24"/>
          <w:lang w:val="id-ID"/>
        </w:rPr>
        <w:t xml:space="preserve"> </w:t>
      </w:r>
      <w:proofErr w:type="gramStart"/>
      <w:r w:rsidRPr="00A91AAE">
        <w:rPr>
          <w:rFonts w:ascii="Times New Roman" w:hAnsi="Times New Roman" w:cs="Times New Roman"/>
          <w:sz w:val="24"/>
          <w:szCs w:val="24"/>
        </w:rPr>
        <w:t>K</w:t>
      </w:r>
      <w:r w:rsidRPr="00A91AAE">
        <w:rPr>
          <w:rFonts w:ascii="Times New Roman" w:hAnsi="Times New Roman" w:cs="Times New Roman"/>
          <w:sz w:val="24"/>
          <w:szCs w:val="24"/>
          <w:lang w:val="id-ID"/>
        </w:rPr>
        <w:t>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hal tersebut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dapat 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ategori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adanya unsur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 ma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pela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 penerima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dapat dipidana.</w:t>
      </w:r>
      <w:proofErr w:type="gramEnd"/>
      <w:r w:rsidRPr="00A91AAE">
        <w:rPr>
          <w:rFonts w:ascii="Times New Roman" w:hAnsi="Times New Roman" w:cs="Times New Roman"/>
          <w:sz w:val="24"/>
          <w:szCs w:val="24"/>
          <w:lang w:val="id-ID"/>
        </w:rPr>
        <w:t xml:space="preserve"> Hal ini berarti mengandung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etentuan asas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ada pidana t</w:t>
      </w:r>
      <w:r>
        <w:rPr>
          <w:rFonts w:ascii="Times New Roman" w:hAnsi="Times New Roman" w:cs="Times New Roman"/>
          <w:sz w:val="24"/>
          <w:szCs w:val="24"/>
        </w:rPr>
        <w:t>a</w:t>
      </w:r>
      <w:r w:rsidRPr="00A91AAE">
        <w:rPr>
          <w:rFonts w:ascii="Times New Roman" w:hAnsi="Times New Roman" w:cs="Times New Roman"/>
          <w:sz w:val="24"/>
          <w:szCs w:val="24"/>
          <w:lang w:val="id-ID"/>
        </w:rPr>
        <w:t>npa sifat yang dianggap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5"/>
      </w:r>
    </w:p>
    <w:p w14:paraId="47B83770" w14:textId="1A1BF622" w:rsidR="004F04E9" w:rsidRDefault="00451056" w:rsidP="00BF545F">
      <w:pPr>
        <w:pStyle w:val="ListParagraph"/>
        <w:spacing w:after="0" w:line="360" w:lineRule="auto"/>
        <w:ind w:left="567" w:firstLine="36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Gratifikasi wajib dilaporkan dalam bentuk apapun itu yang diterima oleh penyelenggara negara atau pejabat tertentu yang berkaitan dengan jabatan atau keterkaitan dengan pekerjaan sehingga dapat mempengaruhi keputusan. Gratifikasi tersebut merupakan sebuah penerimaan yang dilarang sesuai dengan Pasal 12B UU </w:t>
      </w:r>
      <w:r w:rsidRPr="00A91AAE">
        <w:rPr>
          <w:rFonts w:ascii="Times New Roman" w:eastAsia="Times New Roman" w:hAnsi="Times New Roman" w:cs="Times New Roman"/>
          <w:sz w:val="24"/>
          <w:szCs w:val="24"/>
          <w:lang w:val="id-ID" w:eastAsia="id-ID"/>
        </w:rPr>
        <w:lastRenderedPageBreak/>
        <w:t>No.20/2001 menyebutkan gratifikasi yang bertentangan dengan kewajiban atau tugas penyelenggara negara. Pasal 16 Undang-Undang Nomor 30 Tahun 2002 tentang Komisi Pemberantasan Tindak Pidana Korupsi juga memberikan kewajiban kepada</w:t>
      </w:r>
      <w:r w:rsidR="00965848">
        <w:rPr>
          <w:rFonts w:ascii="Times New Roman" w:eastAsia="Times New Roman" w:hAnsi="Times New Roman" w:cs="Times New Roman"/>
          <w:sz w:val="24"/>
          <w:szCs w:val="24"/>
          <w:lang w:eastAsia="id-ID"/>
        </w:rPr>
        <w:t xml:space="preserve"> </w:t>
      </w:r>
      <w:r w:rsidRPr="00A91AAE">
        <w:rPr>
          <w:rFonts w:ascii="Times New Roman" w:eastAsia="Times New Roman" w:hAnsi="Times New Roman" w:cs="Times New Roman"/>
          <w:sz w:val="24"/>
          <w:szCs w:val="24"/>
          <w:lang w:val="id-ID" w:eastAsia="id-ID"/>
        </w:rPr>
        <w:t>penyelenggara negara untuk konsisten dan jujur dalam melaporkan setiap penerimaan gratifikasi. Dari hal tersebut gratifikasi yang wajib dilaporkan adalah gratifikasi sebagaimana dimaksud pada Pasal 12B Undang-Undang No.20 Tahun 2001, yaitu gratifikasi yang dianggap mengarah pada kegiatan suap.</w:t>
      </w:r>
    </w:p>
    <w:p w14:paraId="0490F528" w14:textId="2741F762" w:rsidR="00965848" w:rsidRPr="00A91AAE" w:rsidRDefault="00965848" w:rsidP="00BF545F">
      <w:pPr>
        <w:spacing w:after="0" w:line="360" w:lineRule="auto"/>
        <w:ind w:firstLine="720"/>
        <w:jc w:val="both"/>
        <w:rPr>
          <w:rFonts w:ascii="Times New Roman" w:eastAsia="Times New Roman" w:hAnsi="Times New Roman" w:cs="Times New Roman"/>
          <w:sz w:val="24"/>
          <w:szCs w:val="24"/>
          <w:lang w:val="id-ID" w:eastAsia="id-ID"/>
        </w:rPr>
      </w:pPr>
      <w:r w:rsidRPr="00A14731">
        <w:rPr>
          <w:rFonts w:ascii="Times New Roman" w:eastAsia="Times New Roman" w:hAnsi="Times New Roman" w:cs="Times New Roman"/>
          <w:sz w:val="24"/>
          <w:szCs w:val="24"/>
          <w:lang w:val="id-ID" w:eastAsia="id-ID"/>
        </w:rPr>
        <w:t>Beberapa contoh</w:t>
      </w:r>
      <w:r w:rsidRPr="00A91AAE">
        <w:rPr>
          <w:rFonts w:ascii="Times New Roman" w:eastAsia="Times New Roman" w:hAnsi="Times New Roman" w:cs="Times New Roman"/>
          <w:sz w:val="24"/>
          <w:szCs w:val="24"/>
          <w:lang w:val="id-ID" w:eastAsia="id-ID"/>
        </w:rPr>
        <w:t xml:space="preserve"> gratifikasi yang wajib dilaporkan adalah sebagai berikut: </w:t>
      </w:r>
    </w:p>
    <w:p w14:paraId="4819AFA3" w14:textId="0437BD39"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diberikan kepada pegawai perusahaan sebagai ucapan terima kasih dari pihak ketiga atau vendor yang terkait dengan proses pengadaan barang dan jasa, sehubungan dengan terpilihnya dalam lelang</w:t>
      </w:r>
      <w:r w:rsidRPr="00965848">
        <w:rPr>
          <w:rFonts w:ascii="Times New Roman" w:eastAsia="Times New Roman" w:hAnsi="Times New Roman" w:cs="Times New Roman"/>
          <w:sz w:val="24"/>
          <w:szCs w:val="24"/>
          <w:lang w:val="id-ID" w:eastAsia="id-ID"/>
        </w:rPr>
        <w:t>;</w:t>
      </w:r>
    </w:p>
    <w:p w14:paraId="1C73CB38" w14:textId="13069F58"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pegawai perusahaan dari pihak ketiga yang merupakan mitra kerja, biro perjalanan, tiket hotel, penerbangan, perusahaan asuransi dan/atau perusahaan kantor konsultan lainnya atas kerjasama yang sedang berlangsung</w:t>
      </w:r>
      <w:r w:rsidRPr="00965848">
        <w:rPr>
          <w:rFonts w:ascii="Times New Roman" w:eastAsia="Times New Roman" w:hAnsi="Times New Roman" w:cs="Times New Roman"/>
          <w:sz w:val="24"/>
          <w:szCs w:val="24"/>
          <w:lang w:val="id-ID" w:eastAsia="id-ID"/>
        </w:rPr>
        <w:t>;</w:t>
      </w:r>
    </w:p>
    <w:p w14:paraId="2147F65E" w14:textId="3FD5D4B3"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sehubungan dengan kenaikan pangkat dan atau jabatan baru pegawai yang dilakukan sebagai tanda perkenalan</w:t>
      </w:r>
      <w:r>
        <w:rPr>
          <w:rFonts w:ascii="Times New Roman" w:eastAsia="Times New Roman" w:hAnsi="Times New Roman" w:cs="Times New Roman"/>
          <w:sz w:val="24"/>
          <w:szCs w:val="24"/>
          <w:lang w:eastAsia="id-ID"/>
        </w:rPr>
        <w:t>;</w:t>
      </w:r>
    </w:p>
    <w:p w14:paraId="60C33183" w14:textId="094DA40F"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Kesempatan atau keutungan termasuk jumlah presentase atau rabat kepada pegawai perusahaan  dan tidak berlaku umum</w:t>
      </w:r>
      <w:r>
        <w:rPr>
          <w:rFonts w:ascii="Times New Roman" w:eastAsia="Times New Roman" w:hAnsi="Times New Roman" w:cs="Times New Roman"/>
          <w:sz w:val="24"/>
          <w:szCs w:val="24"/>
          <w:lang w:eastAsia="id-ID"/>
        </w:rPr>
        <w:t>;</w:t>
      </w:r>
    </w:p>
    <w:p w14:paraId="3B4F65BA" w14:textId="268FF5D9"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oleh pegawai perusahaan dalam kegiatan suatu pesta pernikahan dari pihak ketiga yang bernilai melebihi nilai batas kewajaran atau standar</w:t>
      </w:r>
      <w:r w:rsidR="00533779" w:rsidRPr="00533779">
        <w:rPr>
          <w:rFonts w:ascii="Times New Roman" w:eastAsia="Times New Roman" w:hAnsi="Times New Roman" w:cs="Times New Roman"/>
          <w:sz w:val="24"/>
          <w:szCs w:val="24"/>
          <w:lang w:val="id-ID" w:eastAsia="id-ID"/>
        </w:rPr>
        <w:t xml:space="preserve">  </w:t>
      </w:r>
      <w:r w:rsidRPr="00A91AAE">
        <w:rPr>
          <w:rFonts w:ascii="Times New Roman" w:eastAsia="Times New Roman" w:hAnsi="Times New Roman" w:cs="Times New Roman"/>
          <w:sz w:val="24"/>
          <w:szCs w:val="24"/>
          <w:lang w:val="id-ID" w:eastAsia="id-ID"/>
        </w:rPr>
        <w:t xml:space="preserve"> nilai yang besar</w:t>
      </w:r>
      <w:r w:rsidRPr="00965848">
        <w:rPr>
          <w:rFonts w:ascii="Times New Roman" w:eastAsia="Times New Roman" w:hAnsi="Times New Roman" w:cs="Times New Roman"/>
          <w:sz w:val="24"/>
          <w:szCs w:val="24"/>
          <w:lang w:val="id-ID" w:eastAsia="id-ID"/>
        </w:rPr>
        <w:t>;</w:t>
      </w:r>
    </w:p>
    <w:p w14:paraId="6FFE6310" w14:textId="66AEF845"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Penerimaan berupa potongan harga khusus (discount) yang tidak berlaku umum saat pegawai perusahaan menjalani tugas (membeli barang)</w:t>
      </w:r>
      <w:r>
        <w:rPr>
          <w:rFonts w:ascii="Times New Roman" w:eastAsia="Times New Roman" w:hAnsi="Times New Roman" w:cs="Times New Roman"/>
          <w:sz w:val="24"/>
          <w:szCs w:val="24"/>
          <w:lang w:eastAsia="id-ID"/>
        </w:rPr>
        <w:t>;</w:t>
      </w:r>
    </w:p>
    <w:p w14:paraId="68270CB4" w14:textId="5F34FC62" w:rsidR="000B1433" w:rsidRPr="005322F8"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terkait dengan pelaksanaan tugas dan kewajiban pegawai perusahaan di tempat pihak ketiga di luar dari perjanjian sah yang berhak diterima</w:t>
      </w:r>
      <w:r>
        <w:rPr>
          <w:rFonts w:ascii="Times New Roman" w:eastAsia="Times New Roman" w:hAnsi="Times New Roman" w:cs="Times New Roman"/>
          <w:sz w:val="24"/>
          <w:szCs w:val="24"/>
          <w:lang w:eastAsia="id-ID"/>
        </w:rPr>
        <w:t>;</w:t>
      </w:r>
    </w:p>
    <w:p w14:paraId="0C82ABA9" w14:textId="34F07865" w:rsidR="00DC64DC" w:rsidRPr="00084FDB" w:rsidRDefault="005322F8" w:rsidP="00BF545F">
      <w:pPr>
        <w:spacing w:after="0" w:line="360" w:lineRule="auto"/>
        <w:ind w:left="720" w:firstLine="360"/>
        <w:jc w:val="both"/>
        <w:rPr>
          <w:rFonts w:ascii="Times New Roman" w:eastAsia="Times New Roman" w:hAnsi="Times New Roman" w:cs="Times New Roman"/>
          <w:sz w:val="24"/>
          <w:szCs w:val="24"/>
          <w:lang w:val="id-ID" w:eastAsia="id-ID"/>
        </w:rPr>
      </w:pPr>
      <w:r w:rsidRPr="005344A9">
        <w:rPr>
          <w:rFonts w:ascii="Times New Roman" w:eastAsia="Times New Roman" w:hAnsi="Times New Roman" w:cs="Times New Roman"/>
          <w:sz w:val="24"/>
          <w:szCs w:val="24"/>
          <w:lang w:val="id-ID" w:eastAsia="id-ID"/>
        </w:rPr>
        <w:t xml:space="preserve">Perlakuan setiap gratifikasi yang tidak sesuai dengan ketentuan yang diatur dalam Perundang-Undangan harus ditolak. Namun apabila situasi pada saat itu tidak memungkinkan bagi pegawai perusahaan yang bersangkutan untuk menolaknya, maka gratifikasi tersebut dimungkinkan untuk diterima, dengan ketentuan untuk tetap melaporkan kepada Unit Pengendalian Gratifikasi (UPG) selambat-lambatnya lima belas hari hari kerja yang selanjutnya oleh Unit Pengendalian Gratifikasi (UPG) akan diteruskan kepada KPK. </w:t>
      </w:r>
      <w:r w:rsidR="00DC64DC" w:rsidRPr="00DC64DC">
        <w:rPr>
          <w:rFonts w:ascii="Times New Roman" w:eastAsia="Times New Roman" w:hAnsi="Times New Roman" w:cs="Times New Roman"/>
          <w:sz w:val="24"/>
          <w:szCs w:val="24"/>
          <w:lang w:val="id-ID" w:eastAsia="id-ID"/>
        </w:rPr>
        <w:t xml:space="preserve"> </w:t>
      </w:r>
    </w:p>
    <w:p w14:paraId="1D56C1BE" w14:textId="4226BFC5" w:rsidR="00F77345" w:rsidRPr="004D4D9A" w:rsidRDefault="00BD4FE8" w:rsidP="00BF545F">
      <w:pPr>
        <w:pStyle w:val="ListParagraph"/>
        <w:spacing w:after="0" w:line="360" w:lineRule="auto"/>
        <w:ind w:firstLine="360"/>
        <w:contextualSpacing w:val="0"/>
        <w:jc w:val="both"/>
        <w:rPr>
          <w:rFonts w:ascii="Times New Roman" w:hAnsi="Times New Roman" w:cs="Times New Roman"/>
          <w:sz w:val="24"/>
          <w:szCs w:val="24"/>
          <w:lang w:val="id-ID"/>
        </w:rPr>
      </w:pPr>
      <w:proofErr w:type="gramStart"/>
      <w:r w:rsidRPr="00A91AAE">
        <w:rPr>
          <w:rFonts w:ascii="Times New Roman" w:hAnsi="Times New Roman" w:cs="Times New Roman"/>
          <w:sz w:val="24"/>
          <w:szCs w:val="24"/>
        </w:rPr>
        <w:lastRenderedPageBreak/>
        <w:t>K</w:t>
      </w:r>
      <w:r w:rsidRPr="00A91AAE">
        <w:rPr>
          <w:rFonts w:ascii="Times New Roman" w:hAnsi="Times New Roman" w:cs="Times New Roman"/>
          <w:sz w:val="24"/>
          <w:szCs w:val="24"/>
          <w:lang w:val="id-ID"/>
        </w:rPr>
        <w:t>etentuan yang me</w:t>
      </w:r>
      <w:r>
        <w:rPr>
          <w:rFonts w:ascii="Times New Roman" w:hAnsi="Times New Roman" w:cs="Times New Roman"/>
          <w:sz w:val="24"/>
          <w:szCs w:val="24"/>
        </w:rPr>
        <w:t>m</w:t>
      </w:r>
      <w:r w:rsidRPr="00A91AAE">
        <w:rPr>
          <w:rFonts w:ascii="Times New Roman" w:hAnsi="Times New Roman" w:cs="Times New Roman"/>
          <w:sz w:val="24"/>
          <w:szCs w:val="24"/>
          <w:lang w:val="id-ID"/>
        </w:rPr>
        <w:t>uat tentang pelaporan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harusnya diperla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secara universal.</w:t>
      </w:r>
      <w:proofErr w:type="gramEnd"/>
      <w:r w:rsidRPr="00A91AAE">
        <w:rPr>
          <w:rFonts w:ascii="Times New Roman" w:hAnsi="Times New Roman" w:cs="Times New Roman"/>
          <w:sz w:val="24"/>
          <w:szCs w:val="24"/>
          <w:lang w:val="id-ID"/>
        </w:rPr>
        <w:t xml:space="preserve"> </w:t>
      </w:r>
      <w:proofErr w:type="gramStart"/>
      <w:r w:rsidRPr="00A91AAE">
        <w:rPr>
          <w:rFonts w:ascii="Times New Roman" w:hAnsi="Times New Roman" w:cs="Times New Roman"/>
          <w:sz w:val="24"/>
          <w:szCs w:val="24"/>
        </w:rPr>
        <w:t>K</w:t>
      </w:r>
      <w:r w:rsidRPr="00A91AAE">
        <w:rPr>
          <w:rFonts w:ascii="Times New Roman" w:hAnsi="Times New Roman" w:cs="Times New Roman"/>
          <w:sz w:val="24"/>
          <w:szCs w:val="24"/>
          <w:lang w:val="id-ID"/>
        </w:rPr>
        <w:t>arena mengingat bahwa ruang ling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up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ini sangat luas pengertiannya.</w:t>
      </w:r>
      <w:proofErr w:type="gramEnd"/>
      <w:r w:rsidRPr="00A91AAE">
        <w:rPr>
          <w:rFonts w:ascii="Times New Roman" w:hAnsi="Times New Roman" w:cs="Times New Roman"/>
          <w:sz w:val="24"/>
          <w:szCs w:val="24"/>
          <w:lang w:val="id-ID"/>
        </w:rPr>
        <w:t xml:space="preserve"> Hal ini bertujuan agar setiap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yang melapor</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 </w:t>
      </w:r>
      <w:r>
        <w:rPr>
          <w:rFonts w:ascii="Times New Roman" w:hAnsi="Times New Roman" w:cs="Times New Roman"/>
          <w:sz w:val="24"/>
          <w:szCs w:val="24"/>
        </w:rPr>
        <w:t>KPK</w:t>
      </w:r>
      <w:r w:rsidRPr="00A91AAE">
        <w:rPr>
          <w:rFonts w:ascii="Times New Roman" w:hAnsi="Times New Roman" w:cs="Times New Roman"/>
          <w:sz w:val="24"/>
          <w:szCs w:val="24"/>
          <w:lang w:val="id-ID"/>
        </w:rPr>
        <w:t xml:space="preserve">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menjadi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w:t>
      </w:r>
      <w:r>
        <w:rPr>
          <w:rFonts w:ascii="Times New Roman" w:hAnsi="Times New Roman" w:cs="Times New Roman"/>
          <w:sz w:val="24"/>
          <w:szCs w:val="24"/>
        </w:rPr>
        <w:t>KPK</w:t>
      </w:r>
      <w:r w:rsidRPr="00A91AAE">
        <w:rPr>
          <w:rFonts w:ascii="Times New Roman" w:hAnsi="Times New Roman" w:cs="Times New Roman"/>
          <w:sz w:val="24"/>
          <w:szCs w:val="24"/>
          <w:lang w:val="id-ID"/>
        </w:rPr>
        <w:t xml:space="preserve"> enggan mela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penyidi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memproses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tersebut. Rumusan tentang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henda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nya dapat dirumus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secara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omperehensif yang mengatur tentang penerima dan pemberi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dan mengintegrasi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peraturan ini dalam aturan yang bersifat utuh dan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ret. Sehingga dalam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san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si punya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uataan tertulis yang mana hal ini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mencapai prinsip </w:t>
      </w:r>
      <w:r w:rsidRPr="00727DD9">
        <w:rPr>
          <w:rFonts w:ascii="Times New Roman" w:hAnsi="Times New Roman" w:cs="Times New Roman"/>
          <w:i/>
          <w:iCs/>
          <w:sz w:val="24"/>
          <w:szCs w:val="24"/>
        </w:rPr>
        <w:t>equality and balance</w:t>
      </w:r>
      <w:r w:rsidRPr="00A91AAE">
        <w:rPr>
          <w:rFonts w:ascii="Times New Roman" w:hAnsi="Times New Roman" w:cs="Times New Roman"/>
          <w:sz w:val="24"/>
          <w:szCs w:val="24"/>
          <w:lang w:val="id-ID"/>
        </w:rPr>
        <w:t>. Setiap pemberi maupun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dapat 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enai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ibat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 yang sama</w:t>
      </w:r>
      <w:r>
        <w:rPr>
          <w:rFonts w:ascii="Times New Roman" w:hAnsi="Times New Roman" w:cs="Times New Roman"/>
          <w:sz w:val="24"/>
          <w:szCs w:val="24"/>
        </w:rPr>
        <w:t xml:space="preserve"> sebagaimana</w:t>
      </w:r>
      <w:r w:rsidRPr="00A91AAE">
        <w:rPr>
          <w:rFonts w:ascii="Times New Roman" w:hAnsi="Times New Roman" w:cs="Times New Roman"/>
          <w:sz w:val="24"/>
          <w:szCs w:val="24"/>
          <w:lang w:val="id-ID"/>
        </w:rPr>
        <w:t xml:space="preserve"> adanya</w:t>
      </w:r>
      <w:r>
        <w:rPr>
          <w:rFonts w:ascii="Times New Roman" w:hAnsi="Times New Roman" w:cs="Times New Roman"/>
          <w:sz w:val="24"/>
          <w:szCs w:val="24"/>
        </w:rPr>
        <w:t xml:space="preserve"> prinsip</w:t>
      </w:r>
      <w:r w:rsidRPr="00A91AAE">
        <w:rPr>
          <w:rFonts w:ascii="Times New Roman" w:hAnsi="Times New Roman" w:cs="Times New Roman"/>
          <w:sz w:val="24"/>
          <w:szCs w:val="24"/>
          <w:lang w:val="id-ID"/>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eadilan dan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epastian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um. </w:t>
      </w:r>
    </w:p>
    <w:p w14:paraId="6F940C46" w14:textId="78EFA9EC" w:rsidR="005322F8" w:rsidRPr="00A91AAE" w:rsidRDefault="005322F8" w:rsidP="00BF545F">
      <w:pPr>
        <w:spacing w:after="0" w:line="360" w:lineRule="auto"/>
        <w:ind w:left="450" w:firstLine="27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Adapun situasi yang tidak memungkinkan untuk menolak adalah sebagai berikut: </w:t>
      </w:r>
    </w:p>
    <w:p w14:paraId="1DA7D909" w14:textId="77777777" w:rsidR="005322F8" w:rsidRPr="00A91AAE" w:rsidRDefault="005322F8" w:rsidP="00BF545F">
      <w:pPr>
        <w:pStyle w:val="ListParagraph"/>
        <w:numPr>
          <w:ilvl w:val="0"/>
          <w:numId w:val="9"/>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tidak diterima secara langsung</w:t>
      </w:r>
    </w:p>
    <w:p w14:paraId="4B3DEEA2" w14:textId="77777777" w:rsidR="005322F8" w:rsidRPr="00A91AAE" w:rsidRDefault="005322F8" w:rsidP="00BF545F">
      <w:pPr>
        <w:pStyle w:val="ListParagraph"/>
        <w:numPr>
          <w:ilvl w:val="0"/>
          <w:numId w:val="8"/>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Jika pegawai perusahaan tidak mengetahui pelaksanaan pemberiannya, juga tidak mengetahui waktu dan lokasi diberikannya gratifikasi serta tidak mengetahui identitas dan alamat pihak ketiga yang memberikan.</w:t>
      </w:r>
    </w:p>
    <w:p w14:paraId="21F897D1" w14:textId="77777777" w:rsidR="005322F8" w:rsidRPr="00A91AAE" w:rsidRDefault="005322F8" w:rsidP="00BF545F">
      <w:pPr>
        <w:pStyle w:val="ListParagraph"/>
        <w:numPr>
          <w:ilvl w:val="0"/>
          <w:numId w:val="8"/>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Jika penerima ragu dengan kualifikasi gratifikasi yang diterima. </w:t>
      </w:r>
    </w:p>
    <w:p w14:paraId="340D1C33" w14:textId="4957E230" w:rsidR="000B1433" w:rsidRPr="005322F8" w:rsidRDefault="005322F8" w:rsidP="00BF545F">
      <w:pPr>
        <w:pStyle w:val="ListParagraph"/>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Selanjutnya pelaporan penerimaan gratifikasi kepada UPG untuk diteruskan kepada Komisi Pemberantasan Korupsi sesuai dengan Pedoman Pengendalian Gratifikasi ini dan/atau ketentuan lain yang berlaku. </w:t>
      </w:r>
    </w:p>
    <w:p w14:paraId="7D7D88C2" w14:textId="7B7D3E8A" w:rsidR="000B1433" w:rsidRDefault="000B1433" w:rsidP="00BF545F">
      <w:pPr>
        <w:spacing w:after="0" w:line="360" w:lineRule="auto"/>
        <w:ind w:left="720" w:firstLine="360"/>
        <w:jc w:val="both"/>
        <w:rPr>
          <w:rFonts w:ascii="Times New Roman" w:hAnsi="Times New Roman" w:cs="Times New Roman"/>
          <w:sz w:val="24"/>
          <w:szCs w:val="24"/>
        </w:rPr>
      </w:pPr>
      <w:r w:rsidRPr="000B1433">
        <w:rPr>
          <w:rFonts w:ascii="Times New Roman" w:hAnsi="Times New Roman" w:cs="Times New Roman"/>
          <w:sz w:val="24"/>
          <w:szCs w:val="24"/>
          <w:lang w:val="id-ID"/>
        </w:rPr>
        <w:t>Kegiatan gratifikasi</w:t>
      </w:r>
      <w:r w:rsidR="00AD5168" w:rsidRPr="00AD5168">
        <w:rPr>
          <w:rFonts w:ascii="Times New Roman" w:hAnsi="Times New Roman" w:cs="Times New Roman"/>
          <w:sz w:val="24"/>
          <w:szCs w:val="24"/>
          <w:lang w:val="id-ID"/>
        </w:rPr>
        <w:t xml:space="preserve"> </w:t>
      </w:r>
      <w:r w:rsidRPr="000B1433">
        <w:rPr>
          <w:rFonts w:ascii="Times New Roman" w:hAnsi="Times New Roman" w:cs="Times New Roman"/>
          <w:sz w:val="24"/>
          <w:szCs w:val="24"/>
          <w:lang w:val="id-ID"/>
        </w:rPr>
        <w:t xml:space="preserve">di internal perusahaan akan menyebabkan ketidakseimbangan dalam menentukan suatu keputusan dan juga dikhawatirkan akan menimbulkan kesenjangan oleh pihak satu dengan pihak yang lain. </w:t>
      </w:r>
      <w:r w:rsidR="00AD5168" w:rsidRPr="00AD5168">
        <w:rPr>
          <w:rFonts w:ascii="Times New Roman" w:hAnsi="Times New Roman" w:cs="Times New Roman"/>
          <w:sz w:val="24"/>
          <w:szCs w:val="24"/>
          <w:lang w:val="id-ID"/>
        </w:rPr>
        <w:t xml:space="preserve">Kondisi </w:t>
      </w:r>
      <w:r w:rsidRPr="000B1433">
        <w:rPr>
          <w:rFonts w:ascii="Times New Roman" w:hAnsi="Times New Roman" w:cs="Times New Roman"/>
          <w:sz w:val="24"/>
          <w:szCs w:val="24"/>
          <w:lang w:val="id-ID"/>
        </w:rPr>
        <w:t xml:space="preserve">ini membuktikan bahwa ketika terjadi praktik pelanggaran akan menyebabkan semakin </w:t>
      </w:r>
      <w:r w:rsidR="00365A3F" w:rsidRPr="00365A3F">
        <w:rPr>
          <w:rFonts w:ascii="Times New Roman" w:hAnsi="Times New Roman" w:cs="Times New Roman"/>
          <w:sz w:val="24"/>
          <w:szCs w:val="24"/>
          <w:lang w:val="id-ID"/>
        </w:rPr>
        <w:t>banyaknya</w:t>
      </w:r>
      <w:r w:rsidRPr="000B1433">
        <w:rPr>
          <w:rFonts w:ascii="Times New Roman" w:hAnsi="Times New Roman" w:cs="Times New Roman"/>
          <w:sz w:val="24"/>
          <w:szCs w:val="24"/>
          <w:lang w:val="id-ID"/>
        </w:rPr>
        <w:t xml:space="preserve"> praktik dalam segala lapisan. Hal ini juga ber</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aitan dengan moral dan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ejujuran dalam urusan yang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omple</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s. Selain </w:t>
      </w:r>
      <w:r w:rsidR="00365A3F">
        <w:rPr>
          <w:rFonts w:ascii="Times New Roman" w:hAnsi="Times New Roman" w:cs="Times New Roman"/>
          <w:sz w:val="24"/>
          <w:szCs w:val="24"/>
        </w:rPr>
        <w:t>ketentuan</w:t>
      </w:r>
      <w:r w:rsidRPr="000B1433">
        <w:rPr>
          <w:rFonts w:ascii="Times New Roman" w:hAnsi="Times New Roman" w:cs="Times New Roman"/>
          <w:sz w:val="24"/>
          <w:szCs w:val="24"/>
          <w:lang w:val="id-ID"/>
        </w:rPr>
        <w:t xml:space="preserve"> tersebut ada beberapa hal yang perlu diperhati</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an dalam membeda</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an mana yang termasu</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 dalam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ategori gratifi</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asi</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6"/>
      </w:r>
    </w:p>
    <w:p w14:paraId="591E6109" w14:textId="1C69EEE4" w:rsidR="000B1433" w:rsidRDefault="005322F8" w:rsidP="00BF545F">
      <w:pPr>
        <w:pStyle w:val="ListParagraph"/>
        <w:spacing w:after="0" w:line="360" w:lineRule="auto"/>
        <w:ind w:firstLine="360"/>
        <w:contextualSpacing w:val="0"/>
        <w:jc w:val="both"/>
        <w:rPr>
          <w:rFonts w:ascii="Times New Roman" w:hAnsi="Times New Roman" w:cs="Times New Roman"/>
          <w:sz w:val="24"/>
          <w:szCs w:val="24"/>
        </w:rPr>
      </w:pPr>
      <w:r w:rsidRPr="00086751">
        <w:rPr>
          <w:rFonts w:ascii="Times New Roman" w:hAnsi="Times New Roman" w:cs="Times New Roman"/>
          <w:sz w:val="24"/>
          <w:szCs w:val="24"/>
          <w:lang w:val="id-ID"/>
        </w:rPr>
        <w:t xml:space="preserve">Dengan demikian rumusan mengenai gratifikasi ini hendaknya dirumuskan secara komprehensif mengenai masalah pemberi dan penerima gratifikasi sebagai aturan yang bersifat utuh, sehingga dalam hal penerapan sanksi dapat mengacu pada satu Pasal yang mengaturnya. </w:t>
      </w:r>
      <w:proofErr w:type="gramStart"/>
      <w:r w:rsidRPr="00A91AAE">
        <w:rPr>
          <w:rFonts w:ascii="Times New Roman" w:hAnsi="Times New Roman" w:cs="Times New Roman"/>
          <w:sz w:val="24"/>
          <w:szCs w:val="24"/>
        </w:rPr>
        <w:t>Ini berdampak pada prinsip keseimbangan dan keadilan, di mana para pelaku</w:t>
      </w:r>
      <w:r>
        <w:rPr>
          <w:rFonts w:ascii="Times New Roman" w:hAnsi="Times New Roman" w:cs="Times New Roman"/>
          <w:sz w:val="24"/>
          <w:szCs w:val="24"/>
        </w:rPr>
        <w:t xml:space="preserve"> dapat mempertanggung jawabkan tidakannya dihadapan hukum.</w:t>
      </w:r>
      <w:proofErr w:type="gramEnd"/>
    </w:p>
    <w:p w14:paraId="26FE51C2" w14:textId="77777777" w:rsidR="003F0958" w:rsidRPr="000B1433" w:rsidRDefault="003F0958" w:rsidP="00BF545F">
      <w:pPr>
        <w:pStyle w:val="ListParagraph"/>
        <w:spacing w:after="0" w:line="360" w:lineRule="auto"/>
        <w:ind w:left="360" w:firstLine="360"/>
        <w:contextualSpacing w:val="0"/>
        <w:jc w:val="both"/>
        <w:rPr>
          <w:rFonts w:ascii="Times New Roman" w:eastAsia="Times New Roman" w:hAnsi="Times New Roman" w:cs="Times New Roman"/>
          <w:sz w:val="24"/>
          <w:szCs w:val="24"/>
          <w:lang w:eastAsia="id-ID"/>
        </w:rPr>
      </w:pPr>
    </w:p>
    <w:p w14:paraId="485DBE97" w14:textId="051913CF" w:rsidR="00554910" w:rsidRPr="00AC6D8D" w:rsidRDefault="00554910" w:rsidP="00BF545F">
      <w:pPr>
        <w:pStyle w:val="ListParagraph"/>
        <w:numPr>
          <w:ilvl w:val="0"/>
          <w:numId w:val="3"/>
        </w:numPr>
        <w:tabs>
          <w:tab w:val="left" w:pos="284"/>
        </w:tabs>
        <w:spacing w:after="0" w:line="360" w:lineRule="auto"/>
        <w:ind w:left="720"/>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b/>
          <w:sz w:val="24"/>
          <w:szCs w:val="24"/>
          <w:lang w:val="id-ID"/>
        </w:rPr>
        <w:t>Pra</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ti</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 xml:space="preserve"> Pengendalian Gratifi</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asi di Ling</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ungan PT PJB UBJO</w:t>
      </w:r>
      <w:r w:rsidRPr="000F3B50">
        <w:rPr>
          <w:rFonts w:asciiTheme="majorBidi" w:eastAsia="Times New Roman" w:hAnsiTheme="majorBidi" w:cstheme="majorBidi"/>
          <w:b/>
          <w:color w:val="000000"/>
          <w:sz w:val="24"/>
          <w:szCs w:val="24"/>
        </w:rPr>
        <w:t>M</w:t>
      </w:r>
      <w:r w:rsidRPr="000F3B50">
        <w:rPr>
          <w:rFonts w:asciiTheme="majorBidi" w:eastAsia="Times New Roman" w:hAnsiTheme="majorBidi" w:cstheme="majorBidi"/>
          <w:b/>
          <w:color w:val="000000"/>
          <w:sz w:val="24"/>
          <w:szCs w:val="24"/>
          <w:lang w:val="id-ID"/>
        </w:rPr>
        <w:t xml:space="preserve"> </w:t>
      </w:r>
      <w:r w:rsidRPr="000F3B50">
        <w:rPr>
          <w:rFonts w:asciiTheme="majorBidi" w:eastAsia="Times New Roman" w:hAnsiTheme="majorBidi" w:cstheme="majorBidi"/>
          <w:b/>
          <w:color w:val="000000"/>
          <w:sz w:val="24"/>
          <w:szCs w:val="24"/>
        </w:rPr>
        <w:t>dan</w:t>
      </w:r>
      <w:r w:rsidRPr="000F3B50">
        <w:rPr>
          <w:rFonts w:asciiTheme="majorBidi" w:eastAsia="Times New Roman" w:hAnsiTheme="majorBidi" w:cstheme="majorBidi"/>
          <w:b/>
          <w:color w:val="000000"/>
          <w:sz w:val="24"/>
          <w:szCs w:val="24"/>
          <w:lang w:val="id-ID"/>
        </w:rPr>
        <w:t xml:space="preserve"> PLTU Pacitan</w:t>
      </w:r>
    </w:p>
    <w:p w14:paraId="3B41A95D" w14:textId="77777777" w:rsidR="002C3F76" w:rsidRDefault="00AC6D8D" w:rsidP="00BF545F">
      <w:pPr>
        <w:spacing w:after="0" w:line="360" w:lineRule="auto"/>
        <w:ind w:left="720" w:firstLine="27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Perusahaan PT PJB UBJO</w:t>
      </w:r>
      <w:r w:rsidRPr="00AC6D8D">
        <w:rPr>
          <w:rFonts w:ascii="Times New Roman" w:eastAsia="Times New Roman" w:hAnsi="Times New Roman" w:cs="Times New Roman"/>
          <w:color w:val="000000"/>
          <w:sz w:val="24"/>
          <w:szCs w:val="24"/>
        </w:rPr>
        <w:t>M</w:t>
      </w:r>
      <w:r w:rsidRPr="00AC6D8D">
        <w:rPr>
          <w:rFonts w:ascii="Times New Roman" w:eastAsia="Times New Roman" w:hAnsi="Times New Roman" w:cs="Times New Roman"/>
          <w:color w:val="000000"/>
          <w:sz w:val="24"/>
          <w:szCs w:val="24"/>
          <w:lang w:val="id-ID"/>
        </w:rPr>
        <w:t xml:space="preserve"> dan  PLTU Pacitan merupa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perusahaan yang bergera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dalam bisnis </w:t>
      </w:r>
      <w:r w:rsidRPr="00AC6D8D">
        <w:rPr>
          <w:rFonts w:ascii="Times New Roman" w:eastAsia="Times New Roman" w:hAnsi="Times New Roman" w:cs="Times New Roman"/>
          <w:i/>
          <w:color w:val="000000"/>
          <w:sz w:val="24"/>
          <w:szCs w:val="24"/>
          <w:lang w:val="id-ID"/>
        </w:rPr>
        <w:t>operation and maintenance</w:t>
      </w:r>
      <w:r w:rsidRPr="00AC6D8D">
        <w:rPr>
          <w:rFonts w:ascii="Times New Roman" w:eastAsia="Times New Roman" w:hAnsi="Times New Roman" w:cs="Times New Roman"/>
          <w:color w:val="000000"/>
          <w:sz w:val="24"/>
          <w:szCs w:val="24"/>
          <w:lang w:val="id-ID"/>
        </w:rPr>
        <w:t>. Sudah semestinya banya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se</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ali </w:t>
      </w:r>
      <w:r w:rsidRPr="00AC6D8D">
        <w:rPr>
          <w:rFonts w:ascii="Times New Roman" w:eastAsia="Times New Roman" w:hAnsi="Times New Roman" w:cs="Times New Roman"/>
          <w:i/>
          <w:iCs/>
          <w:color w:val="000000"/>
          <w:sz w:val="24"/>
          <w:szCs w:val="24"/>
          <w:lang w:val="id-ID"/>
        </w:rPr>
        <w:t>vendor</w:t>
      </w:r>
      <w:r w:rsidRPr="00AC6D8D">
        <w:rPr>
          <w:rFonts w:ascii="Times New Roman" w:eastAsia="Times New Roman" w:hAnsi="Times New Roman" w:cs="Times New Roman"/>
          <w:color w:val="000000"/>
          <w:sz w:val="24"/>
          <w:szCs w:val="24"/>
          <w:lang w:val="id-ID"/>
        </w:rPr>
        <w:t xml:space="preserve"> atau piha</w:t>
      </w:r>
      <w:r w:rsidRPr="00AC6D8D">
        <w:rPr>
          <w:rFonts w:ascii="Times New Roman" w:eastAsia="Times New Roman" w:hAnsi="Times New Roman" w:cs="Times New Roman"/>
          <w:color w:val="000000"/>
          <w:sz w:val="24"/>
          <w:szCs w:val="24"/>
        </w:rPr>
        <w:t>k k</w:t>
      </w:r>
      <w:r w:rsidRPr="00AC6D8D">
        <w:rPr>
          <w:rFonts w:ascii="Times New Roman" w:eastAsia="Times New Roman" w:hAnsi="Times New Roman" w:cs="Times New Roman"/>
          <w:color w:val="000000"/>
          <w:sz w:val="24"/>
          <w:szCs w:val="24"/>
          <w:lang w:val="id-ID"/>
        </w:rPr>
        <w:t>etiga yang tergabung dalam unit bisnis jasa ini. Insan perusahaan yang menerima gratifikasi dikhawatirkan akan terjerumus pada praktik korupsi yang lainnya dan bahkan lebih jauh lagi. Hal semacam ini 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mendorong insan perusahaan untu</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bersi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ap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profesional,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obje</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tif dan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menjalan</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tugasnya dengan sebai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-bai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nya. Gratifi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asi di</w:t>
      </w:r>
      <w:r w:rsidRPr="00AC6D8D">
        <w:rPr>
          <w:rFonts w:ascii="Times New Roman" w:eastAsia="Times New Roman" w:hAnsi="Times New Roman" w:cs="Times New Roman"/>
          <w:color w:val="000000"/>
          <w:sz w:val="24"/>
          <w:szCs w:val="24"/>
        </w:rPr>
        <w:t xml:space="preserve"> </w:t>
      </w:r>
      <w:r w:rsidRPr="00AC6D8D">
        <w:rPr>
          <w:rFonts w:ascii="Times New Roman" w:eastAsia="Times New Roman" w:hAnsi="Times New Roman" w:cs="Times New Roman"/>
          <w:color w:val="000000"/>
          <w:sz w:val="24"/>
          <w:szCs w:val="24"/>
          <w:lang w:val="id-ID"/>
        </w:rPr>
        <w:t xml:space="preserve">dalam Undang-Undang bisa dianggap sebagai pemberian suap, yang mana hal ini berhubungan dengan jabatan, atau mempengarhi proses dan hasil dalam pengambilan suatu </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eputusan. </w:t>
      </w:r>
    </w:p>
    <w:p w14:paraId="54D4A3CB" w14:textId="3541E02B" w:rsidR="00BF135A" w:rsidRPr="00A91AAE" w:rsidRDefault="00BF135A" w:rsidP="00BF545F">
      <w:pPr>
        <w:spacing w:after="0" w:line="360" w:lineRule="auto"/>
        <w:ind w:left="720" w:firstLine="270"/>
        <w:jc w:val="both"/>
        <w:rPr>
          <w:rFonts w:ascii="Times New Roman" w:hAnsi="Times New Roman" w:cs="Times New Roman"/>
          <w:sz w:val="24"/>
          <w:szCs w:val="24"/>
          <w:lang w:val="id-ID"/>
        </w:rPr>
      </w:pPr>
      <w:r w:rsidRPr="00A91AAE">
        <w:rPr>
          <w:rFonts w:ascii="Times New Roman" w:eastAsia="Times New Roman" w:hAnsi="Times New Roman" w:cs="Times New Roman"/>
          <w:sz w:val="24"/>
          <w:szCs w:val="24"/>
          <w:lang w:val="id-ID"/>
        </w:rPr>
        <w:t>PT PJB UBJO</w:t>
      </w:r>
      <w:r>
        <w:rPr>
          <w:rFonts w:ascii="Times New Roman" w:eastAsia="Times New Roman" w:hAnsi="Times New Roman" w:cs="Times New Roman"/>
          <w:sz w:val="24"/>
          <w:szCs w:val="24"/>
        </w:rPr>
        <w:t>M</w:t>
      </w:r>
      <w:r w:rsidRPr="00A91AAE">
        <w:rPr>
          <w:rFonts w:ascii="Times New Roman" w:eastAsia="Times New Roman" w:hAnsi="Times New Roman" w:cs="Times New Roman"/>
          <w:sz w:val="24"/>
          <w:szCs w:val="24"/>
          <w:lang w:val="id-ID"/>
        </w:rPr>
        <w:t xml:space="preserve"> dan</w:t>
      </w:r>
      <w:r>
        <w:rPr>
          <w:rFonts w:ascii="Times New Roman" w:eastAsia="Times New Roman" w:hAnsi="Times New Roman" w:cs="Times New Roman"/>
          <w:sz w:val="24"/>
          <w:szCs w:val="24"/>
        </w:rPr>
        <w:t xml:space="preserve"> PLTU</w:t>
      </w:r>
      <w:r w:rsidRPr="00A91AAE">
        <w:rPr>
          <w:rFonts w:ascii="Times New Roman" w:eastAsia="Times New Roman" w:hAnsi="Times New Roman" w:cs="Times New Roman"/>
          <w:sz w:val="24"/>
          <w:szCs w:val="24"/>
          <w:lang w:val="id-ID"/>
        </w:rPr>
        <w:t xml:space="preserve"> Pacitan senantiasa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program GCG dalam menjalan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setiap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tifitas perusahaan. Bai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internal maupun 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sternal dengan para pemang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epentingan. PT PJB UBJO</w:t>
      </w:r>
      <w:r>
        <w:rPr>
          <w:rFonts w:ascii="Times New Roman" w:hAnsi="Times New Roman" w:cs="Times New Roman"/>
          <w:sz w:val="24"/>
          <w:szCs w:val="24"/>
        </w:rPr>
        <w:t>M</w:t>
      </w:r>
      <w:r w:rsidRPr="00A91AAE">
        <w:rPr>
          <w:rFonts w:ascii="Times New Roman" w:hAnsi="Times New Roman" w:cs="Times New Roman"/>
          <w:sz w:val="24"/>
          <w:szCs w:val="24"/>
          <w:lang w:val="id-ID"/>
        </w:rPr>
        <w:t xml:space="preserve"> dan</w:t>
      </w:r>
      <w:r>
        <w:rPr>
          <w:rFonts w:ascii="Times New Roman" w:hAnsi="Times New Roman" w:cs="Times New Roman"/>
          <w:sz w:val="24"/>
          <w:szCs w:val="24"/>
        </w:rPr>
        <w:t xml:space="preserve"> PLTU</w:t>
      </w:r>
      <w:r w:rsidRPr="00A91AAE">
        <w:rPr>
          <w:rFonts w:ascii="Times New Roman" w:hAnsi="Times New Roman" w:cs="Times New Roman"/>
          <w:sz w:val="24"/>
          <w:szCs w:val="24"/>
          <w:lang w:val="id-ID"/>
        </w:rPr>
        <w:t xml:space="preserve"> Pacitan merupa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salah satu unit pembang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itan yang bergera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dala</w:t>
      </w:r>
      <w:r w:rsidR="00A26259">
        <w:rPr>
          <w:rFonts w:ascii="Times New Roman" w:hAnsi="Times New Roman" w:cs="Times New Roman"/>
          <w:sz w:val="24"/>
          <w:szCs w:val="24"/>
        </w:rPr>
        <w:t>m</w:t>
      </w:r>
      <w:r w:rsidRPr="00A91AAE">
        <w:rPr>
          <w:rFonts w:ascii="Times New Roman" w:hAnsi="Times New Roman" w:cs="Times New Roman"/>
          <w:sz w:val="24"/>
          <w:szCs w:val="24"/>
          <w:lang w:val="id-ID"/>
        </w:rPr>
        <w:t xml:space="preserve"> Jasa Operasi dan Pemeliharaan yang mana terdapat banya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w:t>
      </w:r>
      <w:r w:rsidRPr="002512EC">
        <w:rPr>
          <w:rFonts w:ascii="Times New Roman" w:hAnsi="Times New Roman" w:cs="Times New Roman"/>
          <w:i/>
          <w:iCs/>
          <w:sz w:val="24"/>
          <w:szCs w:val="24"/>
          <w:lang w:val="id-ID"/>
        </w:rPr>
        <w:t>sta</w:t>
      </w:r>
      <w:r w:rsidRPr="002512EC">
        <w:rPr>
          <w:rFonts w:ascii="Times New Roman" w:hAnsi="Times New Roman" w:cs="Times New Roman"/>
          <w:i/>
          <w:iCs/>
          <w:sz w:val="24"/>
          <w:szCs w:val="24"/>
        </w:rPr>
        <w:t>k</w:t>
      </w:r>
      <w:r w:rsidRPr="002512EC">
        <w:rPr>
          <w:rFonts w:ascii="Times New Roman" w:hAnsi="Times New Roman" w:cs="Times New Roman"/>
          <w:i/>
          <w:iCs/>
          <w:sz w:val="24"/>
          <w:szCs w:val="24"/>
          <w:lang w:val="id-ID"/>
        </w:rPr>
        <w:t>eholder</w:t>
      </w:r>
      <w:r w:rsidRPr="00A91AAE">
        <w:rPr>
          <w:rFonts w:ascii="Times New Roman" w:hAnsi="Times New Roman" w:cs="Times New Roman"/>
          <w:sz w:val="24"/>
          <w:szCs w:val="24"/>
          <w:lang w:val="id-ID"/>
        </w:rPr>
        <w:t xml:space="preserve"> yang tergabung dalam pe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erjaan tersebut. Selama ini perusahaan sudah menetap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pencegahan terhadap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dengan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beberapa hal diantaranya yaitu dengan membentu</w:t>
      </w:r>
      <w:r w:rsidRPr="00A91AAE">
        <w:rPr>
          <w:rFonts w:ascii="Times New Roman" w:hAnsi="Times New Roman" w:cs="Times New Roman"/>
          <w:sz w:val="24"/>
          <w:szCs w:val="24"/>
        </w:rPr>
        <w:t>k</w:t>
      </w:r>
      <w:r>
        <w:rPr>
          <w:rFonts w:ascii="Times New Roman" w:hAnsi="Times New Roman" w:cs="Times New Roman"/>
          <w:sz w:val="24"/>
          <w:szCs w:val="24"/>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ode 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atau bia</w:t>
      </w:r>
      <w:r>
        <w:rPr>
          <w:rFonts w:ascii="Times New Roman" w:hAnsi="Times New Roman" w:cs="Times New Roman"/>
          <w:sz w:val="24"/>
          <w:szCs w:val="24"/>
        </w:rPr>
        <w:t>s</w:t>
      </w:r>
      <w:r w:rsidRPr="00A91AAE">
        <w:rPr>
          <w:rFonts w:ascii="Times New Roman" w:hAnsi="Times New Roman" w:cs="Times New Roman"/>
          <w:sz w:val="24"/>
          <w:szCs w:val="24"/>
          <w:lang w:val="id-ID"/>
        </w:rPr>
        <w:t>a disebut dengan (</w:t>
      </w:r>
      <w:r w:rsidRPr="00A91AAE">
        <w:rPr>
          <w:rFonts w:ascii="Times New Roman" w:hAnsi="Times New Roman" w:cs="Times New Roman"/>
          <w:i/>
          <w:sz w:val="24"/>
          <w:szCs w:val="24"/>
          <w:lang w:val="id-ID"/>
        </w:rPr>
        <w:t>code of conduct</w:t>
      </w:r>
      <w:r w:rsidRPr="00A91AAE">
        <w:rPr>
          <w:rFonts w:ascii="Times New Roman" w:hAnsi="Times New Roman" w:cs="Times New Roman"/>
          <w:sz w:val="24"/>
          <w:szCs w:val="24"/>
          <w:lang w:val="id-ID"/>
        </w:rPr>
        <w:t>) yang mana hal ini menyang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ut dengan 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 antara pegawai dengan </w:t>
      </w:r>
      <w:r w:rsidRPr="0015182D">
        <w:rPr>
          <w:rFonts w:ascii="Times New Roman" w:hAnsi="Times New Roman" w:cs="Times New Roman"/>
          <w:i/>
          <w:iCs/>
          <w:sz w:val="24"/>
          <w:szCs w:val="24"/>
          <w:lang w:val="id-ID"/>
        </w:rPr>
        <w:t>sta</w:t>
      </w:r>
      <w:r w:rsidRPr="0015182D">
        <w:rPr>
          <w:rFonts w:ascii="Times New Roman" w:hAnsi="Times New Roman" w:cs="Times New Roman"/>
          <w:i/>
          <w:iCs/>
          <w:sz w:val="24"/>
          <w:szCs w:val="24"/>
        </w:rPr>
        <w:t>k</w:t>
      </w:r>
      <w:r w:rsidRPr="0015182D">
        <w:rPr>
          <w:rFonts w:ascii="Times New Roman" w:hAnsi="Times New Roman" w:cs="Times New Roman"/>
          <w:i/>
          <w:iCs/>
          <w:sz w:val="24"/>
          <w:szCs w:val="24"/>
          <w:lang w:val="id-ID"/>
        </w:rPr>
        <w:t>eholder</w:t>
      </w:r>
      <w:r w:rsidRPr="00A91AAE">
        <w:rPr>
          <w:rFonts w:ascii="Times New Roman" w:hAnsi="Times New Roman" w:cs="Times New Roman"/>
          <w:sz w:val="24"/>
          <w:szCs w:val="24"/>
          <w:lang w:val="id-ID"/>
        </w:rPr>
        <w:t>. Peraturan ini juga berla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 di dalam atau diluar ling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ungan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erja. Hal ini mengingat bahwa didalam perusahaan terdiri dari berbagai macam latar bela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ang, sosial dan budaya yang mana hal ini harus diselaras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mengenai standar aturan yang boleh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boleh untu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dia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sesuai dengan visi misi perusahaan.</w:t>
      </w:r>
    </w:p>
    <w:p w14:paraId="0AA5C8C7" w14:textId="77777777" w:rsidR="002C3F76" w:rsidRPr="00107B50" w:rsidRDefault="00BF135A" w:rsidP="00BF545F">
      <w:pPr>
        <w:spacing w:after="0" w:line="360" w:lineRule="auto"/>
        <w:ind w:left="720" w:firstLine="360"/>
        <w:jc w:val="both"/>
        <w:rPr>
          <w:rFonts w:ascii="Times New Roman" w:hAnsi="Times New Roman" w:cs="Times New Roman"/>
          <w:sz w:val="24"/>
          <w:szCs w:val="24"/>
        </w:rPr>
      </w:pPr>
      <w:r w:rsidRPr="00192F0F">
        <w:rPr>
          <w:rFonts w:ascii="Times New Roman" w:hAnsi="Times New Roman" w:cs="Times New Roman"/>
          <w:sz w:val="24"/>
          <w:szCs w:val="24"/>
          <w:lang w:val="id-ID"/>
        </w:rPr>
        <w:t>Perusahaan telah membentu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unit pengendali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diling</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ungan perusahaan. Pada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ali ini yang berperan dalam menangangi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asi yaitu bidang MMR (Manajemen Mutu dan Resi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o), yang mana bidang ini selalu dengan rajin mensosialisasi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dan memberi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edu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asi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epada para piha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dalam perusahaan untu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terus bersinergi dalam mencegah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asi. </w:t>
      </w:r>
      <w:r w:rsidRPr="0015182D">
        <w:rPr>
          <w:rFonts w:ascii="Times New Roman" w:hAnsi="Times New Roman" w:cs="Times New Roman"/>
          <w:sz w:val="24"/>
          <w:szCs w:val="24"/>
          <w:lang w:val="id-ID"/>
        </w:rPr>
        <w:t>K</w:t>
      </w:r>
      <w:r w:rsidRPr="00192F0F">
        <w:rPr>
          <w:rFonts w:ascii="Times New Roman" w:hAnsi="Times New Roman" w:cs="Times New Roman"/>
          <w:sz w:val="24"/>
          <w:szCs w:val="24"/>
          <w:lang w:val="id-ID"/>
        </w:rPr>
        <w:t>eti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 ada pemberian oleh piha</w:t>
      </w:r>
      <w:r w:rsidRPr="00D476B2">
        <w:rPr>
          <w:rFonts w:ascii="Times New Roman" w:hAnsi="Times New Roman" w:cs="Times New Roman"/>
          <w:sz w:val="24"/>
          <w:szCs w:val="24"/>
          <w:lang w:val="id-ID"/>
        </w:rPr>
        <w:t>k</w:t>
      </w:r>
      <w:r w:rsidRPr="0015182D">
        <w:rPr>
          <w:rFonts w:ascii="Times New Roman" w:hAnsi="Times New Roman" w:cs="Times New Roman"/>
          <w:sz w:val="24"/>
          <w:szCs w:val="24"/>
          <w:lang w:val="id-ID"/>
        </w:rPr>
        <w:t xml:space="preserve">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etig</w:t>
      </w:r>
      <w:r w:rsidR="0081658C" w:rsidRPr="0081658C">
        <w:rPr>
          <w:rFonts w:ascii="Times New Roman" w:hAnsi="Times New Roman" w:cs="Times New Roman"/>
          <w:sz w:val="24"/>
          <w:szCs w:val="24"/>
          <w:lang w:val="id-ID"/>
        </w:rPr>
        <w:t xml:space="preserve">a atau </w:t>
      </w:r>
      <w:r w:rsidRPr="00192F0F">
        <w:rPr>
          <w:rFonts w:ascii="Times New Roman" w:hAnsi="Times New Roman" w:cs="Times New Roman"/>
          <w:sz w:val="24"/>
          <w:szCs w:val="24"/>
          <w:lang w:val="id-ID"/>
        </w:rPr>
        <w:t>vendor</w:t>
      </w:r>
      <w:r w:rsidR="0081658C" w:rsidRPr="0081658C">
        <w:rPr>
          <w:rFonts w:ascii="Times New Roman" w:hAnsi="Times New Roman" w:cs="Times New Roman"/>
          <w:sz w:val="24"/>
          <w:szCs w:val="24"/>
          <w:lang w:val="id-ID"/>
        </w:rPr>
        <w:t>,</w:t>
      </w:r>
      <w:r w:rsidRPr="00192F0F">
        <w:rPr>
          <w:rFonts w:ascii="Times New Roman" w:hAnsi="Times New Roman" w:cs="Times New Roman"/>
          <w:sz w:val="24"/>
          <w:szCs w:val="24"/>
          <w:lang w:val="id-ID"/>
        </w:rPr>
        <w:t xml:space="preserve"> </w:t>
      </w:r>
      <w:r w:rsidRPr="0015182D">
        <w:rPr>
          <w:rFonts w:ascii="Times New Roman" w:hAnsi="Times New Roman" w:cs="Times New Roman"/>
          <w:i/>
          <w:iCs/>
          <w:sz w:val="24"/>
          <w:szCs w:val="24"/>
          <w:lang w:val="id-ID"/>
        </w:rPr>
        <w:t>stakeholder</w:t>
      </w:r>
      <w:r w:rsidRPr="00192F0F">
        <w:rPr>
          <w:rFonts w:ascii="Times New Roman" w:hAnsi="Times New Roman" w:cs="Times New Roman"/>
          <w:sz w:val="24"/>
          <w:szCs w:val="24"/>
          <w:lang w:val="id-ID"/>
        </w:rPr>
        <w:t xml:space="preserve"> wajib lapor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epada Unit Pengendali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asi sehingga setelahnya 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ada penjelasan dan arahan lang</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ah-lang</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ah yang sebai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nya dila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Sejauh ini ada banya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display barang yang dipasang dilemari loby, yang mana barang-barang tersebut merupa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pra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ti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dari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Setelah itu 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dila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analisa, ji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 barang tersebut termasu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dalam pra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ti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ma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a </w:t>
      </w:r>
      <w:r w:rsidRPr="00192F0F">
        <w:rPr>
          <w:rFonts w:ascii="Times New Roman" w:hAnsi="Times New Roman" w:cs="Times New Roman"/>
          <w:sz w:val="24"/>
          <w:szCs w:val="24"/>
          <w:lang w:val="id-ID"/>
        </w:rPr>
        <w:lastRenderedPageBreak/>
        <w:t>pegawai penerima 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192F0F">
        <w:rPr>
          <w:rFonts w:ascii="Times New Roman" w:hAnsi="Times New Roman" w:cs="Times New Roman"/>
          <w:sz w:val="24"/>
          <w:szCs w:val="24"/>
          <w:lang w:val="id-ID"/>
        </w:rPr>
        <w:t>diberi arahan. Selanjutnya piha</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UPG Unit a</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an mengirim</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an surat </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epada </w:t>
      </w:r>
      <w:r w:rsidRPr="00080188">
        <w:rPr>
          <w:rFonts w:ascii="Times New Roman" w:hAnsi="Times New Roman" w:cs="Times New Roman"/>
          <w:sz w:val="24"/>
          <w:szCs w:val="24"/>
          <w:lang w:val="id-ID"/>
        </w:rPr>
        <w:t>KPK</w:t>
      </w:r>
      <w:r w:rsidRPr="00192F0F">
        <w:rPr>
          <w:rFonts w:ascii="Times New Roman" w:hAnsi="Times New Roman" w:cs="Times New Roman"/>
          <w:sz w:val="24"/>
          <w:szCs w:val="24"/>
          <w:lang w:val="id-ID"/>
        </w:rPr>
        <w:t xml:space="preserve"> dan juga mengirim</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an barang tersebut ke KPK untuk ditindaklanjuti</w:t>
      </w:r>
      <w:r w:rsidR="002C3F76">
        <w:rPr>
          <w:rFonts w:ascii="Times New Roman" w:hAnsi="Times New Roman" w:cs="Times New Roman"/>
          <w:sz w:val="24"/>
          <w:szCs w:val="24"/>
        </w:rPr>
        <w:t>.</w:t>
      </w:r>
      <w:r w:rsidRPr="00107B50">
        <w:rPr>
          <w:rStyle w:val="FootnoteReference"/>
          <w:rFonts w:ascii="Times New Roman" w:hAnsi="Times New Roman" w:cs="Times New Roman"/>
          <w:sz w:val="24"/>
          <w:szCs w:val="24"/>
          <w:lang w:val="id-ID"/>
        </w:rPr>
        <w:footnoteReference w:id="17"/>
      </w:r>
      <w:bookmarkStart w:id="5" w:name="_Hlk65217382"/>
    </w:p>
    <w:p w14:paraId="19BF0F2C" w14:textId="36F401CA" w:rsidR="00AC6D8D" w:rsidRPr="00AC6D8D" w:rsidRDefault="002C3F76" w:rsidP="00BF545F">
      <w:pPr>
        <w:spacing w:after="0" w:line="360" w:lineRule="auto"/>
        <w:ind w:left="720" w:firstLine="360"/>
        <w:jc w:val="both"/>
        <w:rPr>
          <w:rFonts w:ascii="Times New Roman" w:hAnsi="Times New Roman" w:cs="Times New Roman"/>
          <w:sz w:val="24"/>
          <w:szCs w:val="24"/>
          <w:lang w:val="id-ID"/>
        </w:rPr>
      </w:pPr>
      <w:proofErr w:type="gramStart"/>
      <w:r w:rsidRPr="00107B50">
        <w:rPr>
          <w:rFonts w:ascii="Times New Roman" w:hAnsi="Times New Roman" w:cs="Times New Roman"/>
          <w:sz w:val="24"/>
          <w:szCs w:val="24"/>
        </w:rPr>
        <w:t>Upaya pemberantasan korupsi tidak hanya d</w:t>
      </w:r>
      <w:r w:rsidR="00080188" w:rsidRPr="00107B50">
        <w:rPr>
          <w:rFonts w:ascii="Times New Roman" w:hAnsi="Times New Roman" w:cs="Times New Roman"/>
          <w:sz w:val="24"/>
          <w:szCs w:val="24"/>
        </w:rPr>
        <w:t xml:space="preserve">itujukan pada lingkup </w:t>
      </w:r>
      <w:r w:rsidRPr="00107B50">
        <w:rPr>
          <w:rFonts w:ascii="Times New Roman" w:hAnsi="Times New Roman" w:cs="Times New Roman"/>
          <w:sz w:val="24"/>
          <w:szCs w:val="24"/>
        </w:rPr>
        <w:t>penindakan</w:t>
      </w:r>
      <w:r w:rsidR="00922F45" w:rsidRPr="00107B50">
        <w:rPr>
          <w:rFonts w:ascii="Times New Roman" w:hAnsi="Times New Roman" w:cs="Times New Roman"/>
          <w:sz w:val="24"/>
          <w:szCs w:val="24"/>
        </w:rPr>
        <w:t>,</w:t>
      </w:r>
      <w:r w:rsidRPr="00107B50">
        <w:rPr>
          <w:rFonts w:ascii="Times New Roman" w:hAnsi="Times New Roman" w:cs="Times New Roman"/>
          <w:sz w:val="24"/>
          <w:szCs w:val="24"/>
        </w:rPr>
        <w:t xml:space="preserve"> tetapi saat ini </w:t>
      </w:r>
      <w:r w:rsidR="00080188" w:rsidRPr="00107B50">
        <w:rPr>
          <w:rFonts w:ascii="Times New Roman" w:hAnsi="Times New Roman" w:cs="Times New Roman"/>
          <w:sz w:val="24"/>
          <w:szCs w:val="24"/>
        </w:rPr>
        <w:t xml:space="preserve">juga dicegah </w:t>
      </w:r>
      <w:r w:rsidRPr="00107B50">
        <w:rPr>
          <w:rFonts w:ascii="Times New Roman" w:hAnsi="Times New Roman" w:cs="Times New Roman"/>
          <w:sz w:val="24"/>
          <w:szCs w:val="24"/>
        </w:rPr>
        <w:t>melalui ber</w:t>
      </w:r>
      <w:r w:rsidR="00080188" w:rsidRPr="00107B50">
        <w:rPr>
          <w:rFonts w:ascii="Times New Roman" w:hAnsi="Times New Roman" w:cs="Times New Roman"/>
          <w:sz w:val="24"/>
          <w:szCs w:val="24"/>
        </w:rPr>
        <w:t>agam</w:t>
      </w:r>
      <w:r w:rsidRPr="00107B50">
        <w:rPr>
          <w:rFonts w:ascii="Times New Roman" w:hAnsi="Times New Roman" w:cs="Times New Roman"/>
          <w:sz w:val="24"/>
          <w:szCs w:val="24"/>
        </w:rPr>
        <w:t xml:space="preserve"> upaya seperti </w:t>
      </w:r>
      <w:r w:rsidR="00080188" w:rsidRPr="00107B50">
        <w:rPr>
          <w:rFonts w:ascii="Times New Roman" w:hAnsi="Times New Roman" w:cs="Times New Roman"/>
          <w:sz w:val="24"/>
          <w:szCs w:val="24"/>
        </w:rPr>
        <w:t>pelaporan remunerasi dan pencegahan korupsi</w:t>
      </w:r>
      <w:r w:rsidR="00107B50" w:rsidRPr="00107B50">
        <w:rPr>
          <w:rFonts w:ascii="Times New Roman" w:hAnsi="Times New Roman" w:cs="Times New Roman"/>
          <w:sz w:val="24"/>
          <w:szCs w:val="24"/>
        </w:rPr>
        <w:t xml:space="preserve"> dengan p</w:t>
      </w:r>
      <w:r w:rsidR="00080188" w:rsidRPr="00107B50">
        <w:rPr>
          <w:rFonts w:ascii="Times New Roman" w:hAnsi="Times New Roman" w:cs="Times New Roman"/>
          <w:sz w:val="24"/>
          <w:szCs w:val="24"/>
        </w:rPr>
        <w:t xml:space="preserve">engendalian lingkungan dan pembangunan integritas di berbagai </w:t>
      </w:r>
      <w:r w:rsidRPr="00107B50">
        <w:rPr>
          <w:rFonts w:ascii="Times New Roman" w:hAnsi="Times New Roman" w:cs="Times New Roman"/>
          <w:sz w:val="24"/>
          <w:szCs w:val="24"/>
        </w:rPr>
        <w:t xml:space="preserve">kementerian, </w:t>
      </w:r>
      <w:r w:rsidR="00080188" w:rsidRPr="00107B50">
        <w:rPr>
          <w:rFonts w:ascii="Times New Roman" w:hAnsi="Times New Roman" w:cs="Times New Roman"/>
          <w:sz w:val="24"/>
          <w:szCs w:val="24"/>
        </w:rPr>
        <w:t>lembaga</w:t>
      </w:r>
      <w:r w:rsidRPr="00107B50">
        <w:rPr>
          <w:rFonts w:ascii="Times New Roman" w:hAnsi="Times New Roman" w:cs="Times New Roman"/>
          <w:sz w:val="24"/>
          <w:szCs w:val="24"/>
        </w:rPr>
        <w:t xml:space="preserve"> </w:t>
      </w:r>
      <w:r w:rsidR="00080188" w:rsidRPr="00107B50">
        <w:rPr>
          <w:rFonts w:ascii="Times New Roman" w:hAnsi="Times New Roman" w:cs="Times New Roman"/>
          <w:sz w:val="24"/>
          <w:szCs w:val="24"/>
        </w:rPr>
        <w:t>n</w:t>
      </w:r>
      <w:r w:rsidRPr="00107B50">
        <w:rPr>
          <w:rFonts w:ascii="Times New Roman" w:hAnsi="Times New Roman" w:cs="Times New Roman"/>
          <w:sz w:val="24"/>
          <w:szCs w:val="24"/>
        </w:rPr>
        <w:t>egara dan sektor swast</w:t>
      </w:r>
      <w:r w:rsidR="00080188" w:rsidRPr="00107B50">
        <w:rPr>
          <w:rFonts w:ascii="Times New Roman" w:hAnsi="Times New Roman" w:cs="Times New Roman"/>
          <w:sz w:val="24"/>
          <w:szCs w:val="24"/>
        </w:rPr>
        <w:t>a dengan mela</w:t>
      </w:r>
      <w:r w:rsidRPr="00107B50">
        <w:rPr>
          <w:rFonts w:ascii="Times New Roman" w:hAnsi="Times New Roman" w:cs="Times New Roman"/>
          <w:sz w:val="24"/>
          <w:szCs w:val="24"/>
        </w:rPr>
        <w:t>por</w:t>
      </w:r>
      <w:r w:rsidR="00080188" w:rsidRPr="00107B50">
        <w:rPr>
          <w:rFonts w:ascii="Times New Roman" w:hAnsi="Times New Roman" w:cs="Times New Roman"/>
          <w:sz w:val="24"/>
          <w:szCs w:val="24"/>
        </w:rPr>
        <w:t>k</w:t>
      </w:r>
      <w:r w:rsidRPr="00107B50">
        <w:rPr>
          <w:rFonts w:ascii="Times New Roman" w:hAnsi="Times New Roman" w:cs="Times New Roman"/>
          <w:sz w:val="24"/>
          <w:szCs w:val="24"/>
        </w:rPr>
        <w:t>an</w:t>
      </w:r>
      <w:r w:rsidR="00080188" w:rsidRPr="00107B50">
        <w:rPr>
          <w:rFonts w:ascii="Times New Roman" w:hAnsi="Times New Roman" w:cs="Times New Roman"/>
          <w:sz w:val="24"/>
          <w:szCs w:val="24"/>
        </w:rPr>
        <w:t xml:space="preserve"> praktik</w:t>
      </w:r>
      <w:r w:rsidRPr="00107B50">
        <w:rPr>
          <w:rFonts w:ascii="Times New Roman" w:hAnsi="Times New Roman" w:cs="Times New Roman"/>
          <w:sz w:val="24"/>
          <w:szCs w:val="24"/>
        </w:rPr>
        <w:t xml:space="preserve"> gratifikasi dan</w:t>
      </w:r>
      <w:r w:rsidR="00107B50" w:rsidRPr="00107B50">
        <w:rPr>
          <w:rFonts w:ascii="Times New Roman" w:hAnsi="Times New Roman" w:cs="Times New Roman"/>
          <w:sz w:val="24"/>
          <w:szCs w:val="24"/>
        </w:rPr>
        <w:t xml:space="preserve"> mencegah</w:t>
      </w:r>
      <w:r w:rsidRPr="00107B50">
        <w:rPr>
          <w:rFonts w:ascii="Times New Roman" w:hAnsi="Times New Roman" w:cs="Times New Roman"/>
          <w:sz w:val="24"/>
          <w:szCs w:val="24"/>
        </w:rPr>
        <w:t xml:space="preserve"> korupsi</w:t>
      </w:r>
      <w:r w:rsidR="00107B50" w:rsidRPr="00107B50">
        <w:rPr>
          <w:rFonts w:ascii="Times New Roman" w:hAnsi="Times New Roman" w:cs="Times New Roman"/>
          <w:sz w:val="24"/>
          <w:szCs w:val="24"/>
        </w:rPr>
        <w:t>.</w:t>
      </w:r>
      <w:proofErr w:type="gramEnd"/>
      <w:r w:rsidRPr="00107B50">
        <w:rPr>
          <w:rStyle w:val="FootnoteReference"/>
          <w:rFonts w:ascii="Times New Roman" w:hAnsi="Times New Roman" w:cs="Times New Roman"/>
          <w:sz w:val="24"/>
          <w:szCs w:val="24"/>
        </w:rPr>
        <w:footnoteReference w:id="18"/>
      </w:r>
      <w:r w:rsidR="00107B50">
        <w:rPr>
          <w:rFonts w:ascii="Times New Roman" w:hAnsi="Times New Roman" w:cs="Times New Roman"/>
          <w:sz w:val="24"/>
          <w:szCs w:val="24"/>
        </w:rPr>
        <w:t xml:space="preserve"> </w:t>
      </w:r>
      <w:r w:rsidR="00AC6D8D" w:rsidRPr="00AC6D8D">
        <w:rPr>
          <w:rFonts w:ascii="Times New Roman" w:eastAsia="Times New Roman" w:hAnsi="Times New Roman" w:cs="Times New Roman"/>
          <w:color w:val="000000"/>
          <w:sz w:val="24"/>
          <w:szCs w:val="24"/>
          <w:lang w:val="id-ID"/>
        </w:rPr>
        <w:t>Beberapa landasan hu</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um yang menjadi dasar dalam pencegahan dan pengendalian gratifi</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asi di ling</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ungan perusahaan PT PJB UBJOM Pacitan yaitu:</w:t>
      </w:r>
    </w:p>
    <w:p w14:paraId="51B5D949" w14:textId="5C58AC7C"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Perdir PT PLN (Persero) Nomor. 0060</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/DIR/2014 tentang Pedoman PLN Bersih</w:t>
      </w:r>
      <w:r w:rsidR="003F2010">
        <w:rPr>
          <w:rFonts w:ascii="Times New Roman" w:hAnsi="Times New Roman" w:cs="Times New Roman"/>
          <w:sz w:val="24"/>
          <w:szCs w:val="24"/>
        </w:rPr>
        <w:t>;</w:t>
      </w:r>
    </w:p>
    <w:p w14:paraId="485D983D" w14:textId="50DE0077"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Perdir PT PLN (Persero) Nomor. 0076</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/DIR/2017 tentang Pedoman Pengendalian Gratifi</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asi di PLN (Persero)</w:t>
      </w:r>
      <w:r w:rsidR="003F2010">
        <w:rPr>
          <w:rFonts w:ascii="Times New Roman" w:hAnsi="Times New Roman" w:cs="Times New Roman"/>
          <w:sz w:val="24"/>
          <w:szCs w:val="24"/>
        </w:rPr>
        <w:t>;</w:t>
      </w:r>
    </w:p>
    <w:p w14:paraId="49A64A61" w14:textId="6FC4B2E3"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hAnsi="Times New Roman" w:cs="Times New Roman"/>
          <w:sz w:val="24"/>
          <w:szCs w:val="24"/>
          <w:lang w:val="id-ID"/>
        </w:rPr>
        <w:t>S</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 xml:space="preserve"> No. 092</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/010/DIR/2014 Tentang Pedoman PJB Bersih</w:t>
      </w:r>
      <w:r w:rsidR="003F2010">
        <w:rPr>
          <w:rFonts w:ascii="Times New Roman" w:hAnsi="Times New Roman" w:cs="Times New Roman"/>
          <w:sz w:val="24"/>
          <w:szCs w:val="24"/>
        </w:rPr>
        <w:t>;</w:t>
      </w:r>
    </w:p>
    <w:p w14:paraId="3CF76482" w14:textId="5B0C8DA6" w:rsidR="003F2010" w:rsidRPr="003F2010"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hAnsi="Times New Roman" w:cs="Times New Roman"/>
          <w:sz w:val="24"/>
          <w:szCs w:val="24"/>
          <w:lang w:val="id-ID"/>
        </w:rPr>
        <w:t>S</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 xml:space="preserve">B No. 005. </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/021/DIR/2017 dan No. 014.</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-PJB/2017 Tentang Pedoman Pela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sanaan Pelaporan dan Pengendalian Gratifi</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asi di Ling</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ungan PJB</w:t>
      </w:r>
      <w:r w:rsidR="003F2010">
        <w:rPr>
          <w:rFonts w:ascii="Times New Roman" w:hAnsi="Times New Roman" w:cs="Times New Roman"/>
          <w:sz w:val="24"/>
          <w:szCs w:val="24"/>
        </w:rPr>
        <w:t>.</w:t>
      </w:r>
    </w:p>
    <w:bookmarkEnd w:id="5"/>
    <w:p w14:paraId="54037522" w14:textId="77777777" w:rsidR="00AC6D8D" w:rsidRPr="00AC6D8D" w:rsidRDefault="00AC6D8D" w:rsidP="00BF545F">
      <w:pPr>
        <w:spacing w:after="0" w:line="360" w:lineRule="auto"/>
        <w:ind w:left="916" w:firstLine="36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Adapun beberapa peraturan yang mengatur tersebut merupa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an tujuan dalam mencipta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an budaya perusahaan yang bersih, berintegritas dan sesuai dengan IPJB (</w:t>
      </w:r>
      <w:r w:rsidRPr="00AC6D8D">
        <w:rPr>
          <w:rFonts w:ascii="Times New Roman" w:hAnsi="Times New Roman" w:cs="Times New Roman"/>
          <w:i/>
          <w:iCs/>
          <w:sz w:val="24"/>
          <w:szCs w:val="24"/>
          <w:lang w:val="id-ID"/>
        </w:rPr>
        <w:t>integrity, profesionalisme, joint collaboration, bussines excellent</w:t>
      </w:r>
      <w:r w:rsidRPr="00AC6D8D">
        <w:rPr>
          <w:rFonts w:ascii="Times New Roman" w:hAnsi="Times New Roman" w:cs="Times New Roman"/>
          <w:sz w:val="24"/>
          <w:szCs w:val="24"/>
          <w:lang w:val="id-ID"/>
        </w:rPr>
        <w:t>)</w:t>
      </w:r>
      <w:r w:rsidRPr="00AC6D8D">
        <w:rPr>
          <w:rFonts w:ascii="Times New Roman" w:hAnsi="Times New Roman" w:cs="Times New Roman"/>
          <w:sz w:val="24"/>
          <w:szCs w:val="24"/>
        </w:rPr>
        <w:t>,</w:t>
      </w:r>
      <w:r w:rsidRPr="00AC6D8D">
        <w:rPr>
          <w:rFonts w:ascii="Times New Roman" w:hAnsi="Times New Roman" w:cs="Times New Roman"/>
          <w:sz w:val="24"/>
          <w:szCs w:val="24"/>
          <w:lang w:val="id-ID"/>
        </w:rPr>
        <w:t xml:space="preserve"> </w:t>
      </w:r>
      <w:r w:rsidRPr="00AC6D8D">
        <w:rPr>
          <w:rFonts w:ascii="Times New Roman" w:hAnsi="Times New Roman" w:cs="Times New Roman"/>
          <w:sz w:val="24"/>
          <w:szCs w:val="24"/>
        </w:rPr>
        <w:t>b</w:t>
      </w:r>
      <w:r w:rsidRPr="00AC6D8D">
        <w:rPr>
          <w:rFonts w:ascii="Times New Roman" w:hAnsi="Times New Roman" w:cs="Times New Roman"/>
          <w:sz w:val="24"/>
          <w:szCs w:val="24"/>
          <w:lang w:val="id-ID"/>
        </w:rPr>
        <w:t>eberapa tujuan yang ingin dicapai dalam upaya ini diantaranya :</w:t>
      </w:r>
    </w:p>
    <w:p w14:paraId="23B180C1" w14:textId="0137758A"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Memperkuat posisi dalam menghadapi persaingan usaha</w:t>
      </w:r>
      <w:r w:rsidR="00107B50">
        <w:rPr>
          <w:rFonts w:ascii="Times New Roman" w:hAnsi="Times New Roman" w:cs="Times New Roman"/>
          <w:sz w:val="24"/>
          <w:szCs w:val="24"/>
        </w:rPr>
        <w:t xml:space="preserve"> </w:t>
      </w:r>
      <w:r w:rsidRPr="00AC6D8D">
        <w:rPr>
          <w:rFonts w:ascii="Times New Roman" w:hAnsi="Times New Roman" w:cs="Times New Roman"/>
          <w:sz w:val="24"/>
          <w:szCs w:val="24"/>
          <w:lang w:val="id-ID"/>
        </w:rPr>
        <w:t>dan untuk meningkatkan kepercayaan oleh p</w:t>
      </w:r>
      <w:r w:rsidR="00811F26">
        <w:rPr>
          <w:rFonts w:ascii="Times New Roman" w:hAnsi="Times New Roman" w:cs="Times New Roman"/>
          <w:sz w:val="24"/>
          <w:szCs w:val="24"/>
        </w:rPr>
        <w:t>a</w:t>
      </w:r>
      <w:r w:rsidRPr="00AC6D8D">
        <w:rPr>
          <w:rFonts w:ascii="Times New Roman" w:hAnsi="Times New Roman" w:cs="Times New Roman"/>
          <w:sz w:val="24"/>
          <w:szCs w:val="24"/>
          <w:lang w:val="id-ID"/>
        </w:rPr>
        <w:t>ra pemangku kepentingan (</w:t>
      </w:r>
      <w:r w:rsidRPr="00AC6D8D">
        <w:rPr>
          <w:rFonts w:ascii="Times New Roman" w:hAnsi="Times New Roman" w:cs="Times New Roman"/>
          <w:i/>
          <w:iCs/>
          <w:sz w:val="24"/>
          <w:szCs w:val="24"/>
          <w:lang w:val="id-ID"/>
        </w:rPr>
        <w:t>stakeholder</w:t>
      </w:r>
      <w:r w:rsidRPr="00AC6D8D">
        <w:rPr>
          <w:rFonts w:ascii="Times New Roman" w:hAnsi="Times New Roman" w:cs="Times New Roman"/>
          <w:sz w:val="24"/>
          <w:szCs w:val="24"/>
          <w:lang w:val="id-ID"/>
        </w:rPr>
        <w:t>)</w:t>
      </w:r>
    </w:p>
    <w:p w14:paraId="6BA53910" w14:textId="77777777"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 xml:space="preserve">Memegang teguh kaidah tata kelola perusahaan yang baik (GCG) sesuai dengan Integritas pada nilai budaya perusahaan. </w:t>
      </w:r>
    </w:p>
    <w:p w14:paraId="58ED1157" w14:textId="77C76C5C"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rPr>
        <w:t xml:space="preserve">Pemahaman </w:t>
      </w:r>
      <w:r w:rsidRPr="00AC6D8D">
        <w:rPr>
          <w:rFonts w:ascii="Times New Roman" w:hAnsi="Times New Roman" w:cs="Times New Roman"/>
          <w:sz w:val="24"/>
          <w:szCs w:val="24"/>
          <w:lang w:val="id-ID"/>
        </w:rPr>
        <w:t>Integritas pada nilai budaya perusahaan</w:t>
      </w:r>
    </w:p>
    <w:p w14:paraId="1A2DBAA0" w14:textId="329EF9B4" w:rsidR="00BF135A" w:rsidRPr="00D42D18" w:rsidRDefault="00BF135A" w:rsidP="00BF545F">
      <w:pPr>
        <w:autoSpaceDE w:val="0"/>
        <w:autoSpaceDN w:val="0"/>
        <w:adjustRightInd w:val="0"/>
        <w:spacing w:after="0" w:line="360" w:lineRule="auto"/>
        <w:ind w:left="720" w:firstLine="360"/>
        <w:jc w:val="both"/>
        <w:rPr>
          <w:rFonts w:ascii="Times New Roman" w:hAnsi="Times New Roman" w:cs="Times New Roman"/>
          <w:sz w:val="24"/>
          <w:szCs w:val="24"/>
          <w:lang w:val="id-ID"/>
        </w:rPr>
      </w:pPr>
      <w:r w:rsidRPr="00A91AAE">
        <w:rPr>
          <w:rFonts w:ascii="Times New Roman" w:eastAsia="Times New Roman" w:hAnsi="Times New Roman" w:cs="Times New Roman"/>
          <w:color w:val="000000"/>
          <w:sz w:val="24"/>
          <w:szCs w:val="24"/>
          <w:lang w:val="id-ID"/>
        </w:rPr>
        <w:t xml:space="preserve">Sangat perlu diupayakan berbagai hal dalam mendukung efektivitas pencegahan korupsi yang mana dalam hal ini berkaitan dengan gratifikasi. Baik itu dari segi penataan struktur Unit Pengendali Gratifikasi dalam upaya menyelenggarakan tugas </w:t>
      </w:r>
      <w:r w:rsidRPr="00A91AAE">
        <w:rPr>
          <w:rFonts w:ascii="Times New Roman" w:eastAsia="Times New Roman" w:hAnsi="Times New Roman" w:cs="Times New Roman"/>
          <w:color w:val="000000"/>
          <w:sz w:val="24"/>
          <w:szCs w:val="24"/>
          <w:lang w:val="id-ID"/>
        </w:rPr>
        <w:lastRenderedPageBreak/>
        <w:t xml:space="preserve">pengendalian dan menerima laporan sehingga adanya kesinambungan dan efektifitas dalam menangani gratifikasi. Hal lain yaitu dengan terus menyebarkan informasi tentang tata cara pelaporan gratifikasi agar semua lini teredukasi. Unit Pengendali Gratifikasi merupakan </w:t>
      </w:r>
      <w:r w:rsidRPr="00D42D18">
        <w:rPr>
          <w:rFonts w:ascii="Times New Roman" w:eastAsia="Times New Roman" w:hAnsi="Times New Roman" w:cs="Times New Roman"/>
          <w:color w:val="000000"/>
          <w:sz w:val="24"/>
          <w:szCs w:val="24"/>
          <w:lang w:val="id-ID"/>
        </w:rPr>
        <w:t>perpanjangan tangan dari KPK</w:t>
      </w:r>
      <w:r w:rsidR="00BE4763" w:rsidRPr="00D42D18">
        <w:rPr>
          <w:rFonts w:ascii="Times New Roman" w:eastAsia="Times New Roman" w:hAnsi="Times New Roman" w:cs="Times New Roman"/>
          <w:color w:val="000000"/>
          <w:sz w:val="24"/>
          <w:szCs w:val="24"/>
          <w:lang w:val="id-ID"/>
        </w:rPr>
        <w:t xml:space="preserve">, </w:t>
      </w:r>
      <w:r w:rsidR="00BE4763" w:rsidRPr="00D42D18">
        <w:rPr>
          <w:rFonts w:ascii="Times New Roman" w:hAnsi="Times New Roman" w:cs="Times New Roman"/>
          <w:sz w:val="24"/>
          <w:szCs w:val="24"/>
          <w:lang w:val="id-ID"/>
        </w:rPr>
        <w:t>harapan U</w:t>
      </w:r>
      <w:r w:rsidR="00D42D18">
        <w:rPr>
          <w:rFonts w:ascii="Times New Roman" w:hAnsi="Times New Roman" w:cs="Times New Roman"/>
          <w:sz w:val="24"/>
          <w:szCs w:val="24"/>
        </w:rPr>
        <w:t>PG</w:t>
      </w:r>
      <w:r w:rsidR="00BE4763" w:rsidRPr="00D42D18">
        <w:rPr>
          <w:rFonts w:ascii="Times New Roman" w:hAnsi="Times New Roman" w:cs="Times New Roman"/>
          <w:sz w:val="24"/>
          <w:szCs w:val="24"/>
          <w:lang w:val="id-ID"/>
        </w:rPr>
        <w:t xml:space="preserve"> di tingkat regional wilayah mampu</w:t>
      </w:r>
      <w:r w:rsidR="002C3F76" w:rsidRPr="00D42D18">
        <w:rPr>
          <w:rFonts w:ascii="Times New Roman" w:hAnsi="Times New Roman" w:cs="Times New Roman"/>
          <w:sz w:val="24"/>
          <w:szCs w:val="24"/>
          <w:lang w:val="id-ID"/>
        </w:rPr>
        <w:t xml:space="preserve"> melaksanakan </w:t>
      </w:r>
      <w:r w:rsidR="00BE4763" w:rsidRPr="00D42D18">
        <w:rPr>
          <w:rFonts w:ascii="Times New Roman" w:hAnsi="Times New Roman" w:cs="Times New Roman"/>
          <w:sz w:val="24"/>
          <w:szCs w:val="24"/>
          <w:lang w:val="id-ID"/>
        </w:rPr>
        <w:t>amanat</w:t>
      </w:r>
      <w:r w:rsidR="002C3F76" w:rsidRPr="00D42D18">
        <w:rPr>
          <w:rFonts w:ascii="Times New Roman" w:hAnsi="Times New Roman" w:cs="Times New Roman"/>
          <w:sz w:val="24"/>
          <w:szCs w:val="24"/>
          <w:lang w:val="id-ID"/>
        </w:rPr>
        <w:t xml:space="preserve"> KPK dalam </w:t>
      </w:r>
      <w:r w:rsidR="00BE4763" w:rsidRPr="00D42D18">
        <w:rPr>
          <w:rFonts w:ascii="Times New Roman" w:hAnsi="Times New Roman" w:cs="Times New Roman"/>
          <w:sz w:val="24"/>
          <w:szCs w:val="24"/>
          <w:lang w:val="id-ID"/>
        </w:rPr>
        <w:t>mengendalikan</w:t>
      </w:r>
      <w:r w:rsidR="002C3F76" w:rsidRPr="00D42D18">
        <w:rPr>
          <w:rFonts w:ascii="Times New Roman" w:hAnsi="Times New Roman" w:cs="Times New Roman"/>
          <w:sz w:val="24"/>
          <w:szCs w:val="24"/>
          <w:lang w:val="id-ID"/>
        </w:rPr>
        <w:t xml:space="preserve"> Gratifikasi, </w:t>
      </w:r>
      <w:r w:rsidR="00BE4763" w:rsidRPr="00D42D18">
        <w:rPr>
          <w:rFonts w:ascii="Times New Roman" w:hAnsi="Times New Roman" w:cs="Times New Roman"/>
          <w:sz w:val="24"/>
          <w:szCs w:val="24"/>
          <w:lang w:val="id-ID"/>
        </w:rPr>
        <w:t xml:space="preserve">yang diatur </w:t>
      </w:r>
      <w:r w:rsidR="002C3F76" w:rsidRPr="00D42D18">
        <w:rPr>
          <w:rFonts w:ascii="Times New Roman" w:hAnsi="Times New Roman" w:cs="Times New Roman"/>
          <w:sz w:val="24"/>
          <w:szCs w:val="24"/>
          <w:lang w:val="id-ID"/>
        </w:rPr>
        <w:t xml:space="preserve">sebagaimana </w:t>
      </w:r>
      <w:r w:rsidR="00BE4763" w:rsidRPr="00D42D18">
        <w:rPr>
          <w:rFonts w:ascii="Times New Roman" w:hAnsi="Times New Roman" w:cs="Times New Roman"/>
          <w:sz w:val="24"/>
          <w:szCs w:val="24"/>
          <w:lang w:val="id-ID"/>
        </w:rPr>
        <w:t>P</w:t>
      </w:r>
      <w:r w:rsidR="002C3F76" w:rsidRPr="00D42D18">
        <w:rPr>
          <w:rFonts w:ascii="Times New Roman" w:hAnsi="Times New Roman" w:cs="Times New Roman"/>
          <w:sz w:val="24"/>
          <w:szCs w:val="24"/>
          <w:lang w:val="id-ID"/>
        </w:rPr>
        <w:t>asal 16 UU Nomor 30 Tahun 2002 yang mene</w:t>
      </w:r>
      <w:r w:rsidR="00BE4763" w:rsidRPr="00D42D18">
        <w:rPr>
          <w:rFonts w:ascii="Times New Roman" w:hAnsi="Times New Roman" w:cs="Times New Roman"/>
          <w:sz w:val="24"/>
          <w:szCs w:val="24"/>
          <w:lang w:val="id-ID"/>
        </w:rPr>
        <w:t>kankan</w:t>
      </w:r>
      <w:r w:rsidR="002C3F76" w:rsidRPr="00D42D18">
        <w:rPr>
          <w:rFonts w:ascii="Times New Roman" w:hAnsi="Times New Roman" w:cs="Times New Roman"/>
          <w:sz w:val="24"/>
          <w:szCs w:val="24"/>
          <w:lang w:val="id-ID"/>
        </w:rPr>
        <w:t xml:space="preserve"> </w:t>
      </w:r>
      <w:r w:rsidR="00BE4763" w:rsidRPr="00D42D18">
        <w:rPr>
          <w:rFonts w:ascii="Times New Roman" w:hAnsi="Times New Roman" w:cs="Times New Roman"/>
          <w:sz w:val="24"/>
          <w:szCs w:val="24"/>
          <w:lang w:val="id-ID"/>
        </w:rPr>
        <w:t xml:space="preserve">bahwa </w:t>
      </w:r>
      <w:r w:rsidR="002C3F76" w:rsidRPr="00D42D18">
        <w:rPr>
          <w:rFonts w:ascii="Times New Roman" w:hAnsi="Times New Roman" w:cs="Times New Roman"/>
          <w:sz w:val="24"/>
          <w:szCs w:val="24"/>
          <w:lang w:val="id-ID"/>
        </w:rPr>
        <w:t>KPK</w:t>
      </w:r>
      <w:r w:rsidR="00D42D18" w:rsidRPr="00D42D18">
        <w:rPr>
          <w:rFonts w:ascii="Times New Roman" w:hAnsi="Times New Roman" w:cs="Times New Roman"/>
          <w:sz w:val="24"/>
          <w:szCs w:val="24"/>
          <w:lang w:val="id-ID"/>
        </w:rPr>
        <w:t xml:space="preserve"> berhak memerima laporan gratifikasi yang diterima pegawai negeri/penjabat negara sesuai dengan pr</w:t>
      </w:r>
      <w:r w:rsidR="00D42D18" w:rsidRPr="00D42D18">
        <w:rPr>
          <w:rFonts w:ascii="Times New Roman" w:hAnsi="Times New Roman" w:cs="Times New Roman"/>
          <w:sz w:val="24"/>
          <w:szCs w:val="24"/>
        </w:rPr>
        <w:t>osedur dan parameter administrasi pengaduan, dan menetapkan kedudukan gratifikasi serta mengambil objek gratifiaksi sebagai milik negara</w:t>
      </w:r>
      <w:r w:rsidR="002C3F76" w:rsidRPr="00D42D18">
        <w:rPr>
          <w:rFonts w:ascii="Times New Roman" w:hAnsi="Times New Roman" w:cs="Times New Roman"/>
          <w:sz w:val="24"/>
          <w:szCs w:val="24"/>
          <w:lang w:val="id-ID"/>
        </w:rPr>
        <w:t>.</w:t>
      </w:r>
      <w:r w:rsidR="002C3F76" w:rsidRPr="00D42D18">
        <w:rPr>
          <w:rStyle w:val="FootnoteReference"/>
          <w:rFonts w:ascii="Times New Roman" w:hAnsi="Times New Roman" w:cs="Times New Roman"/>
          <w:sz w:val="24"/>
          <w:szCs w:val="24"/>
        </w:rPr>
        <w:footnoteReference w:id="19"/>
      </w:r>
    </w:p>
    <w:p w14:paraId="675D40CC" w14:textId="6216C45C" w:rsidR="00BF135A" w:rsidRPr="00A91AAE" w:rsidRDefault="00BF135A" w:rsidP="00BF545F">
      <w:pPr>
        <w:pStyle w:val="ListParagraph"/>
        <w:spacing w:after="0" w:line="360" w:lineRule="auto"/>
        <w:ind w:firstLine="36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Maksud dan tujuan dari pedoman pengendalian gratifikasi di lingkungan PLN (persero) maupun anak perusahaan dibawahnya adalah sebagai berikut :</w:t>
      </w:r>
    </w:p>
    <w:p w14:paraId="7F8BC68B" w14:textId="446815F1"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Pedoman bagi insan PLN agar dapat megambil sikap yang tegas terhadap adanya gratifikasi dalam lingkungan perusahaan, dalam rangka mewujudkan tata kelola perusahaan yang bersih dari bentuk korupsi, kolusi dan nepotisme</w:t>
      </w:r>
      <w:r w:rsidRPr="00BF135A">
        <w:rPr>
          <w:rFonts w:ascii="Times New Roman" w:eastAsia="Times New Roman" w:hAnsi="Times New Roman" w:cs="Times New Roman"/>
          <w:color w:val="000000"/>
          <w:sz w:val="24"/>
          <w:szCs w:val="24"/>
          <w:lang w:val="id-ID"/>
        </w:rPr>
        <w:t>;</w:t>
      </w:r>
    </w:p>
    <w:p w14:paraId="304CCD0A" w14:textId="13A81791"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 xml:space="preserve">Memberikan pemahaman dan juga arahan bagiseluruh insan perusahaan mengenai penerimaan, pemberian maupun permintaan gratifikasi di lingkungan perusahaan sesuai dengan prinsip </w:t>
      </w:r>
      <w:r w:rsidRPr="00BF135A">
        <w:rPr>
          <w:rFonts w:ascii="Times New Roman" w:eastAsia="Times New Roman" w:hAnsi="Times New Roman" w:cs="Times New Roman"/>
          <w:i/>
          <w:iCs/>
          <w:color w:val="000000"/>
          <w:sz w:val="24"/>
          <w:szCs w:val="24"/>
          <w:lang w:val="id-ID"/>
        </w:rPr>
        <w:t>Good Corporate Gorvernance</w:t>
      </w:r>
      <w:r w:rsidRPr="00A91AAE">
        <w:rPr>
          <w:rFonts w:ascii="Times New Roman" w:eastAsia="Times New Roman" w:hAnsi="Times New Roman" w:cs="Times New Roman"/>
          <w:color w:val="000000"/>
          <w:sz w:val="24"/>
          <w:szCs w:val="24"/>
          <w:lang w:val="id-ID"/>
        </w:rPr>
        <w:t xml:space="preserve"> (GCG)</w:t>
      </w:r>
      <w:r>
        <w:rPr>
          <w:rFonts w:ascii="Times New Roman" w:eastAsia="Times New Roman" w:hAnsi="Times New Roman" w:cs="Times New Roman"/>
          <w:color w:val="000000"/>
          <w:sz w:val="24"/>
          <w:szCs w:val="24"/>
        </w:rPr>
        <w:t>;</w:t>
      </w:r>
    </w:p>
    <w:p w14:paraId="0D62CCEE" w14:textId="5EBEC132"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Mendorong terlaksananya etika bisnis yang baik dan mencegah timbulnya benturan kepentingan, kecurangan, serta penyimpangan perilaku lainnya</w:t>
      </w:r>
      <w:r>
        <w:rPr>
          <w:rFonts w:ascii="Times New Roman" w:eastAsia="Times New Roman" w:hAnsi="Times New Roman" w:cs="Times New Roman"/>
          <w:color w:val="000000"/>
          <w:sz w:val="24"/>
          <w:szCs w:val="24"/>
        </w:rPr>
        <w:t>;</w:t>
      </w:r>
    </w:p>
    <w:p w14:paraId="225C8733" w14:textId="5BEBB646"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Melindungi insan perusahaan dari masalah hukum yang mungkin akan timbul dari akibat adanya gratifikasi</w:t>
      </w:r>
      <w:r>
        <w:rPr>
          <w:rFonts w:ascii="Times New Roman" w:eastAsia="Times New Roman" w:hAnsi="Times New Roman" w:cs="Times New Roman"/>
          <w:color w:val="000000"/>
          <w:sz w:val="24"/>
          <w:szCs w:val="24"/>
        </w:rPr>
        <w:t>;</w:t>
      </w:r>
    </w:p>
    <w:p w14:paraId="0342A0C6" w14:textId="1E3FAEF3" w:rsidR="00F77345"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Membentuk lingkungan perusahaan yang sadar dan paham alam menangani atau mengendalikan segala bentuk gratifikasi.</w:t>
      </w:r>
    </w:p>
    <w:p w14:paraId="0C280552" w14:textId="094BA11F" w:rsidR="007F1886" w:rsidRPr="007F1886" w:rsidRDefault="006E424B" w:rsidP="00BF545F">
      <w:pPr>
        <w:spacing w:after="0" w:line="360" w:lineRule="auto"/>
        <w:ind w:left="720" w:firstLine="324"/>
        <w:jc w:val="both"/>
        <w:rPr>
          <w:rFonts w:asciiTheme="majorBidi" w:hAnsiTheme="majorBidi" w:cstheme="majorBidi"/>
          <w:sz w:val="24"/>
          <w:szCs w:val="24"/>
        </w:rPr>
      </w:pPr>
      <w:r w:rsidRPr="005A5C54">
        <w:rPr>
          <w:rFonts w:asciiTheme="majorBidi" w:hAnsiTheme="majorBidi" w:cstheme="majorBidi"/>
          <w:sz w:val="24"/>
          <w:szCs w:val="24"/>
          <w:lang w:val="id-ID"/>
        </w:rPr>
        <w:t>Pelaporan p</w:t>
      </w:r>
      <w:r w:rsidR="00817577" w:rsidRPr="005A5C54">
        <w:rPr>
          <w:rFonts w:asciiTheme="majorBidi" w:hAnsiTheme="majorBidi" w:cstheme="majorBidi"/>
          <w:sz w:val="24"/>
          <w:szCs w:val="24"/>
          <w:lang w:val="id-ID"/>
        </w:rPr>
        <w:t>enerimaan gratifikasi oleh pegawai negeri atau penyelenggara negara</w:t>
      </w:r>
      <w:r w:rsidRPr="005A5C54">
        <w:rPr>
          <w:rFonts w:asciiTheme="majorBidi" w:hAnsiTheme="majorBidi" w:cstheme="majorBidi"/>
          <w:sz w:val="24"/>
          <w:szCs w:val="24"/>
          <w:lang w:val="id-ID"/>
        </w:rPr>
        <w:t xml:space="preserve"> dilakukan  selambat-lambatnya 30 (tiga puluh) hari kerja terhitung sejak tanggal gratifikasi tersebut diterima kepada</w:t>
      </w:r>
      <w:r w:rsidR="00817577" w:rsidRPr="005A5C54">
        <w:rPr>
          <w:rFonts w:asciiTheme="majorBidi" w:hAnsiTheme="majorBidi" w:cstheme="majorBidi"/>
          <w:sz w:val="24"/>
          <w:szCs w:val="24"/>
          <w:lang w:val="id-ID"/>
        </w:rPr>
        <w:t xml:space="preserve"> Komisi Pemberantasan Tindak Pidana Korups</w:t>
      </w:r>
      <w:r w:rsidRPr="005A5C54">
        <w:rPr>
          <w:rFonts w:asciiTheme="majorBidi" w:hAnsiTheme="majorBidi" w:cstheme="majorBidi"/>
          <w:sz w:val="24"/>
          <w:szCs w:val="24"/>
          <w:lang w:val="id-ID"/>
        </w:rPr>
        <w:t>i</w:t>
      </w:r>
      <w:r w:rsidR="00817577" w:rsidRPr="005A5C54">
        <w:rPr>
          <w:rFonts w:asciiTheme="majorBidi" w:hAnsiTheme="majorBidi" w:cstheme="majorBidi"/>
          <w:sz w:val="24"/>
          <w:szCs w:val="24"/>
          <w:lang w:val="id-ID"/>
        </w:rPr>
        <w:t xml:space="preserve">. </w:t>
      </w:r>
      <w:r w:rsidRPr="005A5C54">
        <w:rPr>
          <w:rFonts w:asciiTheme="majorBidi" w:hAnsiTheme="majorBidi" w:cstheme="majorBidi"/>
          <w:sz w:val="24"/>
          <w:szCs w:val="24"/>
        </w:rPr>
        <w:t>Sebagaimana de</w:t>
      </w:r>
      <w:r w:rsidR="00817577" w:rsidRPr="005A5C54">
        <w:rPr>
          <w:rFonts w:asciiTheme="majorBidi" w:hAnsiTheme="majorBidi" w:cstheme="majorBidi"/>
          <w:sz w:val="24"/>
          <w:szCs w:val="24"/>
        </w:rPr>
        <w:t>ngan ketentuan yang tercantum dalam Pasal 12C ayat (2) Undang-Undang Nomor 31 Tahun 1999 jo Undang-Undang Nomor 20 Tahun 2001 bahwa penyampaian lap</w:t>
      </w:r>
      <w:r w:rsidR="00386EF8" w:rsidRPr="005A5C54">
        <w:rPr>
          <w:rFonts w:asciiTheme="majorBidi" w:hAnsiTheme="majorBidi" w:cstheme="majorBidi"/>
          <w:sz w:val="24"/>
          <w:szCs w:val="24"/>
        </w:rPr>
        <w:t>o</w:t>
      </w:r>
      <w:r w:rsidR="00817577" w:rsidRPr="005A5C54">
        <w:rPr>
          <w:rFonts w:asciiTheme="majorBidi" w:hAnsiTheme="majorBidi" w:cstheme="majorBidi"/>
          <w:sz w:val="24"/>
          <w:szCs w:val="24"/>
        </w:rPr>
        <w:t xml:space="preserve">ran sebagaiman dimaksud dalam ayat (1) wajib dilakukan oleh </w:t>
      </w:r>
      <w:r w:rsidR="00817577" w:rsidRPr="005A5C54">
        <w:rPr>
          <w:rFonts w:asciiTheme="majorBidi" w:hAnsiTheme="majorBidi" w:cstheme="majorBidi"/>
          <w:sz w:val="24"/>
          <w:szCs w:val="24"/>
        </w:rPr>
        <w:lastRenderedPageBreak/>
        <w:t>penerima gratifikasi paling lambat 30 (tiga puluh) hari kerja terhitung sejak tanggal gratifikasi tersebut diterima.</w:t>
      </w:r>
      <w:r w:rsidR="00817577" w:rsidRPr="005A5C54">
        <w:rPr>
          <w:rStyle w:val="FootnoteReference"/>
          <w:rFonts w:asciiTheme="majorBidi" w:hAnsiTheme="majorBidi" w:cstheme="majorBidi"/>
          <w:sz w:val="24"/>
          <w:szCs w:val="24"/>
        </w:rPr>
        <w:footnoteReference w:id="20"/>
      </w:r>
    </w:p>
    <w:p w14:paraId="36BB65B7" w14:textId="4A1282F5" w:rsidR="00154898" w:rsidRPr="00A16942" w:rsidRDefault="00BF135A" w:rsidP="00BF545F">
      <w:pPr>
        <w:tabs>
          <w:tab w:val="left" w:pos="284"/>
        </w:tabs>
        <w:spacing w:after="0" w:line="360" w:lineRule="auto"/>
        <w:ind w:left="360" w:firstLine="360"/>
        <w:jc w:val="both"/>
        <w:rPr>
          <w:rFonts w:ascii="Times New Roman" w:hAnsi="Times New Roman" w:cs="Times New Roman"/>
          <w:sz w:val="24"/>
          <w:szCs w:val="24"/>
        </w:rPr>
      </w:pPr>
      <w:r w:rsidRPr="00A91AAE">
        <w:rPr>
          <w:rFonts w:ascii="Times New Roman" w:hAnsi="Times New Roman" w:cs="Times New Roman"/>
          <w:sz w:val="24"/>
          <w:szCs w:val="24"/>
          <w:lang w:val="id-ID"/>
        </w:rPr>
        <w:t>Beri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ut merupa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alur yang harus dila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apabila </w:t>
      </w:r>
      <w:r w:rsidR="00817577">
        <w:rPr>
          <w:rFonts w:ascii="Times New Roman" w:hAnsi="Times New Roman" w:cs="Times New Roman"/>
          <w:sz w:val="24"/>
          <w:szCs w:val="24"/>
        </w:rPr>
        <w:t>melaporkan</w:t>
      </w:r>
      <w:r w:rsidRPr="00A91AAE">
        <w:rPr>
          <w:rFonts w:ascii="Times New Roman" w:hAnsi="Times New Roman" w:cs="Times New Roman"/>
          <w:sz w:val="24"/>
          <w:szCs w:val="24"/>
          <w:lang w:val="id-ID"/>
        </w:rPr>
        <w:t xml:space="preserve"> pra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w:t>
      </w:r>
      <w:r w:rsidR="00A16942">
        <w:rPr>
          <w:rFonts w:ascii="Times New Roman" w:hAnsi="Times New Roman" w:cs="Times New Roman"/>
          <w:sz w:val="24"/>
          <w:szCs w:val="24"/>
        </w:rPr>
        <w:t>;</w:t>
      </w:r>
    </w:p>
    <w:p w14:paraId="21F05A53" w14:textId="049E4B87" w:rsidR="00BF135A" w:rsidRDefault="002E53CC" w:rsidP="00BF545F">
      <w:pPr>
        <w:tabs>
          <w:tab w:val="left" w:pos="284"/>
        </w:tabs>
        <w:spacing w:after="0" w:line="360" w:lineRule="auto"/>
        <w:ind w:left="360" w:firstLine="360"/>
        <w:jc w:val="both"/>
        <w:rPr>
          <w:rFonts w:ascii="Times New Roman" w:hAnsi="Times New Roman" w:cs="Times New Roman"/>
          <w:sz w:val="24"/>
          <w:szCs w:val="24"/>
          <w:lang w:val="id-ID"/>
        </w:rPr>
      </w:pPr>
      <w:r>
        <w:rPr>
          <w:noProof/>
          <w:lang w:val="id-ID" w:eastAsia="id-ID"/>
        </w:rPr>
        <w:drawing>
          <wp:anchor distT="0" distB="0" distL="114300" distR="114300" simplePos="0" relativeHeight="251658240" behindDoc="1" locked="0" layoutInCell="1" allowOverlap="1" wp14:anchorId="4549FCE5" wp14:editId="3C709E3A">
            <wp:simplePos x="0" y="0"/>
            <wp:positionH relativeFrom="column">
              <wp:posOffset>594360</wp:posOffset>
            </wp:positionH>
            <wp:positionV relativeFrom="paragraph">
              <wp:posOffset>105741</wp:posOffset>
            </wp:positionV>
            <wp:extent cx="5319423" cy="213435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9423" cy="21343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EDB79D" w14:textId="709E1206" w:rsidR="003F2010" w:rsidRPr="00A93EEE" w:rsidRDefault="003F2010" w:rsidP="00BF545F">
      <w:pPr>
        <w:spacing w:after="0" w:line="360" w:lineRule="auto"/>
        <w:jc w:val="both"/>
        <w:rPr>
          <w:rFonts w:ascii="Times New Roman" w:hAnsi="Times New Roman" w:cs="Times New Roman"/>
          <w:sz w:val="24"/>
          <w:szCs w:val="24"/>
        </w:rPr>
      </w:pPr>
    </w:p>
    <w:p w14:paraId="6318E9CF"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06F701F2"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545BC511"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31B255D5"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3537A83A"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5C9B81EB"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434F40F8" w14:textId="77777777" w:rsidR="008D28E6" w:rsidRDefault="008D28E6" w:rsidP="00BF545F">
      <w:pPr>
        <w:pStyle w:val="ListParagraph"/>
        <w:spacing w:after="0" w:line="360" w:lineRule="auto"/>
        <w:ind w:firstLine="360"/>
        <w:contextualSpacing w:val="0"/>
        <w:jc w:val="both"/>
        <w:rPr>
          <w:rFonts w:ascii="Times New Roman" w:hAnsi="Times New Roman" w:cs="Times New Roman"/>
          <w:sz w:val="24"/>
          <w:szCs w:val="24"/>
        </w:rPr>
      </w:pPr>
    </w:p>
    <w:p w14:paraId="12D703D5" w14:textId="6988E1E7" w:rsidR="00B010DA" w:rsidRDefault="001110F7" w:rsidP="00BF545F">
      <w:pPr>
        <w:pStyle w:val="ListParagraph"/>
        <w:spacing w:after="0" w:line="360" w:lineRule="auto"/>
        <w:ind w:firstLine="360"/>
        <w:contextualSpacing w:val="0"/>
        <w:jc w:val="both"/>
        <w:rPr>
          <w:rStyle w:val="A0"/>
          <w:rFonts w:ascii="Times New Roman" w:hAnsi="Times New Roman" w:cs="Times New Roman"/>
          <w:sz w:val="24"/>
          <w:szCs w:val="24"/>
          <w:lang w:val="id-ID"/>
        </w:rPr>
      </w:pPr>
      <w:r>
        <w:rPr>
          <w:rFonts w:ascii="Times New Roman" w:hAnsi="Times New Roman" w:cs="Times New Roman"/>
          <w:sz w:val="24"/>
          <w:szCs w:val="24"/>
        </w:rPr>
        <w:t>T</w:t>
      </w:r>
      <w:r w:rsidR="003F0958" w:rsidRPr="00A91AAE">
        <w:rPr>
          <w:rFonts w:ascii="Times New Roman" w:hAnsi="Times New Roman" w:cs="Times New Roman"/>
          <w:sz w:val="24"/>
          <w:szCs w:val="24"/>
          <w:lang w:val="id-ID"/>
        </w:rPr>
        <w:t>inda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w:t>
      </w:r>
      <w:r>
        <w:rPr>
          <w:rFonts w:ascii="Times New Roman" w:hAnsi="Times New Roman" w:cs="Times New Roman"/>
          <w:sz w:val="24"/>
          <w:szCs w:val="24"/>
        </w:rPr>
        <w:t xml:space="preserve"> penolakan</w:t>
      </w:r>
      <w:r w:rsidR="003F0958" w:rsidRPr="00A91AAE">
        <w:rPr>
          <w:rFonts w:ascii="Times New Roman" w:hAnsi="Times New Roman" w:cs="Times New Roman"/>
          <w:sz w:val="24"/>
          <w:szCs w:val="24"/>
          <w:lang w:val="id-ID"/>
        </w:rPr>
        <w:t xml:space="preserve"> yang harus dila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u</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an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eti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 diberi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sejumlah uang, barang atau yang lainnya ber</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aitan dengan gratifi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asi,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arena hal ini </w:t>
      </w:r>
      <w:proofErr w:type="gramStart"/>
      <w:r w:rsidR="003F0958" w:rsidRPr="00A91AAE">
        <w:rPr>
          <w:rFonts w:ascii="Times New Roman" w:hAnsi="Times New Roman" w:cs="Times New Roman"/>
          <w:sz w:val="24"/>
          <w:szCs w:val="24"/>
          <w:lang w:val="id-ID"/>
        </w:rPr>
        <w:t>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w:t>
      </w:r>
      <w:proofErr w:type="gramEnd"/>
      <w:r w:rsidR="003F0958" w:rsidRPr="00A91AAE">
        <w:rPr>
          <w:rFonts w:ascii="Times New Roman" w:hAnsi="Times New Roman" w:cs="Times New Roman"/>
          <w:sz w:val="24"/>
          <w:szCs w:val="24"/>
          <w:lang w:val="id-ID"/>
        </w:rPr>
        <w:t xml:space="preserve"> menjadi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ebiasaan untu</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 membangun dan menerap</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budaya anti 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gratifi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asi. </w:t>
      </w:r>
      <w:r w:rsidR="00B010DA">
        <w:rPr>
          <w:rFonts w:ascii="Times New Roman" w:hAnsi="Times New Roman" w:cs="Times New Roman"/>
          <w:sz w:val="24"/>
          <w:szCs w:val="24"/>
        </w:rPr>
        <w:t xml:space="preserve">Langkah </w:t>
      </w:r>
      <w:r w:rsidR="003F0958" w:rsidRPr="00A91AAE">
        <w:rPr>
          <w:rFonts w:ascii="Times New Roman" w:hAnsi="Times New Roman" w:cs="Times New Roman"/>
          <w:sz w:val="24"/>
          <w:szCs w:val="24"/>
          <w:lang w:val="id-ID"/>
        </w:rPr>
        <w:t xml:space="preserve">ini juga sebagai wujud pengertian </w:t>
      </w:r>
      <w:proofErr w:type="gramStart"/>
      <w:r w:rsidR="003F0958" w:rsidRPr="00A91AAE">
        <w:rPr>
          <w:rFonts w:ascii="Times New Roman" w:hAnsi="Times New Roman" w:cs="Times New Roman"/>
          <w:sz w:val="24"/>
          <w:szCs w:val="24"/>
          <w:lang w:val="id-ID"/>
        </w:rPr>
        <w:t xml:space="preserve">dan </w:t>
      </w:r>
      <w:r w:rsidR="00B41B34">
        <w:rPr>
          <w:rFonts w:ascii="Times New Roman" w:hAnsi="Times New Roman" w:cs="Times New Roman"/>
          <w:sz w:val="24"/>
          <w:szCs w:val="24"/>
        </w:rPr>
        <w:t xml:space="preserve"> </w:t>
      </w:r>
      <w:r w:rsidR="003F0958" w:rsidRPr="00A91AAE">
        <w:rPr>
          <w:rFonts w:ascii="Times New Roman" w:hAnsi="Times New Roman" w:cs="Times New Roman"/>
          <w:sz w:val="24"/>
          <w:szCs w:val="24"/>
          <w:lang w:val="id-ID"/>
        </w:rPr>
        <w:t>membantu</w:t>
      </w:r>
      <w:proofErr w:type="gramEnd"/>
      <w:r w:rsidR="003F0958" w:rsidRPr="00A91AAE">
        <w:rPr>
          <w:rFonts w:ascii="Times New Roman" w:hAnsi="Times New Roman" w:cs="Times New Roman"/>
          <w:sz w:val="24"/>
          <w:szCs w:val="24"/>
          <w:lang w:val="id-ID"/>
        </w:rPr>
        <w:t xml:space="preserve"> serta dalam pengendalian gratifi</w:t>
      </w:r>
      <w:r w:rsidR="003F0958" w:rsidRPr="00A91AAE">
        <w:rPr>
          <w:rFonts w:ascii="Times New Roman" w:hAnsi="Times New Roman" w:cs="Times New Roman"/>
          <w:sz w:val="24"/>
          <w:szCs w:val="24"/>
        </w:rPr>
        <w:t>k</w:t>
      </w:r>
      <w:r w:rsidR="003F0958" w:rsidRPr="00A91AAE">
        <w:rPr>
          <w:rFonts w:ascii="Times New Roman" w:hAnsi="Times New Roman" w:cs="Times New Roman"/>
          <w:sz w:val="24"/>
          <w:szCs w:val="24"/>
          <w:lang w:val="id-ID"/>
        </w:rPr>
        <w:t>asi diling</w:t>
      </w:r>
      <w:r w:rsidR="003F0958" w:rsidRPr="00A91AAE">
        <w:rPr>
          <w:rFonts w:ascii="Times New Roman" w:hAnsi="Times New Roman" w:cs="Times New Roman"/>
          <w:sz w:val="24"/>
          <w:szCs w:val="24"/>
        </w:rPr>
        <w:t>k</w:t>
      </w:r>
      <w:r w:rsidR="003F0958" w:rsidRPr="00A91AAE">
        <w:rPr>
          <w:rFonts w:ascii="Times New Roman" w:hAnsi="Times New Roman" w:cs="Times New Roman"/>
          <w:sz w:val="24"/>
          <w:szCs w:val="24"/>
          <w:lang w:val="id-ID"/>
        </w:rPr>
        <w:t xml:space="preserve">ungan perusahaan. </w:t>
      </w:r>
      <w:r w:rsidR="003F0958" w:rsidRPr="00A91AAE">
        <w:rPr>
          <w:rStyle w:val="A0"/>
          <w:rFonts w:ascii="Times New Roman" w:hAnsi="Times New Roman" w:cs="Times New Roman"/>
          <w:sz w:val="24"/>
          <w:szCs w:val="24"/>
          <w:lang w:val="id-ID"/>
        </w:rPr>
        <w:t>L</w:t>
      </w:r>
      <w:r w:rsidR="003F0958" w:rsidRPr="00086751">
        <w:rPr>
          <w:rStyle w:val="A0"/>
          <w:rFonts w:ascii="Times New Roman" w:hAnsi="Times New Roman" w:cs="Times New Roman"/>
          <w:sz w:val="24"/>
          <w:szCs w:val="24"/>
          <w:lang w:val="id-ID"/>
        </w:rPr>
        <w:t xml:space="preserve">aporan gratifikasi yang </w:t>
      </w:r>
      <w:r w:rsidR="003F0958" w:rsidRPr="00A91AAE">
        <w:rPr>
          <w:rStyle w:val="A0"/>
          <w:rFonts w:ascii="Times New Roman" w:hAnsi="Times New Roman" w:cs="Times New Roman"/>
          <w:sz w:val="24"/>
          <w:szCs w:val="24"/>
          <w:lang w:val="id-ID"/>
        </w:rPr>
        <w:t xml:space="preserve">sudah </w:t>
      </w:r>
      <w:r w:rsidR="003F0958" w:rsidRPr="00086751">
        <w:rPr>
          <w:rStyle w:val="A0"/>
          <w:rFonts w:ascii="Times New Roman" w:hAnsi="Times New Roman" w:cs="Times New Roman"/>
          <w:sz w:val="24"/>
          <w:szCs w:val="24"/>
          <w:lang w:val="id-ID"/>
        </w:rPr>
        <w:t>disampaikan kepada Komisi Pemberantasan K</w:t>
      </w:r>
      <w:r w:rsidR="003F0958" w:rsidRPr="00A91AAE">
        <w:rPr>
          <w:rStyle w:val="A0"/>
          <w:rFonts w:ascii="Times New Roman" w:hAnsi="Times New Roman" w:cs="Times New Roman"/>
          <w:sz w:val="24"/>
          <w:szCs w:val="24"/>
          <w:lang w:val="id-ID"/>
        </w:rPr>
        <w:t>orupsi</w:t>
      </w:r>
      <w:r w:rsidR="003F0958" w:rsidRPr="00086751">
        <w:rPr>
          <w:rStyle w:val="A0"/>
          <w:rFonts w:ascii="Times New Roman" w:hAnsi="Times New Roman" w:cs="Times New Roman"/>
          <w:sz w:val="24"/>
          <w:szCs w:val="24"/>
          <w:lang w:val="id-ID"/>
        </w:rPr>
        <w:t xml:space="preserve"> akan ditindaklanjuti dan</w:t>
      </w:r>
      <w:r w:rsidR="003F0958" w:rsidRPr="00A91AAE">
        <w:rPr>
          <w:rStyle w:val="A0"/>
          <w:rFonts w:ascii="Times New Roman" w:hAnsi="Times New Roman" w:cs="Times New Roman"/>
          <w:sz w:val="24"/>
          <w:szCs w:val="24"/>
          <w:lang w:val="id-ID"/>
        </w:rPr>
        <w:t xml:space="preserve"> selanjutnya </w:t>
      </w:r>
      <w:r w:rsidR="003F0958" w:rsidRPr="00086751">
        <w:rPr>
          <w:rStyle w:val="A0"/>
          <w:rFonts w:ascii="Times New Roman" w:hAnsi="Times New Roman" w:cs="Times New Roman"/>
          <w:sz w:val="24"/>
          <w:szCs w:val="24"/>
          <w:lang w:val="id-ID"/>
        </w:rPr>
        <w:t xml:space="preserve">ditetapkan kepemilikannya menjadi milik negara atau milik </w:t>
      </w:r>
      <w:r w:rsidR="003F0958" w:rsidRPr="00A91AAE">
        <w:rPr>
          <w:rStyle w:val="A0"/>
          <w:rFonts w:ascii="Times New Roman" w:hAnsi="Times New Roman" w:cs="Times New Roman"/>
          <w:sz w:val="24"/>
          <w:szCs w:val="24"/>
          <w:lang w:val="id-ID"/>
        </w:rPr>
        <w:t>piha</w:t>
      </w:r>
      <w:r w:rsidR="003F0958" w:rsidRPr="00086751">
        <w:rPr>
          <w:rStyle w:val="A0"/>
          <w:rFonts w:ascii="Times New Roman" w:hAnsi="Times New Roman" w:cs="Times New Roman"/>
          <w:sz w:val="24"/>
          <w:szCs w:val="24"/>
          <w:lang w:val="id-ID"/>
        </w:rPr>
        <w:t>k</w:t>
      </w:r>
      <w:r w:rsidR="003F0958" w:rsidRPr="0015182D">
        <w:rPr>
          <w:rStyle w:val="A0"/>
          <w:rFonts w:ascii="Times New Roman" w:hAnsi="Times New Roman" w:cs="Times New Roman"/>
          <w:sz w:val="24"/>
          <w:szCs w:val="24"/>
          <w:lang w:val="id-ID"/>
        </w:rPr>
        <w:t xml:space="preserve"> </w:t>
      </w:r>
      <w:r w:rsidR="003F0958" w:rsidRPr="00086751">
        <w:rPr>
          <w:rStyle w:val="A0"/>
          <w:rFonts w:ascii="Times New Roman" w:hAnsi="Times New Roman" w:cs="Times New Roman"/>
          <w:sz w:val="24"/>
          <w:szCs w:val="24"/>
          <w:lang w:val="id-ID"/>
        </w:rPr>
        <w:t>penerima dalam waktu 30 Hari Kerja.</w:t>
      </w:r>
    </w:p>
    <w:p w14:paraId="6F12E951" w14:textId="1270998F" w:rsidR="00691529" w:rsidRDefault="003F0958" w:rsidP="00BF545F">
      <w:pPr>
        <w:pStyle w:val="ListParagraph"/>
        <w:spacing w:after="0" w:line="360" w:lineRule="auto"/>
        <w:ind w:firstLine="360"/>
        <w:contextualSpacing w:val="0"/>
        <w:jc w:val="both"/>
        <w:rPr>
          <w:rStyle w:val="A0"/>
          <w:rFonts w:ascii="Times New Roman" w:hAnsi="Times New Roman" w:cs="Times New Roman"/>
          <w:sz w:val="24"/>
          <w:szCs w:val="24"/>
        </w:rPr>
      </w:pPr>
      <w:r w:rsidRPr="00A91AAE">
        <w:rPr>
          <w:rStyle w:val="A0"/>
          <w:rFonts w:ascii="Times New Roman" w:hAnsi="Times New Roman" w:cs="Times New Roman"/>
          <w:sz w:val="24"/>
          <w:szCs w:val="24"/>
          <w:lang w:val="id-ID"/>
        </w:rPr>
        <w:t>Barang hasil gratifikasi yang telah diakui dan ditetapkan sebagai milik negara dapat dimiliki oleh pihak pelapor dngan syarat harus mengganti dengan sejumlah uang senilai barang tersebut.</w:t>
      </w:r>
      <w:r>
        <w:rPr>
          <w:rStyle w:val="A0"/>
          <w:rFonts w:ascii="Times New Roman" w:hAnsi="Times New Roman" w:cs="Times New Roman"/>
          <w:sz w:val="24"/>
          <w:szCs w:val="24"/>
        </w:rPr>
        <w:t xml:space="preserve"> </w:t>
      </w:r>
      <w:r w:rsidRPr="00086751">
        <w:rPr>
          <w:rStyle w:val="A0"/>
          <w:rFonts w:ascii="Times New Roman" w:hAnsi="Times New Roman" w:cs="Times New Roman"/>
          <w:sz w:val="24"/>
          <w:szCs w:val="24"/>
          <w:lang w:val="id-ID"/>
        </w:rPr>
        <w:t>KPK akan melakukan klarifikasi dan verifikasi kepada pelapor.</w:t>
      </w:r>
      <w:r>
        <w:rPr>
          <w:rStyle w:val="A0"/>
          <w:rFonts w:ascii="Times New Roman" w:hAnsi="Times New Roman" w:cs="Times New Roman"/>
          <w:sz w:val="24"/>
          <w:szCs w:val="24"/>
        </w:rPr>
        <w:t xml:space="preserve"> </w:t>
      </w:r>
      <w:r w:rsidRPr="00086751">
        <w:rPr>
          <w:rFonts w:ascii="Times New Roman" w:hAnsi="Times New Roman" w:cs="Times New Roman"/>
          <w:sz w:val="24"/>
          <w:szCs w:val="24"/>
          <w:lang w:val="id-ID"/>
        </w:rPr>
        <w:t xml:space="preserve">Perusahaan tetap melindungi pelapor dikarenakan berbagai hal dalam mengantisipasi kemungkinan terburuk yang akan terjadi dan barangkali ada beberapa hal yang dianggap sebagai privasi. </w:t>
      </w:r>
      <w:r w:rsidRPr="00086751">
        <w:rPr>
          <w:rStyle w:val="A0"/>
          <w:rFonts w:ascii="Times New Roman" w:hAnsi="Times New Roman" w:cs="Times New Roman"/>
          <w:sz w:val="24"/>
          <w:szCs w:val="24"/>
          <w:lang w:val="id-ID"/>
        </w:rPr>
        <w:t xml:space="preserve">Tidak semua pemberi dalam praktik gratifikasi dapat diberikan sanksi hukum, kecuali pemberian  atau praktik yang memenuhi unsur tindak pidana suap. </w:t>
      </w:r>
      <w:r w:rsidRPr="00A91AAE">
        <w:rPr>
          <w:rStyle w:val="A0"/>
          <w:rFonts w:ascii="Times New Roman" w:hAnsi="Times New Roman" w:cs="Times New Roman"/>
          <w:sz w:val="24"/>
          <w:szCs w:val="24"/>
        </w:rPr>
        <w:t>Ketentuan ini diatur pada UU Tipikor Pasal 5 ayat (l) dengan ancaman hukuman penjara antara l sampai 5 tahun dan Pasal 13 dengan ancaman hukuman penjara maksimal 3 tahun.</w:t>
      </w:r>
    </w:p>
    <w:p w14:paraId="0FBC5D8E" w14:textId="1C8B50B5" w:rsidR="00554910" w:rsidRPr="00AC6D8D" w:rsidRDefault="00B010DA" w:rsidP="00BF545F">
      <w:pPr>
        <w:pStyle w:val="ListParagraph"/>
        <w:spacing w:after="0" w:line="360" w:lineRule="auto"/>
        <w:ind w:firstLine="360"/>
        <w:contextualSpacing w:val="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Berikut</w:t>
      </w:r>
      <w:r w:rsidR="00691529" w:rsidRPr="00AC6D8D">
        <w:rPr>
          <w:rFonts w:asciiTheme="majorBidi" w:eastAsia="Times New Roman" w:hAnsiTheme="majorBidi" w:cstheme="majorBidi"/>
          <w:color w:val="000000"/>
          <w:sz w:val="24"/>
          <w:szCs w:val="24"/>
        </w:rPr>
        <w:t xml:space="preserve"> u</w:t>
      </w:r>
      <w:r w:rsidR="00554910" w:rsidRPr="00AC6D8D">
        <w:rPr>
          <w:rFonts w:asciiTheme="majorBidi" w:eastAsia="Times New Roman" w:hAnsiTheme="majorBidi" w:cstheme="majorBidi"/>
          <w:color w:val="000000"/>
          <w:sz w:val="24"/>
          <w:szCs w:val="24"/>
        </w:rPr>
        <w:t xml:space="preserve">paya </w:t>
      </w:r>
      <w:r w:rsidR="00691529" w:rsidRPr="00AC6D8D">
        <w:rPr>
          <w:rFonts w:asciiTheme="majorBidi" w:eastAsia="Times New Roman" w:hAnsiTheme="majorBidi" w:cstheme="majorBidi"/>
          <w:color w:val="000000"/>
          <w:sz w:val="24"/>
          <w:szCs w:val="24"/>
        </w:rPr>
        <w:t>p</w:t>
      </w:r>
      <w:r w:rsidR="00554910" w:rsidRPr="00AC6D8D">
        <w:rPr>
          <w:rFonts w:asciiTheme="majorBidi" w:eastAsia="Times New Roman" w:hAnsiTheme="majorBidi" w:cstheme="majorBidi"/>
          <w:color w:val="000000"/>
          <w:sz w:val="24"/>
          <w:szCs w:val="24"/>
        </w:rPr>
        <w:t xml:space="preserve">erlindungan </w:t>
      </w:r>
      <w:r w:rsidR="00691529" w:rsidRPr="00AC6D8D">
        <w:rPr>
          <w:rFonts w:asciiTheme="majorBidi" w:eastAsia="Times New Roman" w:hAnsiTheme="majorBidi" w:cstheme="majorBidi"/>
          <w:color w:val="000000"/>
          <w:sz w:val="24"/>
          <w:szCs w:val="24"/>
        </w:rPr>
        <w:t>diberikan bagi pelapor praktik gratifikasi dalam keadaan:</w:t>
      </w:r>
    </w:p>
    <w:p w14:paraId="36A1C3E8" w14:textId="77777777" w:rsidR="008D694D" w:rsidRPr="008D694D" w:rsidRDefault="00AC6D8D" w:rsidP="00BF545F">
      <w:pPr>
        <w:pStyle w:val="ListParagraph"/>
        <w:numPr>
          <w:ilvl w:val="0"/>
          <w:numId w:val="13"/>
        </w:numPr>
        <w:tabs>
          <w:tab w:val="left" w:pos="1170"/>
          <w:tab w:val="num" w:pos="1440"/>
        </w:tabs>
        <w:spacing w:after="0" w:line="360" w:lineRule="auto"/>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lastRenderedPageBreak/>
        <w:t xml:space="preserve">Adanya intimidasi, ancaman, pendiskreditan atau perlakuan </w:t>
      </w:r>
      <w:r w:rsidRPr="00A91AAE">
        <w:rPr>
          <w:rFonts w:ascii="Times New Roman" w:hAnsi="Times New Roman" w:cs="Times New Roman"/>
          <w:sz w:val="24"/>
          <w:szCs w:val="24"/>
        </w:rPr>
        <w:t>yang</w:t>
      </w:r>
      <w:r w:rsidRPr="00A91AAE">
        <w:rPr>
          <w:rFonts w:ascii="Times New Roman" w:hAnsi="Times New Roman" w:cs="Times New Roman"/>
          <w:sz w:val="24"/>
          <w:szCs w:val="24"/>
          <w:lang w:val="id-ID"/>
        </w:rPr>
        <w:t xml:space="preserve"> tidak lazim lainnya baik</w:t>
      </w:r>
      <w:r>
        <w:rPr>
          <w:rFonts w:ascii="Times New Roman" w:hAnsi="Times New Roman" w:cs="Times New Roman"/>
          <w:sz w:val="24"/>
          <w:szCs w:val="24"/>
        </w:rPr>
        <w:t xml:space="preserve"> </w:t>
      </w:r>
      <w:r w:rsidRPr="00A91AAE">
        <w:rPr>
          <w:rFonts w:ascii="Times New Roman" w:hAnsi="Times New Roman" w:cs="Times New Roman"/>
          <w:sz w:val="24"/>
          <w:szCs w:val="24"/>
          <w:lang w:val="id-ID"/>
        </w:rPr>
        <w:t>dari pihak internal maupun eksternal</w:t>
      </w:r>
      <w:r>
        <w:rPr>
          <w:rFonts w:ascii="Times New Roman" w:hAnsi="Times New Roman" w:cs="Times New Roman"/>
          <w:sz w:val="24"/>
          <w:szCs w:val="24"/>
        </w:rPr>
        <w:t>;</w:t>
      </w:r>
    </w:p>
    <w:p w14:paraId="5997187F" w14:textId="3833CF3A" w:rsidR="00AC6D8D" w:rsidRPr="008D694D" w:rsidRDefault="00AC6D8D" w:rsidP="00BF545F">
      <w:pPr>
        <w:pStyle w:val="ListParagraph"/>
        <w:numPr>
          <w:ilvl w:val="0"/>
          <w:numId w:val="13"/>
        </w:numPr>
        <w:tabs>
          <w:tab w:val="left" w:pos="1170"/>
          <w:tab w:val="num" w:pos="1440"/>
        </w:tabs>
        <w:spacing w:after="0" w:line="360" w:lineRule="auto"/>
        <w:contextualSpacing w:val="0"/>
        <w:jc w:val="both"/>
        <w:rPr>
          <w:rFonts w:ascii="Times New Roman" w:hAnsi="Times New Roman" w:cs="Times New Roman"/>
          <w:sz w:val="24"/>
          <w:szCs w:val="24"/>
          <w:lang w:val="id-ID"/>
        </w:rPr>
      </w:pPr>
      <w:r w:rsidRPr="008D694D">
        <w:rPr>
          <w:rFonts w:ascii="Times New Roman" w:hAnsi="Times New Roman" w:cs="Times New Roman"/>
          <w:sz w:val="24"/>
          <w:szCs w:val="24"/>
          <w:lang w:val="id-ID"/>
        </w:rPr>
        <w:t>Pelapor menyampaikan permohonan s</w:t>
      </w:r>
      <w:r w:rsidRPr="008D694D">
        <w:rPr>
          <w:rFonts w:ascii="Times New Roman" w:hAnsi="Times New Roman" w:cs="Times New Roman"/>
          <w:sz w:val="24"/>
          <w:szCs w:val="24"/>
        </w:rPr>
        <w:t>ecara</w:t>
      </w:r>
      <w:r w:rsidRPr="008D694D">
        <w:rPr>
          <w:rFonts w:ascii="Times New Roman" w:hAnsi="Times New Roman" w:cs="Times New Roman"/>
          <w:sz w:val="24"/>
          <w:szCs w:val="24"/>
          <w:lang w:val="id-ID"/>
        </w:rPr>
        <w:t xml:space="preserve"> tertulis kepada Direktur Utama. Direktu</w:t>
      </w:r>
      <w:r w:rsidR="008D694D" w:rsidRPr="008D694D">
        <w:rPr>
          <w:rFonts w:ascii="Times New Roman" w:hAnsi="Times New Roman" w:cs="Times New Roman"/>
          <w:sz w:val="24"/>
          <w:szCs w:val="24"/>
        </w:rPr>
        <w:t xml:space="preserve">r </w:t>
      </w:r>
      <w:r w:rsidRPr="008D694D">
        <w:rPr>
          <w:rFonts w:ascii="Times New Roman" w:hAnsi="Times New Roman" w:cs="Times New Roman"/>
          <w:sz w:val="24"/>
          <w:szCs w:val="24"/>
          <w:lang w:val="id-ID"/>
        </w:rPr>
        <w:t>Utama dapat menugaskan SPI dalam proses evaluasi atas indikasi tsb berkoordinasi d</w:t>
      </w:r>
      <w:r w:rsidRPr="008D694D">
        <w:rPr>
          <w:rFonts w:ascii="Times New Roman" w:hAnsi="Times New Roman" w:cs="Times New Roman"/>
          <w:sz w:val="24"/>
          <w:szCs w:val="24"/>
        </w:rPr>
        <w:t>engan</w:t>
      </w:r>
      <w:r w:rsidRPr="008D694D">
        <w:rPr>
          <w:rFonts w:ascii="Times New Roman" w:hAnsi="Times New Roman" w:cs="Times New Roman"/>
          <w:sz w:val="24"/>
          <w:szCs w:val="24"/>
          <w:lang w:val="id-ID"/>
        </w:rPr>
        <w:t xml:space="preserve"> Kepala Bidang Kepatuhan s</w:t>
      </w:r>
      <w:r w:rsidRPr="008D694D">
        <w:rPr>
          <w:rFonts w:ascii="Times New Roman" w:hAnsi="Times New Roman" w:cs="Times New Roman"/>
          <w:sz w:val="24"/>
          <w:szCs w:val="24"/>
        </w:rPr>
        <w:t>ebagai</w:t>
      </w:r>
      <w:r w:rsidRPr="008D694D">
        <w:rPr>
          <w:rFonts w:ascii="Times New Roman" w:hAnsi="Times New Roman" w:cs="Times New Roman"/>
          <w:sz w:val="24"/>
          <w:szCs w:val="24"/>
          <w:lang w:val="id-ID"/>
        </w:rPr>
        <w:t xml:space="preserve"> pengelola UPG.</w:t>
      </w:r>
    </w:p>
    <w:p w14:paraId="5E01E678" w14:textId="755EA0F0" w:rsidR="00DD3F59" w:rsidRDefault="00483686" w:rsidP="00BF545F">
      <w:pPr>
        <w:tabs>
          <w:tab w:val="left" w:pos="1170"/>
        </w:tabs>
        <w:spacing w:after="0" w:line="360" w:lineRule="auto"/>
        <w:ind w:left="450" w:firstLine="360"/>
        <w:jc w:val="both"/>
        <w:rPr>
          <w:rFonts w:ascii="Times New Roman" w:hAnsi="Times New Roman" w:cs="Times New Roman"/>
          <w:sz w:val="24"/>
          <w:szCs w:val="24"/>
          <w:lang w:val="id-ID"/>
        </w:rPr>
      </w:pPr>
      <w:r w:rsidRPr="00483686">
        <w:rPr>
          <w:rFonts w:ascii="Times New Roman" w:hAnsi="Times New Roman" w:cs="Times New Roman"/>
          <w:sz w:val="24"/>
          <w:szCs w:val="24"/>
          <w:lang w:val="id-ID"/>
        </w:rPr>
        <w:t xml:space="preserve">Dalam </w:t>
      </w:r>
      <w:r>
        <w:rPr>
          <w:rFonts w:ascii="Times New Roman" w:hAnsi="Times New Roman" w:cs="Times New Roman"/>
          <w:sz w:val="24"/>
          <w:szCs w:val="24"/>
        </w:rPr>
        <w:t>P</w:t>
      </w:r>
      <w:r w:rsidR="00211E1A" w:rsidRPr="00A91AAE">
        <w:rPr>
          <w:rFonts w:ascii="Times New Roman" w:hAnsi="Times New Roman" w:cs="Times New Roman"/>
          <w:sz w:val="24"/>
          <w:szCs w:val="24"/>
          <w:lang w:val="id-ID"/>
        </w:rPr>
        <w:t xml:space="preserve">asal 12C sudah diatur bahwa apabila penerima gratifikasi tersebut melaporkan atas barang atau benda yang diterimanya dalam kategori gratifikasi, maka penerima tidak dipidana karena patuh pada hukum atau tidak melawan hukum. Beberapa poin penting yang harus diperhatikan dalam membangun integritas pencegahan dan pengendalian gratifikasi dalam sebuah perusahaan. Beberpa poin tersebut diantaranya pemahaman mengenai nilai-nilai tentang </w:t>
      </w:r>
      <w:r w:rsidR="00211E1A" w:rsidRPr="0015182D">
        <w:rPr>
          <w:rFonts w:ascii="Times New Roman" w:hAnsi="Times New Roman" w:cs="Times New Roman"/>
          <w:i/>
          <w:iCs/>
          <w:sz w:val="24"/>
          <w:szCs w:val="24"/>
          <w:lang w:val="id-ID"/>
        </w:rPr>
        <w:t xml:space="preserve">Good Corporate Governance </w:t>
      </w:r>
      <w:r w:rsidR="00211E1A" w:rsidRPr="00A91AAE">
        <w:rPr>
          <w:rFonts w:ascii="Times New Roman" w:hAnsi="Times New Roman" w:cs="Times New Roman"/>
          <w:sz w:val="24"/>
          <w:szCs w:val="24"/>
          <w:lang w:val="id-ID"/>
        </w:rPr>
        <w:t xml:space="preserve">dan upaya mewujudkan perusahaan yang bersih, yang mana </w:t>
      </w:r>
      <w:r w:rsidR="00211E1A" w:rsidRPr="00A91AAE">
        <w:rPr>
          <w:rFonts w:ascii="Times New Roman" w:hAnsi="Times New Roman" w:cs="Times New Roman"/>
          <w:i/>
          <w:sz w:val="24"/>
          <w:szCs w:val="24"/>
          <w:lang w:val="id-ID"/>
        </w:rPr>
        <w:t>role model</w:t>
      </w:r>
      <w:r w:rsidR="00211E1A" w:rsidRPr="00A91AAE">
        <w:rPr>
          <w:rFonts w:ascii="Times New Roman" w:hAnsi="Times New Roman" w:cs="Times New Roman"/>
          <w:sz w:val="24"/>
          <w:szCs w:val="24"/>
          <w:lang w:val="id-ID"/>
        </w:rPr>
        <w:t xml:space="preserve"> dari insan perusahaan yang mencerminkan adanya patuh terhadap hukum. </w:t>
      </w:r>
    </w:p>
    <w:p w14:paraId="52ABF15A" w14:textId="006FA702" w:rsidR="00AC6D8D" w:rsidRDefault="00211E1A" w:rsidP="00BF545F">
      <w:pPr>
        <w:tabs>
          <w:tab w:val="left" w:pos="1170"/>
        </w:tabs>
        <w:spacing w:after="0" w:line="360" w:lineRule="auto"/>
        <w:ind w:left="540" w:firstLine="27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Selanjutnya adalah sistem kepatuhan yang dibangun dalam perusahaan, dan yang ketiga yaitu adanya pengawasan dan sosialisasi dari unit pengendali gratifikasi unit kerja yang terus menerapkan upaya-upaya dalam mencegah gratifikasi di lingkungan perusahaan. Peran unit pengendali gratifikasi unit kerja ini sa</w:t>
      </w:r>
      <w:r w:rsidR="00DD3F59" w:rsidRPr="00DD3F59">
        <w:rPr>
          <w:rFonts w:ascii="Times New Roman" w:hAnsi="Times New Roman" w:cs="Times New Roman"/>
          <w:sz w:val="24"/>
          <w:szCs w:val="24"/>
          <w:lang w:val="id-ID"/>
        </w:rPr>
        <w:t>n</w:t>
      </w:r>
      <w:r w:rsidRPr="00A91AAE">
        <w:rPr>
          <w:rFonts w:ascii="Times New Roman" w:hAnsi="Times New Roman" w:cs="Times New Roman"/>
          <w:sz w:val="24"/>
          <w:szCs w:val="24"/>
          <w:lang w:val="id-ID"/>
        </w:rPr>
        <w:t>gatlah besar</w:t>
      </w:r>
      <w:r w:rsidR="00DD3F59" w:rsidRPr="00DD3F59">
        <w:rPr>
          <w:rFonts w:ascii="Times New Roman" w:hAnsi="Times New Roman" w:cs="Times New Roman"/>
          <w:sz w:val="24"/>
          <w:szCs w:val="24"/>
          <w:lang w:val="id-ID"/>
        </w:rPr>
        <w:t xml:space="preserve"> dan h</w:t>
      </w:r>
      <w:r w:rsidRPr="00A91AAE">
        <w:rPr>
          <w:rFonts w:ascii="Times New Roman" w:hAnsi="Times New Roman" w:cs="Times New Roman"/>
          <w:sz w:val="24"/>
          <w:szCs w:val="24"/>
          <w:lang w:val="id-ID"/>
        </w:rPr>
        <w:t>arus menjalankan peran dengan sebaik-baiknya sehigga juga mempu menunjukkan perusahaan sebagai unit kerja yang bersih, karyawan-karyawan yang patuh terhadap hukum dan berintegritas dalam menjunjung tinggi budaya perusahaan.</w:t>
      </w:r>
    </w:p>
    <w:p w14:paraId="5666A0DC" w14:textId="77777777" w:rsidR="008D28E6" w:rsidRPr="00211E1A" w:rsidRDefault="008D28E6" w:rsidP="00BF545F">
      <w:pPr>
        <w:tabs>
          <w:tab w:val="left" w:pos="1170"/>
        </w:tabs>
        <w:spacing w:after="0" w:line="360" w:lineRule="auto"/>
        <w:ind w:left="540" w:firstLine="270"/>
        <w:jc w:val="both"/>
        <w:rPr>
          <w:rFonts w:ascii="Times New Roman" w:hAnsi="Times New Roman" w:cs="Times New Roman"/>
          <w:sz w:val="24"/>
          <w:szCs w:val="24"/>
          <w:lang w:val="id-ID"/>
        </w:rPr>
      </w:pPr>
    </w:p>
    <w:p w14:paraId="03B8AED9" w14:textId="70F09D19" w:rsidR="00554910" w:rsidRDefault="00FD1C6B" w:rsidP="00BF545F">
      <w:pPr>
        <w:pStyle w:val="ListParagraph"/>
        <w:numPr>
          <w:ilvl w:val="0"/>
          <w:numId w:val="1"/>
        </w:numPr>
        <w:tabs>
          <w:tab w:val="left" w:pos="-142"/>
        </w:tabs>
        <w:spacing w:after="0" w:line="360" w:lineRule="auto"/>
        <w:ind w:left="450" w:hanging="450"/>
        <w:contextualSpacing w:val="0"/>
        <w:jc w:val="both"/>
        <w:rPr>
          <w:rFonts w:asciiTheme="majorBidi" w:eastAsia="Times New Roman" w:hAnsiTheme="majorBidi" w:cstheme="majorBidi"/>
          <w:b/>
          <w:bCs/>
          <w:color w:val="000000"/>
          <w:sz w:val="24"/>
          <w:szCs w:val="24"/>
        </w:rPr>
      </w:pPr>
      <w:commentRangeStart w:id="6"/>
      <w:r w:rsidRPr="000F3B50">
        <w:rPr>
          <w:rFonts w:asciiTheme="majorBidi" w:eastAsia="Times New Roman" w:hAnsiTheme="majorBidi" w:cstheme="majorBidi"/>
          <w:b/>
          <w:bCs/>
          <w:color w:val="000000"/>
          <w:sz w:val="24"/>
          <w:szCs w:val="24"/>
        </w:rPr>
        <w:t>KESIMPULAN</w:t>
      </w:r>
      <w:commentRangeEnd w:id="6"/>
      <w:r w:rsidR="00023A96">
        <w:rPr>
          <w:rStyle w:val="CommentReference"/>
        </w:rPr>
        <w:commentReference w:id="6"/>
      </w:r>
    </w:p>
    <w:p w14:paraId="7EC46D2D" w14:textId="77777777" w:rsidR="00DD3F59" w:rsidRDefault="00DD3F59" w:rsidP="00BF545F">
      <w:pPr>
        <w:spacing w:after="0" w:line="360" w:lineRule="auto"/>
        <w:ind w:left="450" w:firstLine="360"/>
        <w:jc w:val="both"/>
        <w:rPr>
          <w:rFonts w:ascii="Times New Roman" w:eastAsia="Times New Roman" w:hAnsi="Times New Roman" w:cs="Times New Roman"/>
          <w:color w:val="000000"/>
          <w:sz w:val="24"/>
          <w:szCs w:val="24"/>
        </w:rPr>
      </w:pPr>
      <w:r w:rsidRPr="00DD3F59">
        <w:rPr>
          <w:rFonts w:ascii="Times New Roman" w:eastAsia="Times New Roman" w:hAnsi="Times New Roman" w:cs="Times New Roman"/>
          <w:color w:val="000000"/>
          <w:sz w:val="24"/>
          <w:szCs w:val="24"/>
          <w:lang w:val="id-ID"/>
        </w:rPr>
        <w:t xml:space="preserve">Gratifikasi adalah suatu bentuk pemberian hadiah atau imbalan oleh seseorang yang memiliki hubungan atau sedang memiliki urusan dalam suatu lembaga pemerintahan maupun badan usaha dengan tujuan untuk memperoleh keuntungan atau memperoleh imbalan jasa yang akan membantu pekerjaannya serta memudahkanseseorang untuk mendapatkan yang diharapkan. </w:t>
      </w:r>
      <w:r w:rsidRPr="00DD3F59">
        <w:rPr>
          <w:rFonts w:ascii="Times New Roman" w:eastAsia="Times New Roman" w:hAnsi="Times New Roman" w:cs="Times New Roman"/>
          <w:sz w:val="24"/>
          <w:szCs w:val="24"/>
          <w:lang w:val="id-ID" w:eastAsia="id-ID"/>
        </w:rPr>
        <w:t>Perlakuan setiap gratifikasi yang tidak sesuai dengan ketentuan yang diatur dalam Perundang-Undangan harus ditolak.</w:t>
      </w:r>
      <w:r>
        <w:rPr>
          <w:rFonts w:ascii="Times New Roman" w:eastAsia="Times New Roman" w:hAnsi="Times New Roman" w:cs="Times New Roman"/>
          <w:color w:val="000000"/>
          <w:sz w:val="24"/>
          <w:szCs w:val="24"/>
        </w:rPr>
        <w:t xml:space="preserve"> </w:t>
      </w:r>
    </w:p>
    <w:p w14:paraId="52115219" w14:textId="18208B49" w:rsidR="00DD3F59" w:rsidRDefault="00FC5C60" w:rsidP="00BF545F">
      <w:pPr>
        <w:spacing w:after="0" w:line="360" w:lineRule="auto"/>
        <w:ind w:left="450" w:firstLine="36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PT PJB UBJOM Pacitan</w:t>
      </w:r>
      <w:r>
        <w:rPr>
          <w:rFonts w:ascii="Times New Roman" w:hAnsi="Times New Roman" w:cs="Times New Roman"/>
          <w:sz w:val="24"/>
          <w:szCs w:val="24"/>
        </w:rPr>
        <w:t xml:space="preserve">, sebagai anak </w:t>
      </w:r>
      <w:r w:rsidRPr="000F3B50">
        <w:rPr>
          <w:rFonts w:asciiTheme="majorBidi" w:eastAsia="Times New Roman" w:hAnsiTheme="majorBidi" w:cstheme="majorBidi"/>
          <w:color w:val="000000"/>
          <w:sz w:val="24"/>
          <w:szCs w:val="24"/>
        </w:rPr>
        <w:t>perusahaan dari Perusahaan Listrik Negara yang mana menjadi bagian dari Badan Usaha Milik Negara</w:t>
      </w:r>
      <w:r>
        <w:rPr>
          <w:rFonts w:ascii="Times New Roman" w:hAnsi="Times New Roman" w:cs="Times New Roman"/>
          <w:sz w:val="24"/>
          <w:szCs w:val="24"/>
        </w:rPr>
        <w:t xml:space="preserve"> telah</w:t>
      </w:r>
      <w:r w:rsidR="00DD3F59" w:rsidRPr="00DD3F59">
        <w:rPr>
          <w:rFonts w:ascii="Times New Roman" w:hAnsi="Times New Roman" w:cs="Times New Roman"/>
          <w:sz w:val="24"/>
          <w:szCs w:val="24"/>
          <w:lang w:val="id-ID"/>
        </w:rPr>
        <w:t xml:space="preserve"> menetap</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pencegahan terhadap gratifi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asi dengan menerap</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beberapa hal diantaranya yaitu dengan membentu</w:t>
      </w:r>
      <w:r w:rsidR="00DD3F59" w:rsidRPr="00DD3F59">
        <w:rPr>
          <w:rFonts w:ascii="Times New Roman" w:hAnsi="Times New Roman" w:cs="Times New Roman"/>
          <w:sz w:val="24"/>
          <w:szCs w:val="24"/>
        </w:rPr>
        <w:t>kk</w:t>
      </w:r>
      <w:r w:rsidR="00DD3F59" w:rsidRPr="00DD3F59">
        <w:rPr>
          <w:rFonts w:ascii="Times New Roman" w:hAnsi="Times New Roman" w:cs="Times New Roman"/>
          <w:sz w:val="24"/>
          <w:szCs w:val="24"/>
          <w:lang w:val="id-ID"/>
        </w:rPr>
        <w:t>ode eti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atau bia</w:t>
      </w:r>
      <w:r w:rsidR="00C04280">
        <w:rPr>
          <w:rFonts w:ascii="Times New Roman" w:hAnsi="Times New Roman" w:cs="Times New Roman"/>
          <w:sz w:val="24"/>
          <w:szCs w:val="24"/>
        </w:rPr>
        <w:t>s</w:t>
      </w:r>
      <w:r w:rsidR="00DD3F59" w:rsidRPr="00DD3F59">
        <w:rPr>
          <w:rFonts w:ascii="Times New Roman" w:hAnsi="Times New Roman" w:cs="Times New Roman"/>
          <w:sz w:val="24"/>
          <w:szCs w:val="24"/>
          <w:lang w:val="id-ID"/>
        </w:rPr>
        <w:t>a disebut dengan (</w:t>
      </w:r>
      <w:r w:rsidR="00DD3F59" w:rsidRPr="00DD3F59">
        <w:rPr>
          <w:rFonts w:ascii="Times New Roman" w:hAnsi="Times New Roman" w:cs="Times New Roman"/>
          <w:i/>
          <w:sz w:val="24"/>
          <w:szCs w:val="24"/>
          <w:lang w:val="id-ID"/>
        </w:rPr>
        <w:t>code of conduct</w:t>
      </w:r>
      <w:r w:rsidR="00DD3F59" w:rsidRPr="00DD3F59">
        <w:rPr>
          <w:rFonts w:ascii="Times New Roman" w:hAnsi="Times New Roman" w:cs="Times New Roman"/>
          <w:sz w:val="24"/>
          <w:szCs w:val="24"/>
          <w:lang w:val="id-ID"/>
        </w:rPr>
        <w:t>) yang mana hal ini menyang</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ut dengan eti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 antara pegawai dengan sta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eholder. Peraturan ini juga </w:t>
      </w:r>
      <w:r w:rsidR="00DD3F59" w:rsidRPr="00DD3F59">
        <w:rPr>
          <w:rFonts w:ascii="Times New Roman" w:hAnsi="Times New Roman" w:cs="Times New Roman"/>
          <w:sz w:val="24"/>
          <w:szCs w:val="24"/>
          <w:lang w:val="id-ID"/>
        </w:rPr>
        <w:lastRenderedPageBreak/>
        <w:t>berla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 di dalam atau diluar ling</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ungan </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erja. Hal ini mengingat bahwa didalam perusahaan terdiri dari berbagai macam latar bela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ang, sosial dan budaya yang mana hal ini harus diselaras</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mengenai standar aturan yang boleh atau tida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boleh untu</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dia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sesuai dengan visi misi perusahaan. Perusahaan telah membentuk unit pengendali gratifikasi dilingkungan perusahaan. Pada kali ini yang berperan dalam menangangi gratifikasi yaitu bidang MMR (Manajemen Mutu dan Resiko), yang mana bidang ini selalu dengan rajin mensosialisasikan dan memberikan edukasi kepada para pihak dalam perusahaan untuk terus bersinergi dalam mencegah gratifikasi.</w:t>
      </w:r>
    </w:p>
    <w:p w14:paraId="18234685" w14:textId="1C550F32" w:rsidR="00817577" w:rsidRDefault="00817577" w:rsidP="00BF545F">
      <w:pPr>
        <w:spacing w:after="0" w:line="360" w:lineRule="auto"/>
        <w:ind w:firstLine="450"/>
        <w:jc w:val="both"/>
        <w:rPr>
          <w:rFonts w:ascii="Times New Roman" w:hAnsi="Times New Roman" w:cs="Times New Roman"/>
          <w:sz w:val="24"/>
          <w:szCs w:val="24"/>
          <w:lang w:val="id-ID"/>
        </w:rPr>
      </w:pPr>
    </w:p>
    <w:p w14:paraId="5B8D07B0" w14:textId="46D55020" w:rsidR="00F3474F" w:rsidRPr="008D28E6" w:rsidRDefault="00FD1C6B" w:rsidP="008D28E6">
      <w:pPr>
        <w:pStyle w:val="ListParagraph"/>
        <w:numPr>
          <w:ilvl w:val="0"/>
          <w:numId w:val="1"/>
        </w:numPr>
        <w:tabs>
          <w:tab w:val="left" w:pos="-142"/>
          <w:tab w:val="left" w:pos="426"/>
        </w:tabs>
        <w:spacing w:after="0" w:line="360" w:lineRule="auto"/>
        <w:ind w:left="720"/>
        <w:contextualSpacing w:val="0"/>
        <w:jc w:val="both"/>
        <w:rPr>
          <w:rFonts w:asciiTheme="majorBidi" w:hAnsiTheme="majorBidi" w:cstheme="majorBidi"/>
          <w:sz w:val="24"/>
          <w:szCs w:val="24"/>
        </w:rPr>
      </w:pPr>
      <w:commentRangeStart w:id="7"/>
      <w:r w:rsidRPr="00907CF1">
        <w:rPr>
          <w:rFonts w:asciiTheme="majorBidi" w:eastAsia="Times New Roman" w:hAnsiTheme="majorBidi" w:cstheme="majorBidi"/>
          <w:b/>
          <w:bCs/>
          <w:color w:val="000000"/>
          <w:sz w:val="24"/>
          <w:szCs w:val="24"/>
        </w:rPr>
        <w:t>DAFTAR PUSTAKA</w:t>
      </w:r>
      <w:commentRangeEnd w:id="7"/>
      <w:r w:rsidR="00023A96">
        <w:rPr>
          <w:rStyle w:val="CommentReference"/>
        </w:rPr>
        <w:commentReference w:id="7"/>
      </w:r>
    </w:p>
    <w:p w14:paraId="591FE1C2"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lang w:val="id-ID"/>
        </w:rPr>
        <w:t>Arief,</w:t>
      </w:r>
      <w:r>
        <w:rPr>
          <w:rFonts w:asciiTheme="majorBidi" w:hAnsiTheme="majorBidi" w:cstheme="majorBidi"/>
          <w:sz w:val="24"/>
          <w:szCs w:val="24"/>
        </w:rPr>
        <w:t xml:space="preserve"> </w:t>
      </w:r>
      <w:r w:rsidRPr="00B42296">
        <w:rPr>
          <w:rFonts w:asciiTheme="majorBidi" w:hAnsiTheme="majorBidi" w:cstheme="majorBidi"/>
          <w:sz w:val="24"/>
          <w:szCs w:val="24"/>
          <w:lang w:val="id-ID"/>
        </w:rPr>
        <w:t xml:space="preserve">Barda Nawawi. </w:t>
      </w:r>
      <w:r w:rsidRPr="00B42296">
        <w:rPr>
          <w:rFonts w:asciiTheme="majorBidi" w:hAnsiTheme="majorBidi" w:cstheme="majorBidi"/>
          <w:i/>
          <w:iCs/>
          <w:sz w:val="24"/>
          <w:szCs w:val="24"/>
          <w:lang w:val="id-ID"/>
        </w:rPr>
        <w:t xml:space="preserve">Bunga Rampai Kebijakan Hukum Pidana (Perkembangan Penyusunan Konsep KUHP Baru), </w:t>
      </w:r>
      <w:r w:rsidRPr="00B42296">
        <w:rPr>
          <w:rFonts w:asciiTheme="majorBidi" w:hAnsiTheme="majorBidi" w:cstheme="majorBidi"/>
          <w:sz w:val="24"/>
          <w:szCs w:val="24"/>
          <w:lang w:val="id-ID"/>
        </w:rPr>
        <w:t>Edisi 1, Cetakan Ketiga, Jakarta: Kencana, 2011.</w:t>
      </w:r>
    </w:p>
    <w:p w14:paraId="3724AA11"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Arief</w:t>
      </w:r>
      <w:r>
        <w:rPr>
          <w:rFonts w:asciiTheme="majorBidi" w:hAnsiTheme="majorBidi" w:cstheme="majorBidi"/>
          <w:sz w:val="24"/>
          <w:szCs w:val="24"/>
        </w:rPr>
        <w:t>,</w:t>
      </w:r>
      <w:r w:rsidRPr="00B42296">
        <w:rPr>
          <w:rFonts w:asciiTheme="majorBidi" w:hAnsiTheme="majorBidi" w:cstheme="majorBidi"/>
          <w:sz w:val="24"/>
          <w:szCs w:val="24"/>
        </w:rPr>
        <w:t xml:space="preserve"> Barda Nawawi</w:t>
      </w:r>
      <w:r>
        <w:rPr>
          <w:rFonts w:asciiTheme="majorBidi" w:hAnsiTheme="majorBidi" w:cstheme="majorBidi"/>
          <w:sz w:val="24"/>
          <w:szCs w:val="24"/>
        </w:rPr>
        <w:t>.</w:t>
      </w:r>
      <w:r w:rsidRPr="00B42296">
        <w:rPr>
          <w:rFonts w:asciiTheme="majorBidi" w:hAnsiTheme="majorBidi" w:cstheme="majorBidi"/>
          <w:sz w:val="24"/>
          <w:szCs w:val="24"/>
        </w:rPr>
        <w:t xml:space="preserve"> Efe</w:t>
      </w:r>
      <w:r w:rsidRPr="00B42296">
        <w:rPr>
          <w:rFonts w:asciiTheme="majorBidi" w:eastAsia="Times New Roman" w:hAnsiTheme="majorBidi" w:cstheme="majorBidi"/>
          <w:color w:val="000000"/>
          <w:sz w:val="24"/>
          <w:szCs w:val="24"/>
        </w:rPr>
        <w:t>ktivitas Perangkat Hukum Untuk Menanggulangi Tindak Pidana korupsi. Makalah Pada Seminar “Penanggulangan Tindak Pidana korupsi di Era Peningkatan Su</w:t>
      </w:r>
      <w:r w:rsidRPr="00B42296">
        <w:rPr>
          <w:rFonts w:asciiTheme="majorBidi" w:eastAsia="Times New Roman" w:hAnsiTheme="majorBidi" w:cstheme="majorBidi"/>
          <w:color w:val="000000"/>
          <w:sz w:val="24"/>
          <w:szCs w:val="24"/>
          <w:lang w:val="id-ID"/>
        </w:rPr>
        <w:t>p</w:t>
      </w:r>
      <w:r w:rsidRPr="00B42296">
        <w:rPr>
          <w:rFonts w:asciiTheme="majorBidi" w:eastAsia="Times New Roman" w:hAnsiTheme="majorBidi" w:cstheme="majorBidi"/>
          <w:color w:val="000000"/>
          <w:sz w:val="24"/>
          <w:szCs w:val="24"/>
        </w:rPr>
        <w:t>remasi Hukum”, Yayasan Setia karya, Hotel Gracia, Semarang</w:t>
      </w:r>
    </w:p>
    <w:p w14:paraId="149D18CF" w14:textId="7979511F" w:rsidR="00302D09" w:rsidRPr="00FE21D7" w:rsidRDefault="00302D09" w:rsidP="000148C5">
      <w:pPr>
        <w:pStyle w:val="FootnoteText"/>
        <w:numPr>
          <w:ilvl w:val="0"/>
          <w:numId w:val="14"/>
        </w:numPr>
        <w:tabs>
          <w:tab w:val="left" w:pos="426"/>
        </w:tabs>
        <w:spacing w:line="360" w:lineRule="auto"/>
        <w:jc w:val="both"/>
        <w:rPr>
          <w:rFonts w:asciiTheme="majorBidi" w:hAnsiTheme="majorBidi" w:cstheme="majorBidi"/>
          <w:sz w:val="24"/>
          <w:szCs w:val="24"/>
        </w:rPr>
      </w:pPr>
      <w:r w:rsidRPr="00B42296">
        <w:rPr>
          <w:rFonts w:asciiTheme="majorBidi" w:hAnsiTheme="majorBidi" w:cstheme="majorBidi"/>
          <w:sz w:val="24"/>
          <w:szCs w:val="24"/>
        </w:rPr>
        <w:t>Bahri,</w:t>
      </w:r>
      <w:r>
        <w:rPr>
          <w:rFonts w:asciiTheme="majorBidi" w:hAnsiTheme="majorBidi" w:cstheme="majorBidi"/>
          <w:sz w:val="24"/>
          <w:szCs w:val="24"/>
        </w:rPr>
        <w:t xml:space="preserve"> </w:t>
      </w:r>
      <w:r w:rsidRPr="00B42296">
        <w:rPr>
          <w:rFonts w:asciiTheme="majorBidi" w:hAnsiTheme="majorBidi" w:cstheme="majorBidi"/>
          <w:sz w:val="24"/>
          <w:szCs w:val="24"/>
        </w:rPr>
        <w:t>Syamsul</w:t>
      </w:r>
      <w:r>
        <w:rPr>
          <w:rFonts w:asciiTheme="majorBidi" w:hAnsiTheme="majorBidi" w:cstheme="majorBidi"/>
          <w:sz w:val="24"/>
          <w:szCs w:val="24"/>
        </w:rPr>
        <w:t>.</w:t>
      </w:r>
      <w:r w:rsidRPr="00B42296">
        <w:rPr>
          <w:rFonts w:asciiTheme="majorBidi" w:hAnsiTheme="majorBidi" w:cstheme="majorBidi"/>
          <w:sz w:val="24"/>
          <w:szCs w:val="24"/>
        </w:rPr>
        <w:t xml:space="preserve"> Korupsi dalam Kajian Hukum Islam, Kanun Jurnal Ilmu Hukum, No.67 Tahun XVII, </w:t>
      </w:r>
      <w:r w:rsidRPr="00FE21D7">
        <w:rPr>
          <w:rFonts w:asciiTheme="majorBidi" w:hAnsiTheme="majorBidi" w:cstheme="majorBidi"/>
          <w:sz w:val="24"/>
          <w:szCs w:val="24"/>
        </w:rPr>
        <w:t>Desember</w:t>
      </w:r>
      <w:r>
        <w:rPr>
          <w:rFonts w:asciiTheme="majorBidi" w:hAnsiTheme="majorBidi" w:cstheme="majorBidi"/>
          <w:sz w:val="24"/>
          <w:szCs w:val="24"/>
        </w:rPr>
        <w:t xml:space="preserve"> </w:t>
      </w:r>
      <w:r w:rsidRPr="00FE21D7">
        <w:rPr>
          <w:rFonts w:asciiTheme="majorBidi" w:hAnsiTheme="majorBidi" w:cstheme="majorBidi"/>
          <w:sz w:val="24"/>
          <w:szCs w:val="24"/>
        </w:rPr>
        <w:t>2015</w:t>
      </w:r>
      <w:r>
        <w:rPr>
          <w:rFonts w:asciiTheme="majorBidi" w:hAnsiTheme="majorBidi" w:cstheme="majorBidi"/>
          <w:sz w:val="24"/>
          <w:szCs w:val="24"/>
        </w:rPr>
        <w:t>.</w:t>
      </w:r>
    </w:p>
    <w:p w14:paraId="69CD6D60"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rPr>
        <w:t xml:space="preserve">Chaerudin, </w:t>
      </w:r>
      <w:r w:rsidRPr="00B42296">
        <w:rPr>
          <w:rFonts w:asciiTheme="majorBidi" w:hAnsiTheme="majorBidi" w:cstheme="majorBidi"/>
          <w:i/>
          <w:iCs/>
          <w:sz w:val="24"/>
          <w:szCs w:val="24"/>
        </w:rPr>
        <w:t>Strategi Pencegahan Tindak Pidana Korupsi</w:t>
      </w:r>
      <w:r w:rsidRPr="00B42296">
        <w:rPr>
          <w:rFonts w:asciiTheme="majorBidi" w:hAnsiTheme="majorBidi" w:cstheme="majorBidi"/>
          <w:sz w:val="24"/>
          <w:szCs w:val="24"/>
        </w:rPr>
        <w:t xml:space="preserve">, Bandung: Refika Aditama, 2008.  </w:t>
      </w:r>
    </w:p>
    <w:p w14:paraId="08E9F437" w14:textId="6F6B1108"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Easter</w:t>
      </w:r>
      <w:r>
        <w:rPr>
          <w:rFonts w:asciiTheme="majorBidi" w:hAnsiTheme="majorBidi" w:cstheme="majorBidi"/>
          <w:sz w:val="24"/>
          <w:szCs w:val="24"/>
        </w:rPr>
        <w:t xml:space="preserve">, </w:t>
      </w:r>
      <w:r w:rsidRPr="00B42296">
        <w:rPr>
          <w:rFonts w:asciiTheme="majorBidi" w:hAnsiTheme="majorBidi" w:cstheme="majorBidi"/>
          <w:sz w:val="24"/>
          <w:szCs w:val="24"/>
        </w:rPr>
        <w:t>Laola dkk</w:t>
      </w:r>
      <w:r>
        <w:rPr>
          <w:rFonts w:asciiTheme="majorBidi" w:hAnsiTheme="majorBidi" w:cstheme="majorBidi"/>
          <w:sz w:val="24"/>
          <w:szCs w:val="24"/>
        </w:rPr>
        <w:t>.</w:t>
      </w:r>
      <w:r w:rsidRPr="00B42296">
        <w:rPr>
          <w:rFonts w:asciiTheme="majorBidi" w:hAnsiTheme="majorBidi" w:cstheme="majorBidi"/>
          <w:sz w:val="24"/>
          <w:szCs w:val="24"/>
        </w:rPr>
        <w:t xml:space="preserve"> </w:t>
      </w:r>
      <w:r w:rsidRPr="00B42296">
        <w:rPr>
          <w:rFonts w:asciiTheme="majorBidi" w:hAnsiTheme="majorBidi" w:cstheme="majorBidi"/>
          <w:i/>
          <w:iCs/>
          <w:sz w:val="24"/>
          <w:szCs w:val="24"/>
        </w:rPr>
        <w:t>Studi Tentang Penerapan Gratifikasi Yang dianggap Suap Pada Undang-Undang Tipikor</w:t>
      </w:r>
      <w:r w:rsidRPr="00B42296">
        <w:rPr>
          <w:rFonts w:asciiTheme="majorBidi" w:hAnsiTheme="majorBidi" w:cstheme="majorBidi"/>
          <w:sz w:val="24"/>
          <w:szCs w:val="24"/>
        </w:rPr>
        <w:t>, Jakarta: Indonesia Corruption Watch, 2014</w:t>
      </w:r>
      <w:r>
        <w:rPr>
          <w:rFonts w:asciiTheme="majorBidi" w:hAnsiTheme="majorBidi" w:cstheme="majorBidi"/>
          <w:sz w:val="24"/>
          <w:szCs w:val="24"/>
        </w:rPr>
        <w:t>.</w:t>
      </w:r>
    </w:p>
    <w:p w14:paraId="124A8A85" w14:textId="3E29FDC9"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Hamzah</w:t>
      </w:r>
      <w:r w:rsidRPr="00B42296">
        <w:rPr>
          <w:rFonts w:asciiTheme="majorBidi" w:hAnsiTheme="majorBidi" w:cstheme="majorBidi"/>
          <w:i/>
          <w:iCs/>
          <w:sz w:val="24"/>
          <w:szCs w:val="24"/>
        </w:rPr>
        <w:t>,</w:t>
      </w:r>
      <w:r>
        <w:rPr>
          <w:rFonts w:asciiTheme="majorBidi" w:hAnsiTheme="majorBidi" w:cstheme="majorBidi"/>
          <w:i/>
          <w:iCs/>
          <w:sz w:val="24"/>
          <w:szCs w:val="24"/>
        </w:rPr>
        <w:t xml:space="preserve"> </w:t>
      </w:r>
      <w:r w:rsidRPr="00B42296">
        <w:rPr>
          <w:rFonts w:asciiTheme="majorBidi" w:hAnsiTheme="majorBidi" w:cstheme="majorBidi"/>
          <w:sz w:val="24"/>
          <w:szCs w:val="24"/>
        </w:rPr>
        <w:t>Andi</w:t>
      </w:r>
      <w:r>
        <w:rPr>
          <w:rFonts w:asciiTheme="majorBidi" w:hAnsiTheme="majorBidi" w:cstheme="majorBidi"/>
          <w:sz w:val="24"/>
          <w:szCs w:val="24"/>
        </w:rPr>
        <w:t>.</w:t>
      </w:r>
      <w:r w:rsidRPr="00B42296">
        <w:rPr>
          <w:rFonts w:asciiTheme="majorBidi" w:hAnsiTheme="majorBidi" w:cstheme="majorBidi"/>
          <w:i/>
          <w:iCs/>
          <w:sz w:val="24"/>
          <w:szCs w:val="24"/>
        </w:rPr>
        <w:t xml:space="preserve"> Korupsi di Indonesia Masalah dan Pemecahannya</w:t>
      </w:r>
      <w:r w:rsidRPr="00B42296">
        <w:rPr>
          <w:rFonts w:asciiTheme="majorBidi" w:hAnsiTheme="majorBidi" w:cstheme="majorBidi"/>
          <w:sz w:val="24"/>
          <w:szCs w:val="24"/>
        </w:rPr>
        <w:t>, Jakarta: Gramedia, 1991</w:t>
      </w:r>
      <w:r>
        <w:rPr>
          <w:rFonts w:asciiTheme="majorBidi" w:hAnsiTheme="majorBidi" w:cstheme="majorBidi"/>
          <w:sz w:val="24"/>
          <w:szCs w:val="24"/>
        </w:rPr>
        <w:t>.</w:t>
      </w:r>
    </w:p>
    <w:p w14:paraId="50B0CE0E"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rPr>
        <w:t>Hartanti,</w:t>
      </w:r>
      <w:r>
        <w:rPr>
          <w:rFonts w:asciiTheme="majorBidi" w:hAnsiTheme="majorBidi" w:cstheme="majorBidi"/>
          <w:sz w:val="24"/>
          <w:szCs w:val="24"/>
        </w:rPr>
        <w:t xml:space="preserve"> </w:t>
      </w:r>
      <w:r w:rsidRPr="00B42296">
        <w:rPr>
          <w:rFonts w:asciiTheme="majorBidi" w:hAnsiTheme="majorBidi" w:cstheme="majorBidi"/>
          <w:sz w:val="24"/>
          <w:szCs w:val="24"/>
        </w:rPr>
        <w:t>Evi</w:t>
      </w:r>
      <w:r>
        <w:rPr>
          <w:rFonts w:asciiTheme="majorBidi" w:hAnsiTheme="majorBidi" w:cstheme="majorBidi"/>
          <w:sz w:val="24"/>
          <w:szCs w:val="24"/>
        </w:rPr>
        <w:t xml:space="preserve">. </w:t>
      </w:r>
      <w:r w:rsidRPr="00B42296">
        <w:rPr>
          <w:rFonts w:asciiTheme="majorBidi" w:hAnsiTheme="majorBidi" w:cstheme="majorBidi"/>
          <w:i/>
          <w:iCs/>
          <w:sz w:val="24"/>
          <w:szCs w:val="24"/>
        </w:rPr>
        <w:t>Tindak Pidana Korupsi</w:t>
      </w:r>
      <w:r w:rsidRPr="00B42296">
        <w:rPr>
          <w:rFonts w:asciiTheme="majorBidi" w:hAnsiTheme="majorBidi" w:cstheme="majorBidi"/>
          <w:sz w:val="24"/>
          <w:szCs w:val="24"/>
        </w:rPr>
        <w:t xml:space="preserve">, Cetakan Kedua, Jakarta: Sinar Grafika, 2008.  </w:t>
      </w:r>
    </w:p>
    <w:p w14:paraId="29DDE2B4" w14:textId="6A609D5A" w:rsidR="00302D09" w:rsidRPr="000148C5" w:rsidRDefault="00302D09" w:rsidP="000148C5">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0148C5">
        <w:rPr>
          <w:rFonts w:asciiTheme="majorBidi" w:hAnsiTheme="majorBidi" w:cstheme="majorBidi"/>
          <w:sz w:val="24"/>
          <w:szCs w:val="24"/>
        </w:rPr>
        <w:t xml:space="preserve">Herdiansyah, Haris. </w:t>
      </w:r>
      <w:r w:rsidRPr="000148C5">
        <w:rPr>
          <w:rFonts w:asciiTheme="majorBidi" w:hAnsiTheme="majorBidi" w:cstheme="majorBidi"/>
          <w:i/>
          <w:iCs/>
          <w:sz w:val="24"/>
          <w:szCs w:val="24"/>
        </w:rPr>
        <w:t xml:space="preserve">Metodologi Penelitian Kualitatif, </w:t>
      </w:r>
      <w:r w:rsidRPr="000148C5">
        <w:rPr>
          <w:rFonts w:asciiTheme="majorBidi" w:hAnsiTheme="majorBidi" w:cstheme="majorBidi"/>
          <w:sz w:val="24"/>
          <w:szCs w:val="24"/>
        </w:rPr>
        <w:t>Jakarta: Salemba Humanika, 2011.</w:t>
      </w:r>
    </w:p>
    <w:p w14:paraId="404ED148"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Kaufmann</w:t>
      </w:r>
      <w:r w:rsidRPr="00B42296">
        <w:rPr>
          <w:rFonts w:asciiTheme="majorBidi" w:hAnsiTheme="majorBidi" w:cstheme="majorBidi"/>
          <w:i/>
          <w:iCs/>
          <w:sz w:val="24"/>
          <w:szCs w:val="24"/>
        </w:rPr>
        <w:t xml:space="preserve">, </w:t>
      </w:r>
      <w:r w:rsidRPr="00B42296">
        <w:rPr>
          <w:rFonts w:asciiTheme="majorBidi" w:hAnsiTheme="majorBidi" w:cstheme="majorBidi"/>
          <w:sz w:val="24"/>
          <w:szCs w:val="24"/>
        </w:rPr>
        <w:t>Daniel</w:t>
      </w:r>
      <w:r>
        <w:rPr>
          <w:rFonts w:asciiTheme="majorBidi" w:hAnsiTheme="majorBidi" w:cstheme="majorBidi"/>
          <w:sz w:val="24"/>
          <w:szCs w:val="24"/>
        </w:rPr>
        <w:t>.</w:t>
      </w:r>
      <w:r w:rsidRPr="00B42296">
        <w:rPr>
          <w:rFonts w:asciiTheme="majorBidi" w:hAnsiTheme="majorBidi" w:cstheme="majorBidi"/>
          <w:i/>
          <w:iCs/>
          <w:sz w:val="24"/>
          <w:szCs w:val="24"/>
        </w:rPr>
        <w:t xml:space="preserve"> Governance and Corruption: New Empirical Frontier For Program a Design</w:t>
      </w:r>
      <w:r w:rsidRPr="00B42296">
        <w:rPr>
          <w:rFonts w:asciiTheme="majorBidi" w:hAnsiTheme="majorBidi" w:cstheme="majorBidi"/>
          <w:sz w:val="24"/>
          <w:szCs w:val="24"/>
        </w:rPr>
        <w:t>, dalam T. Mulya Lubis, “</w:t>
      </w:r>
      <w:r w:rsidRPr="00B42296">
        <w:rPr>
          <w:rFonts w:asciiTheme="majorBidi" w:hAnsiTheme="majorBidi" w:cstheme="majorBidi"/>
          <w:i/>
          <w:iCs/>
          <w:sz w:val="24"/>
          <w:szCs w:val="24"/>
        </w:rPr>
        <w:t>Reformasi Hukum Anti Korupsi</w:t>
      </w:r>
      <w:r w:rsidRPr="00B42296">
        <w:rPr>
          <w:rFonts w:asciiTheme="majorBidi" w:hAnsiTheme="majorBidi" w:cstheme="majorBidi"/>
          <w:sz w:val="24"/>
          <w:szCs w:val="24"/>
        </w:rPr>
        <w:t>”, Makalah Disampaikan dalam Konferensi Menuju Indonesia Bebas Korupsi, Depok, 18 September 1998.</w:t>
      </w:r>
    </w:p>
    <w:p w14:paraId="2ABF9258" w14:textId="50607CE2" w:rsidR="00302D09" w:rsidRPr="00817577"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Lamintang,</w:t>
      </w:r>
      <w:r>
        <w:rPr>
          <w:rFonts w:asciiTheme="majorBidi" w:hAnsiTheme="majorBidi" w:cstheme="majorBidi"/>
          <w:sz w:val="24"/>
          <w:szCs w:val="24"/>
        </w:rPr>
        <w:t xml:space="preserve"> </w:t>
      </w:r>
      <w:r w:rsidRPr="00B42296">
        <w:rPr>
          <w:rFonts w:asciiTheme="majorBidi" w:hAnsiTheme="majorBidi" w:cstheme="majorBidi"/>
          <w:sz w:val="24"/>
          <w:szCs w:val="24"/>
        </w:rPr>
        <w:t xml:space="preserve">P.A.F. </w:t>
      </w:r>
      <w:r w:rsidRPr="00B42296">
        <w:rPr>
          <w:rFonts w:asciiTheme="majorBidi" w:hAnsiTheme="majorBidi" w:cstheme="majorBidi"/>
          <w:i/>
          <w:iCs/>
          <w:sz w:val="24"/>
          <w:szCs w:val="24"/>
        </w:rPr>
        <w:t>Delik-Delik Khusus Kejahatn Jabatan dan Kejahatan-Kejahatan Tertentu Sebagai Tindak Pidana Koru</w:t>
      </w:r>
      <w:r w:rsidRPr="00817577">
        <w:rPr>
          <w:rFonts w:asciiTheme="majorBidi" w:hAnsiTheme="majorBidi" w:cstheme="majorBidi"/>
          <w:i/>
          <w:iCs/>
          <w:sz w:val="24"/>
          <w:szCs w:val="24"/>
        </w:rPr>
        <w:t>psi</w:t>
      </w:r>
      <w:r w:rsidRPr="00817577">
        <w:rPr>
          <w:rFonts w:asciiTheme="majorBidi" w:hAnsiTheme="majorBidi" w:cstheme="majorBidi"/>
          <w:sz w:val="24"/>
          <w:szCs w:val="24"/>
        </w:rPr>
        <w:t>, Bandung: Pioner Jaya, 1991.</w:t>
      </w:r>
    </w:p>
    <w:p w14:paraId="20A3B841" w14:textId="422B2969" w:rsidR="00817577" w:rsidRPr="00817577" w:rsidRDefault="00817577" w:rsidP="000148C5">
      <w:pPr>
        <w:pStyle w:val="FootnoteText"/>
        <w:numPr>
          <w:ilvl w:val="0"/>
          <w:numId w:val="14"/>
        </w:numPr>
        <w:spacing w:line="360" w:lineRule="auto"/>
        <w:jc w:val="both"/>
        <w:rPr>
          <w:rFonts w:asciiTheme="majorBidi" w:hAnsiTheme="majorBidi" w:cstheme="majorBidi"/>
          <w:sz w:val="24"/>
          <w:szCs w:val="24"/>
        </w:rPr>
      </w:pPr>
      <w:r w:rsidRPr="00817577">
        <w:rPr>
          <w:rFonts w:asciiTheme="majorBidi" w:hAnsiTheme="majorBidi" w:cstheme="majorBidi"/>
          <w:sz w:val="24"/>
          <w:szCs w:val="24"/>
        </w:rPr>
        <w:t xml:space="preserve">Mahkamah Agung, </w:t>
      </w:r>
      <w:r w:rsidRPr="00817577">
        <w:rPr>
          <w:rFonts w:asciiTheme="majorBidi" w:hAnsiTheme="majorBidi" w:cstheme="majorBidi"/>
          <w:i/>
          <w:iCs/>
          <w:sz w:val="24"/>
          <w:szCs w:val="24"/>
        </w:rPr>
        <w:t xml:space="preserve">Rangkuman Yurisprudensi Mahkamah Agung RI, </w:t>
      </w:r>
      <w:r w:rsidRPr="00817577">
        <w:rPr>
          <w:rFonts w:asciiTheme="majorBidi" w:hAnsiTheme="majorBidi" w:cstheme="majorBidi"/>
          <w:sz w:val="24"/>
          <w:szCs w:val="24"/>
        </w:rPr>
        <w:t xml:space="preserve">Cetakan Kedua, </w:t>
      </w:r>
      <w:r>
        <w:rPr>
          <w:rFonts w:asciiTheme="majorBidi" w:hAnsiTheme="majorBidi" w:cstheme="majorBidi"/>
          <w:sz w:val="24"/>
          <w:szCs w:val="24"/>
        </w:rPr>
        <w:t xml:space="preserve">Jakarta: </w:t>
      </w:r>
      <w:r w:rsidRPr="00817577">
        <w:rPr>
          <w:rFonts w:asciiTheme="majorBidi" w:hAnsiTheme="majorBidi" w:cstheme="majorBidi"/>
          <w:sz w:val="24"/>
          <w:szCs w:val="24"/>
        </w:rPr>
        <w:t>Mahkamah Agung RI, 1993</w:t>
      </w:r>
      <w:r>
        <w:rPr>
          <w:rFonts w:asciiTheme="majorBidi" w:hAnsiTheme="majorBidi" w:cstheme="majorBidi"/>
          <w:sz w:val="24"/>
          <w:szCs w:val="24"/>
        </w:rPr>
        <w:t>.</w:t>
      </w:r>
    </w:p>
    <w:p w14:paraId="125E15FC" w14:textId="669B4E25"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lastRenderedPageBreak/>
        <w:t>Mapuasari</w:t>
      </w:r>
      <w:r>
        <w:rPr>
          <w:rFonts w:asciiTheme="majorBidi" w:hAnsiTheme="majorBidi" w:cstheme="majorBidi"/>
          <w:sz w:val="24"/>
          <w:szCs w:val="24"/>
        </w:rPr>
        <w:t>,</w:t>
      </w:r>
      <w:r w:rsidRPr="00B42296">
        <w:rPr>
          <w:rFonts w:asciiTheme="majorBidi" w:hAnsiTheme="majorBidi" w:cstheme="majorBidi"/>
          <w:sz w:val="24"/>
          <w:szCs w:val="24"/>
        </w:rPr>
        <w:t xml:space="preserve"> Supe</w:t>
      </w:r>
      <w:r w:rsidR="00686649">
        <w:rPr>
          <w:rFonts w:asciiTheme="majorBidi" w:hAnsiTheme="majorBidi" w:cstheme="majorBidi"/>
          <w:sz w:val="24"/>
          <w:szCs w:val="24"/>
        </w:rPr>
        <w:t>n</w:t>
      </w:r>
      <w:r w:rsidRPr="00B42296">
        <w:rPr>
          <w:rFonts w:asciiTheme="majorBidi" w:hAnsiTheme="majorBidi" w:cstheme="majorBidi"/>
          <w:sz w:val="24"/>
          <w:szCs w:val="24"/>
        </w:rPr>
        <w:t>i Anggreini</w:t>
      </w:r>
      <w:r>
        <w:rPr>
          <w:rFonts w:asciiTheme="majorBidi" w:hAnsiTheme="majorBidi" w:cstheme="majorBidi"/>
          <w:sz w:val="24"/>
          <w:szCs w:val="24"/>
        </w:rPr>
        <w:t>.</w:t>
      </w:r>
      <w:r w:rsidRPr="00B42296">
        <w:rPr>
          <w:rFonts w:asciiTheme="majorBidi" w:hAnsiTheme="majorBidi" w:cstheme="majorBidi"/>
          <w:sz w:val="24"/>
          <w:szCs w:val="24"/>
        </w:rPr>
        <w:t xml:space="preserve"> Article I integritas, Vol 4 Nomor</w:t>
      </w:r>
      <w:r>
        <w:rPr>
          <w:rFonts w:asciiTheme="majorBidi" w:hAnsiTheme="majorBidi" w:cstheme="majorBidi"/>
          <w:sz w:val="24"/>
          <w:szCs w:val="24"/>
        </w:rPr>
        <w:t xml:space="preserve"> </w:t>
      </w:r>
      <w:r w:rsidRPr="00B42296">
        <w:rPr>
          <w:rFonts w:asciiTheme="majorBidi" w:hAnsiTheme="majorBidi" w:cstheme="majorBidi"/>
          <w:sz w:val="24"/>
          <w:szCs w:val="24"/>
        </w:rPr>
        <w:t>2, Desember 2018.</w:t>
      </w:r>
    </w:p>
    <w:p w14:paraId="3E7E1A1F" w14:textId="77777777" w:rsidR="00302D09" w:rsidRPr="000148C5" w:rsidRDefault="00302D09" w:rsidP="000148C5">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0148C5">
        <w:rPr>
          <w:rFonts w:asciiTheme="majorBidi" w:hAnsiTheme="majorBidi" w:cstheme="majorBidi"/>
          <w:sz w:val="24"/>
          <w:szCs w:val="24"/>
        </w:rPr>
        <w:t>Murni Rada, Arisa. Optimalisasi Pelaporan Gratifikasi Di Unit Pengendalian Gratifikasi (UPG) Kota Ternate Dalam Rangka Pencegahan Tindak Pidana Korupsi, Jurnal Penelitian Humano, Vol. 10 No. 2 Edisi November.</w:t>
      </w:r>
    </w:p>
    <w:p w14:paraId="06BCEC3C" w14:textId="77777777" w:rsidR="00302D09" w:rsidRPr="000148C5" w:rsidRDefault="00302D09" w:rsidP="000148C5">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0148C5">
        <w:rPr>
          <w:rFonts w:ascii="Times New Roman" w:hAnsi="Times New Roman" w:cs="Times New Roman"/>
          <w:sz w:val="24"/>
          <w:szCs w:val="24"/>
        </w:rPr>
        <w:t>Pasal 16, Pasal 17 dan Pasal 18 UU Nomor 30 Tahun 2002 tentang Komisi Pemberantasan Tindak Pidana Korupsi</w:t>
      </w:r>
    </w:p>
    <w:p w14:paraId="18BF6C87"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Pr>
          <w:rFonts w:asciiTheme="majorBidi" w:hAnsiTheme="majorBidi" w:cstheme="majorBidi"/>
          <w:sz w:val="24"/>
          <w:szCs w:val="24"/>
        </w:rPr>
        <w:t>S</w:t>
      </w:r>
      <w:r w:rsidRPr="00B42296">
        <w:rPr>
          <w:rFonts w:asciiTheme="majorBidi" w:hAnsiTheme="majorBidi" w:cstheme="majorBidi"/>
          <w:sz w:val="24"/>
          <w:szCs w:val="24"/>
        </w:rPr>
        <w:t>antoso,</w:t>
      </w:r>
      <w:r>
        <w:rPr>
          <w:rFonts w:asciiTheme="majorBidi" w:hAnsiTheme="majorBidi" w:cstheme="majorBidi"/>
          <w:sz w:val="24"/>
          <w:szCs w:val="24"/>
        </w:rPr>
        <w:t xml:space="preserve"> </w:t>
      </w:r>
      <w:r w:rsidRPr="00B42296">
        <w:rPr>
          <w:rFonts w:asciiTheme="majorBidi" w:hAnsiTheme="majorBidi" w:cstheme="majorBidi"/>
          <w:sz w:val="24"/>
          <w:szCs w:val="24"/>
        </w:rPr>
        <w:t>Topo</w:t>
      </w:r>
      <w:r>
        <w:rPr>
          <w:rFonts w:asciiTheme="majorBidi" w:hAnsiTheme="majorBidi" w:cstheme="majorBidi"/>
          <w:sz w:val="24"/>
          <w:szCs w:val="24"/>
        </w:rPr>
        <w:t>.</w:t>
      </w:r>
      <w:r w:rsidRPr="00B42296">
        <w:rPr>
          <w:rFonts w:asciiTheme="majorBidi" w:hAnsiTheme="majorBidi" w:cstheme="majorBidi"/>
          <w:sz w:val="24"/>
          <w:szCs w:val="24"/>
        </w:rPr>
        <w:t xml:space="preserve"> Menguak Relevansi ketentuan Gratifikasi di Inonesia, Jurnal Dinamika Hukum, Vol 13 No 3 September 2013.  </w:t>
      </w:r>
    </w:p>
    <w:p w14:paraId="071FAA20" w14:textId="485DAA20" w:rsidR="002C3F76" w:rsidRPr="000148C5" w:rsidRDefault="0095607E" w:rsidP="000148C5">
      <w:pPr>
        <w:pStyle w:val="ListParagraph"/>
        <w:numPr>
          <w:ilvl w:val="0"/>
          <w:numId w:val="14"/>
        </w:numPr>
        <w:spacing w:after="0" w:line="360" w:lineRule="auto"/>
        <w:jc w:val="both"/>
        <w:rPr>
          <w:rFonts w:asciiTheme="majorBidi" w:hAnsiTheme="majorBidi" w:cstheme="majorBidi"/>
          <w:sz w:val="24"/>
          <w:szCs w:val="24"/>
          <w:lang w:val="id-ID"/>
        </w:rPr>
      </w:pPr>
      <w:r w:rsidRPr="000148C5">
        <w:rPr>
          <w:rFonts w:asciiTheme="majorBidi" w:hAnsiTheme="majorBidi" w:cstheme="majorBidi"/>
          <w:sz w:val="24"/>
          <w:szCs w:val="24"/>
          <w:lang w:val="id-ID"/>
        </w:rPr>
        <w:t>https://www.kpk.go.id/gratifikasi/BP/Pedoman_Pengendalian_Gratifikasi.pdf</w:t>
      </w:r>
      <w:r w:rsidR="00121227" w:rsidRPr="000148C5">
        <w:rPr>
          <w:rFonts w:asciiTheme="majorBidi" w:hAnsiTheme="majorBidi" w:cstheme="majorBidi"/>
          <w:sz w:val="24"/>
          <w:szCs w:val="24"/>
          <w:lang w:val="id-ID"/>
        </w:rPr>
        <w:t xml:space="preserve"> </w:t>
      </w:r>
    </w:p>
    <w:sectPr w:rsidR="002C3F76" w:rsidRPr="000148C5" w:rsidSect="00BF545F">
      <w:footerReference w:type="default" r:id="rId11"/>
      <w:pgSz w:w="11906" w:h="16838" w:code="9"/>
      <w:pgMar w:top="1440" w:right="1418" w:bottom="1440" w:left="1418" w:header="709" w:footer="709"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 w:date="2022-09-09T14:49:00Z" w:initials="s">
    <w:p w14:paraId="050D2503" w14:textId="77777777" w:rsidR="00ED1A5C" w:rsidRPr="00C30C9A" w:rsidRDefault="00ED1A5C" w:rsidP="00ED1A5C">
      <w:pPr>
        <w:pStyle w:val="CommentText"/>
        <w:rPr>
          <w:lang w:val="id-ID"/>
        </w:rPr>
      </w:pPr>
      <w:r>
        <w:rPr>
          <w:rStyle w:val="CommentReference"/>
        </w:rPr>
        <w:annotationRef/>
      </w:r>
      <w:r>
        <w:rPr>
          <w:rStyle w:val="CommentReference"/>
        </w:rPr>
        <w:annotationRef/>
      </w:r>
      <w:r>
        <w:rPr>
          <w:lang w:val="id-ID"/>
        </w:rPr>
        <w:t>Tuliskan judul dengan singkat, tidak lebih dari 10 kata dan untuk revisi bahasa gunakan bahasa Inggris</w:t>
      </w:r>
    </w:p>
    <w:p w14:paraId="1BD70448" w14:textId="22CBF1EF" w:rsidR="00ED1A5C" w:rsidRPr="00ED1A5C" w:rsidRDefault="00ED1A5C">
      <w:pPr>
        <w:pStyle w:val="CommentText"/>
        <w:rPr>
          <w:lang w:val="id-ID"/>
        </w:rPr>
      </w:pPr>
    </w:p>
  </w:comment>
  <w:comment w:id="1" w:author="s" w:date="2022-09-09T14:49:00Z" w:initials="s">
    <w:p w14:paraId="5952AB9B" w14:textId="77777777" w:rsidR="00ED1A5C" w:rsidRPr="00C30C9A" w:rsidRDefault="00ED1A5C" w:rsidP="00ED1A5C">
      <w:pPr>
        <w:pStyle w:val="CommentText"/>
        <w:rPr>
          <w:lang w:val="id-ID"/>
        </w:rPr>
      </w:pPr>
      <w:r>
        <w:rPr>
          <w:rStyle w:val="CommentReference"/>
        </w:rPr>
        <w:annotationRef/>
      </w:r>
      <w:r>
        <w:rPr>
          <w:rStyle w:val="CommentReference"/>
        </w:rPr>
        <w:annotationRef/>
      </w:r>
      <w:r>
        <w:rPr>
          <w:lang w:val="id-ID"/>
        </w:rPr>
        <w:t>Bagian ini adalah miniatur jurnal, maksudnya keseluruhan jurnal dirangkum dalam bagian abstrak ini</w:t>
      </w:r>
    </w:p>
    <w:p w14:paraId="26A6C494" w14:textId="66D01F6E" w:rsidR="00ED1A5C" w:rsidRPr="00ED1A5C" w:rsidRDefault="00ED1A5C">
      <w:pPr>
        <w:pStyle w:val="CommentText"/>
        <w:rPr>
          <w:lang w:val="id-ID"/>
        </w:rPr>
      </w:pPr>
    </w:p>
  </w:comment>
  <w:comment w:id="2" w:author="s" w:date="2022-09-09T14:49:00Z" w:initials="s">
    <w:p w14:paraId="0010B2AF" w14:textId="77777777" w:rsidR="00ED1A5C" w:rsidRPr="00C30C9A" w:rsidRDefault="00ED1A5C" w:rsidP="00ED1A5C">
      <w:pPr>
        <w:pStyle w:val="CommentText"/>
        <w:rPr>
          <w:lang w:val="id-ID"/>
        </w:rPr>
      </w:pPr>
      <w:r>
        <w:rPr>
          <w:rStyle w:val="CommentReference"/>
        </w:rPr>
        <w:annotationRef/>
      </w:r>
      <w:r>
        <w:rPr>
          <w:rStyle w:val="CommentReference"/>
        </w:rPr>
        <w:annotationRef/>
      </w:r>
      <w:r>
        <w:rPr>
          <w:lang w:val="id-ID"/>
        </w:rPr>
        <w:t>Saya sarankan anda membaca terlebih dahulu petunjuk penulisan jurnal IJLS</w:t>
      </w:r>
    </w:p>
    <w:p w14:paraId="137AB164" w14:textId="64F4027F" w:rsidR="00ED1A5C" w:rsidRPr="00ED1A5C" w:rsidRDefault="00ED1A5C">
      <w:pPr>
        <w:pStyle w:val="CommentText"/>
        <w:rPr>
          <w:lang w:val="id-ID"/>
        </w:rPr>
      </w:pPr>
    </w:p>
  </w:comment>
  <w:comment w:id="3" w:author="s" w:date="2022-09-09T14:50:00Z" w:initials="s">
    <w:p w14:paraId="234F4D25" w14:textId="77777777" w:rsidR="00ED1A5C" w:rsidRPr="00C30C9A" w:rsidRDefault="00ED1A5C" w:rsidP="00ED1A5C">
      <w:pPr>
        <w:pStyle w:val="CommentText"/>
        <w:rPr>
          <w:lang w:val="id-ID"/>
        </w:rPr>
      </w:pPr>
      <w:r>
        <w:rPr>
          <w:rStyle w:val="CommentReference"/>
        </w:rPr>
        <w:annotationRef/>
      </w:r>
      <w:r>
        <w:rPr>
          <w:rStyle w:val="CommentReference"/>
        </w:rPr>
        <w:annotationRef/>
      </w:r>
      <w:r>
        <w:rPr>
          <w:lang w:val="id-ID"/>
        </w:rPr>
        <w:t>Rujukan diusahakan dalam kategori terbaru 10 th terakhir</w:t>
      </w:r>
    </w:p>
    <w:p w14:paraId="6CE3EB08" w14:textId="7EBC928E" w:rsidR="00ED1A5C" w:rsidRPr="00ED1A5C" w:rsidRDefault="00ED1A5C">
      <w:pPr>
        <w:pStyle w:val="CommentText"/>
        <w:rPr>
          <w:lang w:val="id-ID"/>
        </w:rPr>
      </w:pPr>
    </w:p>
  </w:comment>
  <w:comment w:id="4" w:author="s" w:date="2022-09-09T14:50:00Z" w:initials="s">
    <w:p w14:paraId="549681F0" w14:textId="77777777" w:rsidR="00ED1A5C" w:rsidRPr="00C30C9A" w:rsidRDefault="00ED1A5C" w:rsidP="00ED1A5C">
      <w:pPr>
        <w:pStyle w:val="CommentText"/>
        <w:rPr>
          <w:lang w:val="id-ID"/>
        </w:rPr>
      </w:pPr>
      <w:r>
        <w:rPr>
          <w:rStyle w:val="CommentReference"/>
        </w:rPr>
        <w:annotationRef/>
      </w:r>
      <w:r>
        <w:rPr>
          <w:rStyle w:val="CommentReference"/>
        </w:rPr>
        <w:annotationRef/>
      </w:r>
      <w:r>
        <w:rPr>
          <w:lang w:val="id-ID"/>
        </w:rPr>
        <w:t>Bagian ini adalah temuan dan pembahasan, temuan hasil penelitian yang kemudian didiskusikan</w:t>
      </w:r>
    </w:p>
    <w:p w14:paraId="61292120" w14:textId="01E8A1DE" w:rsidR="00ED1A5C" w:rsidRPr="00ED1A5C" w:rsidRDefault="00ED1A5C">
      <w:pPr>
        <w:pStyle w:val="CommentText"/>
        <w:rPr>
          <w:lang w:val="id-ID"/>
        </w:rPr>
      </w:pPr>
    </w:p>
  </w:comment>
  <w:comment w:id="6" w:author="s" w:date="2022-09-09T14:50:00Z" w:initials="s">
    <w:p w14:paraId="7D23F2EF" w14:textId="77777777" w:rsidR="00023A96" w:rsidRPr="00C30C9A" w:rsidRDefault="00023A96" w:rsidP="00023A96">
      <w:pPr>
        <w:pStyle w:val="CommentText"/>
        <w:rPr>
          <w:lang w:val="id-ID"/>
        </w:rPr>
      </w:pPr>
      <w:r>
        <w:rPr>
          <w:rStyle w:val="CommentReference"/>
        </w:rPr>
        <w:annotationRef/>
      </w:r>
      <w:r>
        <w:rPr>
          <w:rStyle w:val="CommentReference"/>
        </w:rPr>
        <w:annotationRef/>
      </w:r>
      <w:r>
        <w:rPr>
          <w:lang w:val="id-ID"/>
        </w:rPr>
        <w:t>Kesimpulan berisi implikasi praktis studi anda dan saran penulis kepada publick</w:t>
      </w:r>
    </w:p>
    <w:p w14:paraId="393DD481" w14:textId="140E2166" w:rsidR="00023A96" w:rsidRPr="00023A96" w:rsidRDefault="00023A96">
      <w:pPr>
        <w:pStyle w:val="CommentText"/>
        <w:rPr>
          <w:lang w:val="id-ID"/>
        </w:rPr>
      </w:pPr>
    </w:p>
  </w:comment>
  <w:comment w:id="7" w:author="s" w:date="2022-09-09T14:50:00Z" w:initials="s">
    <w:p w14:paraId="31CEB642" w14:textId="77777777" w:rsidR="00023A96" w:rsidRPr="00C30C9A" w:rsidRDefault="00023A96" w:rsidP="00023A96">
      <w:pPr>
        <w:pStyle w:val="CommentText"/>
        <w:rPr>
          <w:lang w:val="id-ID"/>
        </w:rPr>
      </w:pPr>
      <w:r>
        <w:rPr>
          <w:rStyle w:val="CommentReference"/>
        </w:rPr>
        <w:annotationRef/>
      </w:r>
      <w:r>
        <w:rPr>
          <w:rStyle w:val="CommentReference"/>
        </w:rPr>
        <w:annotationRef/>
      </w:r>
      <w:r>
        <w:rPr>
          <w:lang w:val="id-ID"/>
        </w:rPr>
        <w:t>Daftar pustaka diusahakan 80% dari jurnal nasional dan internasional, 10 tahun terakhir dan menggunakan aplikasi manajer</w:t>
      </w:r>
    </w:p>
    <w:p w14:paraId="12907A48" w14:textId="4BAFC96A" w:rsidR="00023A96" w:rsidRPr="00023A96" w:rsidRDefault="00023A96">
      <w:pPr>
        <w:pStyle w:val="CommentText"/>
        <w:rPr>
          <w:lang w:val="id-ID"/>
        </w:rPr>
      </w:pPr>
      <w:bookmarkStart w:id="8" w:name="_GoBack"/>
      <w:bookmarkEnd w:id="8"/>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7F8D69" w14:textId="77777777" w:rsidR="00203D5C" w:rsidRDefault="00203D5C" w:rsidP="00AF4FF4">
      <w:pPr>
        <w:spacing w:after="0" w:line="240" w:lineRule="auto"/>
      </w:pPr>
      <w:r>
        <w:separator/>
      </w:r>
    </w:p>
  </w:endnote>
  <w:endnote w:type="continuationSeparator" w:id="0">
    <w:p w14:paraId="7FAEA026" w14:textId="77777777" w:rsidR="00203D5C" w:rsidRDefault="00203D5C" w:rsidP="00AF4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259345"/>
      <w:docPartObj>
        <w:docPartGallery w:val="Page Numbers (Bottom of Page)"/>
        <w:docPartUnique/>
      </w:docPartObj>
    </w:sdtPr>
    <w:sdtEndPr>
      <w:rPr>
        <w:noProof/>
      </w:rPr>
    </w:sdtEndPr>
    <w:sdtContent>
      <w:p w14:paraId="3CA41824" w14:textId="51345FCD" w:rsidR="005A5C54" w:rsidRDefault="005A5C54">
        <w:pPr>
          <w:pStyle w:val="Footer"/>
          <w:jc w:val="right"/>
        </w:pPr>
        <w:r>
          <w:fldChar w:fldCharType="begin"/>
        </w:r>
        <w:r>
          <w:instrText xml:space="preserve"> PAGE   \* MERGEFORMAT </w:instrText>
        </w:r>
        <w:r>
          <w:fldChar w:fldCharType="separate"/>
        </w:r>
        <w:r w:rsidR="00023A96">
          <w:rPr>
            <w:noProof/>
          </w:rPr>
          <w:t>18</w:t>
        </w:r>
        <w:r>
          <w:rPr>
            <w:noProof/>
          </w:rPr>
          <w:fldChar w:fldCharType="end"/>
        </w:r>
      </w:p>
    </w:sdtContent>
  </w:sdt>
  <w:p w14:paraId="6519F4BD" w14:textId="77777777" w:rsidR="005A5C54" w:rsidRDefault="005A5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6F1FB" w14:textId="77777777" w:rsidR="00203D5C" w:rsidRDefault="00203D5C" w:rsidP="00AF4FF4">
      <w:pPr>
        <w:spacing w:after="0" w:line="240" w:lineRule="auto"/>
      </w:pPr>
      <w:r>
        <w:separator/>
      </w:r>
    </w:p>
  </w:footnote>
  <w:footnote w:type="continuationSeparator" w:id="0">
    <w:p w14:paraId="31013624" w14:textId="77777777" w:rsidR="00203D5C" w:rsidRDefault="00203D5C" w:rsidP="00AF4FF4">
      <w:pPr>
        <w:spacing w:after="0" w:line="240" w:lineRule="auto"/>
      </w:pPr>
      <w:r>
        <w:continuationSeparator/>
      </w:r>
    </w:p>
  </w:footnote>
  <w:footnote w:id="1">
    <w:p w14:paraId="26003343" w14:textId="14A7FA2A" w:rsidR="005A5C54" w:rsidRDefault="005A5C54" w:rsidP="00655ABF">
      <w:pPr>
        <w:autoSpaceDE w:val="0"/>
        <w:autoSpaceDN w:val="0"/>
        <w:adjustRightInd w:val="0"/>
        <w:spacing w:after="0" w:line="240" w:lineRule="auto"/>
        <w:jc w:val="both"/>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Haris Herdiansyah, </w:t>
      </w:r>
      <w:r>
        <w:rPr>
          <w:rFonts w:ascii="Times New Roman" w:hAnsi="Times New Roman" w:cs="Times New Roman"/>
          <w:i/>
          <w:iCs/>
          <w:sz w:val="20"/>
          <w:szCs w:val="20"/>
        </w:rPr>
        <w:t xml:space="preserve">Metodologi Penelitian Kualitatif, </w:t>
      </w:r>
      <w:r>
        <w:rPr>
          <w:rFonts w:ascii="Times New Roman" w:hAnsi="Times New Roman" w:cs="Times New Roman"/>
          <w:sz w:val="20"/>
          <w:szCs w:val="20"/>
        </w:rPr>
        <w:t>Jakarta, Salemba Humanika, 2011, hlm 121.</w:t>
      </w:r>
    </w:p>
    <w:p w14:paraId="3C0DFD77" w14:textId="70BB657B" w:rsidR="005A5C54" w:rsidRDefault="005A5C54" w:rsidP="00655ABF">
      <w:pPr>
        <w:pStyle w:val="FootnoteText"/>
        <w:jc w:val="both"/>
      </w:pPr>
    </w:p>
  </w:footnote>
  <w:footnote w:id="2">
    <w:p w14:paraId="5253C612" w14:textId="11CB12EB" w:rsidR="005A5C54" w:rsidRPr="00874564" w:rsidRDefault="005A5C54" w:rsidP="00655ABF">
      <w:pPr>
        <w:pStyle w:val="FootnoteText"/>
        <w:jc w:val="both"/>
        <w:rPr>
          <w:rFonts w:asciiTheme="majorBidi" w:hAnsiTheme="majorBidi" w:cstheme="majorBidi"/>
        </w:rPr>
      </w:pPr>
      <w:r>
        <w:rPr>
          <w:rStyle w:val="FootnoteReference"/>
        </w:rPr>
        <w:footnoteRef/>
      </w:r>
      <w:r>
        <w:t xml:space="preserve"> </w:t>
      </w:r>
      <w:r w:rsidRPr="00874564">
        <w:rPr>
          <w:rFonts w:asciiTheme="majorBidi" w:hAnsiTheme="majorBidi" w:cstheme="majorBidi"/>
        </w:rPr>
        <w:t>Andi Hamzah</w:t>
      </w:r>
      <w:r w:rsidRPr="00874564">
        <w:rPr>
          <w:rFonts w:asciiTheme="majorBidi" w:hAnsiTheme="majorBidi" w:cstheme="majorBidi"/>
          <w:i/>
          <w:iCs/>
        </w:rPr>
        <w:t>, Korupsi di Indonesia Masalah dan Pemecahannya</w:t>
      </w:r>
      <w:r w:rsidRPr="00874564">
        <w:rPr>
          <w:rFonts w:asciiTheme="majorBidi" w:hAnsiTheme="majorBidi" w:cstheme="majorBidi"/>
        </w:rPr>
        <w:t>, (Jakarta, Gramedia, 1991), hlm. 216.</w:t>
      </w:r>
    </w:p>
  </w:footnote>
  <w:footnote w:id="3">
    <w:p w14:paraId="0B9C47F4" w14:textId="6CD06926"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Laola Easter dkk, </w:t>
      </w:r>
      <w:r w:rsidRPr="00874564">
        <w:rPr>
          <w:rFonts w:asciiTheme="majorBidi" w:hAnsiTheme="majorBidi" w:cstheme="majorBidi"/>
          <w:i/>
          <w:iCs/>
        </w:rPr>
        <w:t>Studi Tentang Penerapan Gratifikasi Yang dianggap Suap Pada Undang-Undang Tipikor</w:t>
      </w:r>
      <w:r w:rsidRPr="00874564">
        <w:rPr>
          <w:rFonts w:asciiTheme="majorBidi" w:hAnsiTheme="majorBidi" w:cstheme="majorBidi"/>
        </w:rPr>
        <w:t>, (Jakarta: Indonesia Corruption Watch, 2014), hal 9.</w:t>
      </w:r>
    </w:p>
  </w:footnote>
  <w:footnote w:id="4">
    <w:p w14:paraId="0CA805F2" w14:textId="15475EE6"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w:t>
      </w:r>
      <w:proofErr w:type="gramStart"/>
      <w:r w:rsidRPr="00874564">
        <w:rPr>
          <w:rFonts w:asciiTheme="majorBidi" w:hAnsiTheme="majorBidi" w:cstheme="majorBidi"/>
        </w:rPr>
        <w:t>Ibid, 9.</w:t>
      </w:r>
      <w:proofErr w:type="gramEnd"/>
    </w:p>
  </w:footnote>
  <w:footnote w:id="5">
    <w:p w14:paraId="0B4D19E7" w14:textId="17DD726D"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Supe</w:t>
      </w:r>
      <w:r w:rsidR="00686649">
        <w:rPr>
          <w:rFonts w:asciiTheme="majorBidi" w:hAnsiTheme="majorBidi" w:cstheme="majorBidi"/>
        </w:rPr>
        <w:t>n</w:t>
      </w:r>
      <w:r w:rsidRPr="00874564">
        <w:rPr>
          <w:rFonts w:asciiTheme="majorBidi" w:hAnsiTheme="majorBidi" w:cstheme="majorBidi"/>
        </w:rPr>
        <w:t>i Anggreini Mapuasari, Article I integritas, vol 4 nomor2, desember 2018, hal 162</w:t>
      </w:r>
    </w:p>
  </w:footnote>
  <w:footnote w:id="6">
    <w:p w14:paraId="19D1133A" w14:textId="092639B1"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Ibid, hal 162</w:t>
      </w:r>
    </w:p>
  </w:footnote>
  <w:footnote w:id="7">
    <w:p w14:paraId="32F08A94" w14:textId="2A07BC5B" w:rsidR="005A5C54" w:rsidRDefault="005A5C54" w:rsidP="00655ABF">
      <w:pPr>
        <w:pStyle w:val="FootnoteText"/>
        <w:ind w:left="142" w:hanging="142"/>
        <w:jc w:val="both"/>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Barda Nawawi Arief, Efe</w:t>
      </w:r>
      <w:r>
        <w:rPr>
          <w:rFonts w:asciiTheme="majorBidi" w:eastAsia="Times New Roman" w:hAnsiTheme="majorBidi" w:cstheme="majorBidi"/>
          <w:color w:val="000000"/>
        </w:rPr>
        <w:t>ktivitas Perangkat Hukum Untuk Menanggulangi Tindak Pidana korupsi. Makalah Pada Seminar “Penanggulangan Tindak Pidana korupsi di Era Peningkatan Su</w:t>
      </w:r>
      <w:r>
        <w:rPr>
          <w:rFonts w:asciiTheme="majorBidi" w:eastAsia="Times New Roman" w:hAnsiTheme="majorBidi" w:cstheme="majorBidi"/>
          <w:color w:val="000000"/>
          <w:lang w:val="id-ID"/>
        </w:rPr>
        <w:t>p</w:t>
      </w:r>
      <w:r>
        <w:rPr>
          <w:rFonts w:asciiTheme="majorBidi" w:eastAsia="Times New Roman" w:hAnsiTheme="majorBidi" w:cstheme="majorBidi"/>
          <w:color w:val="000000"/>
        </w:rPr>
        <w:t>remasi Hukum”, Yayasan Setia karya, Hotel Gracia, Semarang</w:t>
      </w:r>
    </w:p>
  </w:footnote>
  <w:footnote w:id="8">
    <w:p w14:paraId="66E792D8" w14:textId="56B3C6DF" w:rsidR="005A5C54" w:rsidRPr="00614DCA" w:rsidRDefault="005A5C54" w:rsidP="00655ABF">
      <w:pPr>
        <w:pStyle w:val="FootnoteText"/>
        <w:ind w:left="180" w:hanging="180"/>
        <w:jc w:val="both"/>
        <w:rPr>
          <w:rFonts w:asciiTheme="majorBidi" w:hAnsiTheme="majorBidi" w:cstheme="majorBidi"/>
        </w:rPr>
      </w:pPr>
      <w:r w:rsidRPr="00614DCA">
        <w:rPr>
          <w:rStyle w:val="FootnoteReference"/>
          <w:rFonts w:asciiTheme="majorBidi" w:hAnsiTheme="majorBidi" w:cstheme="majorBidi"/>
        </w:rPr>
        <w:footnoteRef/>
      </w:r>
      <w:r w:rsidRPr="00614DCA">
        <w:rPr>
          <w:rFonts w:asciiTheme="majorBidi" w:hAnsiTheme="majorBidi" w:cstheme="majorBidi"/>
        </w:rPr>
        <w:t xml:space="preserve"> Laola Easter dkk, </w:t>
      </w:r>
      <w:r w:rsidRPr="00614DCA">
        <w:rPr>
          <w:rFonts w:asciiTheme="majorBidi" w:hAnsiTheme="majorBidi" w:cstheme="majorBidi"/>
          <w:i/>
          <w:iCs/>
        </w:rPr>
        <w:t>Studi Tentang Penerapan Gratifikasi Yang dianggap Suap Pada Undang-Undang Tipikor</w:t>
      </w:r>
      <w:r w:rsidRPr="00614DCA">
        <w:rPr>
          <w:rFonts w:asciiTheme="majorBidi" w:hAnsiTheme="majorBidi" w:cstheme="majorBidi"/>
        </w:rPr>
        <w:t>, (Jakarta: Indonesia Corruption Watch, 2014),</w:t>
      </w:r>
      <w:r>
        <w:rPr>
          <w:rFonts w:asciiTheme="majorBidi" w:hAnsiTheme="majorBidi" w:cstheme="majorBidi"/>
        </w:rPr>
        <w:t xml:space="preserve"> hal</w:t>
      </w:r>
      <w:r w:rsidRPr="00614DCA">
        <w:rPr>
          <w:rFonts w:asciiTheme="majorBidi" w:hAnsiTheme="majorBidi" w:cstheme="majorBidi"/>
        </w:rPr>
        <w:t xml:space="preserve"> 9</w:t>
      </w:r>
      <w:r>
        <w:rPr>
          <w:rFonts w:asciiTheme="majorBidi" w:hAnsiTheme="majorBidi" w:cstheme="majorBidi"/>
        </w:rPr>
        <w:t>.</w:t>
      </w:r>
    </w:p>
  </w:footnote>
  <w:footnote w:id="9">
    <w:p w14:paraId="17CD185F" w14:textId="3BCC9651" w:rsidR="005A5C54" w:rsidRPr="00F4397E" w:rsidRDefault="005A5C54" w:rsidP="00655ABF">
      <w:pPr>
        <w:pStyle w:val="FootnoteText"/>
        <w:ind w:left="90" w:hanging="90"/>
        <w:jc w:val="both"/>
        <w:rPr>
          <w:rFonts w:asciiTheme="majorBidi" w:hAnsiTheme="majorBidi" w:cstheme="majorBidi"/>
        </w:rPr>
      </w:pPr>
      <w:r w:rsidRPr="00F4397E">
        <w:rPr>
          <w:rStyle w:val="FootnoteReference"/>
          <w:rFonts w:asciiTheme="majorBidi" w:hAnsiTheme="majorBidi" w:cstheme="majorBidi"/>
        </w:rPr>
        <w:footnoteRef/>
      </w:r>
      <w:r w:rsidRPr="00F4397E">
        <w:rPr>
          <w:rFonts w:asciiTheme="majorBidi" w:hAnsiTheme="majorBidi" w:cstheme="majorBidi"/>
        </w:rPr>
        <w:t xml:space="preserve"> Daniel Kaufmann</w:t>
      </w:r>
      <w:r w:rsidRPr="00F4397E">
        <w:rPr>
          <w:rFonts w:asciiTheme="majorBidi" w:hAnsiTheme="majorBidi" w:cstheme="majorBidi"/>
          <w:i/>
          <w:iCs/>
        </w:rPr>
        <w:t>, Governance and Corruption: New Empirical Frontier For Program a Design</w:t>
      </w:r>
      <w:r w:rsidRPr="00F4397E">
        <w:rPr>
          <w:rFonts w:asciiTheme="majorBidi" w:hAnsiTheme="majorBidi" w:cstheme="majorBidi"/>
        </w:rPr>
        <w:t>, dalam T. Mulya Lubis, “</w:t>
      </w:r>
      <w:r w:rsidRPr="00F4397E">
        <w:rPr>
          <w:rFonts w:asciiTheme="majorBidi" w:hAnsiTheme="majorBidi" w:cstheme="majorBidi"/>
          <w:i/>
          <w:iCs/>
        </w:rPr>
        <w:t>Reformasi Hukum Anti Korupsi</w:t>
      </w:r>
      <w:r w:rsidRPr="00F4397E">
        <w:rPr>
          <w:rFonts w:asciiTheme="majorBidi" w:hAnsiTheme="majorBidi" w:cstheme="majorBidi"/>
        </w:rPr>
        <w:t>”, Makalah Disampaikan dalam Konferensi Menuju Indonesia Bebas Korupsi, Depok, 18 September 1998.</w:t>
      </w:r>
    </w:p>
  </w:footnote>
  <w:footnote w:id="10">
    <w:p w14:paraId="558614F6" w14:textId="6440CC71" w:rsidR="005A5C54" w:rsidRPr="00ED3F7D" w:rsidRDefault="005A5C54" w:rsidP="00655ABF">
      <w:pPr>
        <w:pStyle w:val="FootnoteText"/>
        <w:jc w:val="both"/>
        <w:rPr>
          <w:rFonts w:asciiTheme="majorBidi" w:hAnsiTheme="majorBidi" w:cstheme="majorBidi"/>
        </w:rPr>
      </w:pPr>
      <w:r>
        <w:rPr>
          <w:rStyle w:val="FootnoteReference"/>
        </w:rPr>
        <w:footnoteRef/>
      </w:r>
      <w:r>
        <w:t xml:space="preserve"> </w:t>
      </w:r>
      <w:r w:rsidRPr="00ED3F7D">
        <w:rPr>
          <w:rFonts w:asciiTheme="majorBidi" w:hAnsiTheme="majorBidi" w:cstheme="majorBidi"/>
        </w:rPr>
        <w:t xml:space="preserve">P.A.F. Lamintang, </w:t>
      </w:r>
      <w:r w:rsidRPr="00ED3F7D">
        <w:rPr>
          <w:rFonts w:asciiTheme="majorBidi" w:hAnsiTheme="majorBidi" w:cstheme="majorBidi"/>
          <w:i/>
          <w:iCs/>
        </w:rPr>
        <w:t xml:space="preserve">Delik-Delik Khusus Kejahatn Jabatan dan Kejahatan-Kejahatan Tertentu Sebagai Tindak Pidana Korupsi, </w:t>
      </w:r>
      <w:r w:rsidRPr="00ED3F7D">
        <w:rPr>
          <w:rFonts w:asciiTheme="majorBidi" w:hAnsiTheme="majorBidi" w:cstheme="majorBidi"/>
        </w:rPr>
        <w:t>Penerbit Pioner Jaya, bandung, 1991, hal 362</w:t>
      </w:r>
      <w:r>
        <w:rPr>
          <w:rFonts w:asciiTheme="majorBidi" w:hAnsiTheme="majorBidi" w:cstheme="majorBidi"/>
        </w:rPr>
        <w:t>.</w:t>
      </w:r>
    </w:p>
  </w:footnote>
  <w:footnote w:id="11">
    <w:p w14:paraId="2A9A3EFF" w14:textId="24EFEE8F" w:rsidR="005A5C54" w:rsidRPr="00614DCA" w:rsidRDefault="005A5C54" w:rsidP="00655ABF">
      <w:pPr>
        <w:pStyle w:val="FootnoteText"/>
        <w:jc w:val="both"/>
        <w:rPr>
          <w:rFonts w:asciiTheme="majorBidi" w:hAnsiTheme="majorBidi" w:cstheme="majorBidi"/>
        </w:rPr>
      </w:pPr>
      <w:r w:rsidRPr="00ED3F7D">
        <w:rPr>
          <w:rStyle w:val="FootnoteReference"/>
          <w:rFonts w:asciiTheme="majorBidi" w:hAnsiTheme="majorBidi" w:cstheme="majorBidi"/>
        </w:rPr>
        <w:footnoteRef/>
      </w:r>
      <w:r w:rsidRPr="00ED3F7D">
        <w:rPr>
          <w:rFonts w:asciiTheme="majorBidi" w:hAnsiTheme="majorBidi" w:cstheme="majorBidi"/>
        </w:rPr>
        <w:t xml:space="preserve"> </w:t>
      </w:r>
      <w:proofErr w:type="gramStart"/>
      <w:r w:rsidRPr="00ED3F7D">
        <w:rPr>
          <w:rFonts w:asciiTheme="majorBidi" w:hAnsiTheme="majorBidi" w:cstheme="majorBidi"/>
        </w:rPr>
        <w:t>Topo santoso, Menguak Relevansi ketentuan Gratifikasi di Inonesia, jurnal dinamika hukum, vol 13 no 3 September 2013, hal 403</w:t>
      </w:r>
      <w:r>
        <w:rPr>
          <w:rFonts w:asciiTheme="majorBidi" w:hAnsiTheme="majorBidi" w:cstheme="majorBidi"/>
        </w:rPr>
        <w:t>.</w:t>
      </w:r>
      <w:proofErr w:type="gramEnd"/>
    </w:p>
  </w:footnote>
  <w:footnote w:id="12">
    <w:p w14:paraId="5BA897C9" w14:textId="41F2C38D" w:rsidR="005A5C54" w:rsidRPr="00A33F25" w:rsidRDefault="005A5C54" w:rsidP="00655ABF">
      <w:pPr>
        <w:pStyle w:val="FootnoteText"/>
        <w:ind w:left="142" w:hanging="142"/>
        <w:jc w:val="both"/>
        <w:rPr>
          <w:lang w:val="id-ID"/>
        </w:rPr>
      </w:pPr>
      <w:r>
        <w:rPr>
          <w:rStyle w:val="FootnoteReference"/>
        </w:rPr>
        <w:footnoteRef/>
      </w:r>
      <w:proofErr w:type="gramStart"/>
      <w:r>
        <w:rPr>
          <w:rFonts w:ascii="Times New Roman" w:hAnsi="Times New Roman" w:cs="Times New Roman"/>
        </w:rPr>
        <w:t>Ibid</w:t>
      </w:r>
      <w:r w:rsidRPr="00A33F25">
        <w:rPr>
          <w:rFonts w:ascii="Times New Roman" w:hAnsi="Times New Roman" w:cs="Times New Roman"/>
        </w:rPr>
        <w:t>, hlm.</w:t>
      </w:r>
      <w:proofErr w:type="gramEnd"/>
      <w:r w:rsidRPr="00A33F25">
        <w:rPr>
          <w:rFonts w:ascii="Times New Roman" w:hAnsi="Times New Roman" w:cs="Times New Roman"/>
        </w:rPr>
        <w:t xml:space="preserve"> </w:t>
      </w:r>
      <w:r>
        <w:rPr>
          <w:rFonts w:ascii="Times New Roman" w:hAnsi="Times New Roman" w:cs="Times New Roman"/>
        </w:rPr>
        <w:t>405</w:t>
      </w:r>
      <w:r w:rsidRPr="00A33F25">
        <w:rPr>
          <w:rFonts w:ascii="Times New Roman" w:hAnsi="Times New Roman" w:cs="Times New Roman"/>
        </w:rPr>
        <w:t xml:space="preserve">.  </w:t>
      </w:r>
    </w:p>
  </w:footnote>
  <w:footnote w:id="13">
    <w:p w14:paraId="4394E48B" w14:textId="77777777" w:rsidR="005A5C54" w:rsidRPr="00614DCA" w:rsidRDefault="005A5C54" w:rsidP="00655ABF">
      <w:pPr>
        <w:pStyle w:val="FootnoteText"/>
        <w:ind w:left="142" w:hanging="142"/>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 xml:space="preserve">Chaerudin, </w:t>
      </w:r>
      <w:r w:rsidRPr="00614DCA">
        <w:rPr>
          <w:rFonts w:asciiTheme="majorBidi" w:hAnsiTheme="majorBidi" w:cstheme="majorBidi"/>
          <w:i/>
          <w:iCs/>
        </w:rPr>
        <w:t>Strategi Pencegahan Tindak Pidana Korupsi</w:t>
      </w:r>
      <w:r w:rsidRPr="00614DCA">
        <w:rPr>
          <w:rFonts w:asciiTheme="majorBidi" w:hAnsiTheme="majorBidi" w:cstheme="majorBidi"/>
        </w:rPr>
        <w:t xml:space="preserve">, PT. Refika Aditama, Bandung, 2008, hlm. 5.  </w:t>
      </w:r>
    </w:p>
  </w:footnote>
  <w:footnote w:id="14">
    <w:p w14:paraId="342F9A12" w14:textId="77777777" w:rsidR="005A5C54" w:rsidRPr="00614DCA" w:rsidRDefault="005A5C54" w:rsidP="00655ABF">
      <w:pPr>
        <w:pStyle w:val="FootnoteText"/>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 xml:space="preserve"> Evi Hartanti, </w:t>
      </w:r>
      <w:r w:rsidRPr="00614DCA">
        <w:rPr>
          <w:rFonts w:asciiTheme="majorBidi" w:hAnsiTheme="majorBidi" w:cstheme="majorBidi"/>
          <w:i/>
          <w:iCs/>
        </w:rPr>
        <w:t>Tindak Pidana Korupsi</w:t>
      </w:r>
      <w:r w:rsidRPr="00614DCA">
        <w:rPr>
          <w:rFonts w:asciiTheme="majorBidi" w:hAnsiTheme="majorBidi" w:cstheme="majorBidi"/>
        </w:rPr>
        <w:t xml:space="preserve">, Cetakan Kedua, Sinar Grafika, Jakarta, 2008, hlm. 8.  </w:t>
      </w:r>
    </w:p>
  </w:footnote>
  <w:footnote w:id="15">
    <w:p w14:paraId="213677F0" w14:textId="77777777" w:rsidR="005A5C54" w:rsidRPr="00614DCA" w:rsidRDefault="005A5C54" w:rsidP="00655ABF">
      <w:pPr>
        <w:pStyle w:val="FootnoteText"/>
        <w:ind w:left="142" w:hanging="142"/>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lang w:val="id-ID"/>
        </w:rPr>
        <w:t xml:space="preserve"> </w:t>
      </w:r>
      <w:r w:rsidRPr="00614DCA">
        <w:rPr>
          <w:rFonts w:asciiTheme="majorBidi" w:hAnsiTheme="majorBidi" w:cstheme="majorBidi"/>
          <w:lang w:val="id-ID"/>
        </w:rPr>
        <w:t xml:space="preserve">Barda Nawawi Arief, </w:t>
      </w:r>
      <w:r w:rsidRPr="00614DCA">
        <w:rPr>
          <w:rFonts w:asciiTheme="majorBidi" w:hAnsiTheme="majorBidi" w:cstheme="majorBidi"/>
          <w:i/>
          <w:iCs/>
          <w:lang w:val="id-ID"/>
        </w:rPr>
        <w:t xml:space="preserve">Bunga Rampai Kebijakan Hukum Pidana (Perkembangan Penyusunan Konsep KUHP Baru), </w:t>
      </w:r>
      <w:r w:rsidRPr="00614DCA">
        <w:rPr>
          <w:rFonts w:asciiTheme="majorBidi" w:hAnsiTheme="majorBidi" w:cstheme="majorBidi"/>
          <w:lang w:val="id-ID"/>
        </w:rPr>
        <w:t xml:space="preserve">Edisi 1, Cetakan Ketiga, Kencana, Jakarta, 2011, hlm. 86.  </w:t>
      </w:r>
    </w:p>
  </w:footnote>
  <w:footnote w:id="16">
    <w:p w14:paraId="53F4694B" w14:textId="77777777" w:rsidR="005A5C54" w:rsidRPr="00614DCA" w:rsidRDefault="005A5C54" w:rsidP="00655ABF">
      <w:pPr>
        <w:pStyle w:val="FootnoteText"/>
        <w:tabs>
          <w:tab w:val="left" w:pos="426"/>
        </w:tabs>
        <w:ind w:left="284" w:hanging="284"/>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Syamsul Bahri</w:t>
      </w:r>
      <w:proofErr w:type="gramStart"/>
      <w:r w:rsidRPr="00614DCA">
        <w:rPr>
          <w:rFonts w:asciiTheme="majorBidi" w:hAnsiTheme="majorBidi" w:cstheme="majorBidi"/>
        </w:rPr>
        <w:t>,Korupsi</w:t>
      </w:r>
      <w:proofErr w:type="gramEnd"/>
      <w:r w:rsidRPr="00614DCA">
        <w:rPr>
          <w:rFonts w:asciiTheme="majorBidi" w:hAnsiTheme="majorBidi" w:cstheme="majorBidi"/>
        </w:rPr>
        <w:t xml:space="preserve"> dalam Kajian Hukum Islam, Kanun Jurnal Ilmu Hukum, No.67 Tahun XVII, Desember2015, hlm. 608.</w:t>
      </w:r>
    </w:p>
  </w:footnote>
  <w:footnote w:id="17">
    <w:p w14:paraId="2E185406" w14:textId="1F1BBBBE" w:rsidR="005A5C54" w:rsidRPr="00655ABF" w:rsidRDefault="005A5C54" w:rsidP="00655ABF">
      <w:pPr>
        <w:pStyle w:val="ListParagraph"/>
        <w:spacing w:after="0" w:line="360" w:lineRule="auto"/>
        <w:ind w:left="0"/>
        <w:jc w:val="both"/>
        <w:rPr>
          <w:rFonts w:asciiTheme="majorBidi" w:hAnsiTheme="majorBidi" w:cstheme="majorBidi"/>
          <w:noProof/>
          <w:sz w:val="20"/>
          <w:szCs w:val="20"/>
          <w:lang w:val="id-ID" w:eastAsia="id-ID"/>
        </w:rPr>
      </w:pPr>
      <w:r w:rsidRPr="00614DCA">
        <w:rPr>
          <w:rStyle w:val="FootnoteReference"/>
          <w:rFonts w:asciiTheme="majorBidi" w:hAnsiTheme="majorBidi" w:cstheme="majorBidi"/>
          <w:sz w:val="20"/>
          <w:szCs w:val="20"/>
        </w:rPr>
        <w:footnoteRef/>
      </w:r>
      <w:r w:rsidRPr="00614DCA">
        <w:rPr>
          <w:rFonts w:asciiTheme="majorBidi" w:hAnsiTheme="majorBidi" w:cstheme="majorBidi"/>
          <w:sz w:val="20"/>
          <w:szCs w:val="20"/>
          <w:lang w:val="id-ID"/>
        </w:rPr>
        <w:t xml:space="preserve"> </w:t>
      </w:r>
      <w:r w:rsidRPr="00614DCA">
        <w:rPr>
          <w:rFonts w:asciiTheme="majorBidi" w:hAnsiTheme="majorBidi" w:cstheme="majorBidi"/>
          <w:sz w:val="20"/>
          <w:szCs w:val="20"/>
          <w:lang w:val="id-ID"/>
        </w:rPr>
        <w:t>https://www.kpk.go.id/gratifikasi/BP/Pedoman_Pengendalian_Gratifikasi.pdf</w:t>
      </w:r>
    </w:p>
  </w:footnote>
  <w:footnote w:id="18">
    <w:p w14:paraId="17B0782A" w14:textId="1AAA8ABD" w:rsidR="005A5C54" w:rsidRPr="00655ABF" w:rsidRDefault="005A5C54" w:rsidP="00655ABF">
      <w:pPr>
        <w:autoSpaceDE w:val="0"/>
        <w:autoSpaceDN w:val="0"/>
        <w:adjustRightInd w:val="0"/>
        <w:spacing w:after="0" w:line="240" w:lineRule="auto"/>
        <w:jc w:val="both"/>
        <w:rPr>
          <w:rFonts w:asciiTheme="majorBidi" w:hAnsiTheme="majorBidi" w:cstheme="majorBidi"/>
          <w:sz w:val="20"/>
          <w:szCs w:val="20"/>
        </w:rPr>
      </w:pPr>
      <w:r>
        <w:rPr>
          <w:rStyle w:val="FootnoteReference"/>
        </w:rPr>
        <w:footnoteRef/>
      </w:r>
      <w:r>
        <w:t xml:space="preserve"> </w:t>
      </w:r>
      <w:r w:rsidRPr="00655ABF">
        <w:rPr>
          <w:rFonts w:asciiTheme="majorBidi" w:hAnsiTheme="majorBidi" w:cstheme="majorBidi"/>
          <w:sz w:val="20"/>
          <w:szCs w:val="20"/>
        </w:rPr>
        <w:t>Arisa Murni Rada, Optimalisasi Pelaporan Gratifikasi Di Unit Pengendalian Gratifikasi (U</w:t>
      </w:r>
      <w:r>
        <w:rPr>
          <w:rFonts w:asciiTheme="majorBidi" w:hAnsiTheme="majorBidi" w:cstheme="majorBidi"/>
          <w:sz w:val="20"/>
          <w:szCs w:val="20"/>
        </w:rPr>
        <w:t>PG</w:t>
      </w:r>
      <w:r w:rsidRPr="00655ABF">
        <w:rPr>
          <w:rFonts w:asciiTheme="majorBidi" w:hAnsiTheme="majorBidi" w:cstheme="majorBidi"/>
          <w:sz w:val="20"/>
          <w:szCs w:val="20"/>
        </w:rPr>
        <w:t>) Kota Ternate Dalam Rangka Pencegahan Tindak Pidana Korupsi, Jurnal Penelitian Humano, Vol. 10 No. 2 Edisi November, hal 439</w:t>
      </w:r>
    </w:p>
    <w:p w14:paraId="67FEA32B" w14:textId="77777777" w:rsidR="005A5C54" w:rsidRDefault="005A5C54" w:rsidP="00655ABF">
      <w:pPr>
        <w:autoSpaceDE w:val="0"/>
        <w:autoSpaceDN w:val="0"/>
        <w:adjustRightInd w:val="0"/>
        <w:spacing w:after="0" w:line="240" w:lineRule="auto"/>
        <w:jc w:val="both"/>
      </w:pPr>
    </w:p>
  </w:footnote>
  <w:footnote w:id="19">
    <w:p w14:paraId="29CB1C5C" w14:textId="77777777" w:rsidR="005A5C54" w:rsidRDefault="005A5C54" w:rsidP="00386EF8">
      <w:pPr>
        <w:autoSpaceDE w:val="0"/>
        <w:autoSpaceDN w:val="0"/>
        <w:adjustRightInd w:val="0"/>
        <w:spacing w:after="0" w:line="240" w:lineRule="auto"/>
        <w:jc w:val="both"/>
      </w:pPr>
      <w:r>
        <w:rPr>
          <w:rStyle w:val="FootnoteReference"/>
        </w:rPr>
        <w:footnoteRef/>
      </w:r>
      <w:r>
        <w:t xml:space="preserve"> </w:t>
      </w:r>
      <w:r>
        <w:rPr>
          <w:rFonts w:ascii="Times New Roman" w:hAnsi="Times New Roman" w:cs="Times New Roman"/>
          <w:sz w:val="20"/>
          <w:szCs w:val="20"/>
        </w:rPr>
        <w:t xml:space="preserve">Pasal 16, Pasal 17 dan Pasal 18 UU Nomor 30 Tahun 2002 tentang Komisi Pemberantasan Tindak </w:t>
      </w:r>
      <w:r>
        <w:rPr>
          <w:rFonts w:ascii="Times New Roman" w:hAnsi="Times New Roman" w:cs="Times New Roman"/>
          <w:szCs w:val="20"/>
        </w:rPr>
        <w:t>Pidana Korupsi</w:t>
      </w:r>
    </w:p>
  </w:footnote>
  <w:footnote w:id="20">
    <w:p w14:paraId="02D32642" w14:textId="3307424B" w:rsidR="005A5C54" w:rsidRDefault="005A5C54" w:rsidP="00386EF8">
      <w:pPr>
        <w:pStyle w:val="FootnoteText"/>
        <w:jc w:val="both"/>
      </w:pPr>
      <w:r>
        <w:rPr>
          <w:rStyle w:val="FootnoteReference"/>
        </w:rPr>
        <w:footnoteRef/>
      </w:r>
      <w:r>
        <w:t xml:space="preserve"> </w:t>
      </w:r>
      <w:r w:rsidRPr="00817577">
        <w:rPr>
          <w:rFonts w:asciiTheme="majorBidi" w:hAnsiTheme="majorBidi" w:cstheme="majorBidi"/>
        </w:rPr>
        <w:t xml:space="preserve">Mahkamah Agung, </w:t>
      </w:r>
      <w:r w:rsidRPr="00817577">
        <w:rPr>
          <w:rFonts w:asciiTheme="majorBidi" w:hAnsiTheme="majorBidi" w:cstheme="majorBidi"/>
          <w:i/>
          <w:iCs/>
        </w:rPr>
        <w:t xml:space="preserve">Rangkuman Yurisprudensi Mahkamah Agung RI, </w:t>
      </w:r>
      <w:r w:rsidRPr="00817577">
        <w:rPr>
          <w:rFonts w:asciiTheme="majorBidi" w:hAnsiTheme="majorBidi" w:cstheme="majorBidi"/>
        </w:rPr>
        <w:t xml:space="preserve">Cetakan Kedua, </w:t>
      </w:r>
      <w:r>
        <w:rPr>
          <w:rFonts w:asciiTheme="majorBidi" w:hAnsiTheme="majorBidi" w:cstheme="majorBidi"/>
        </w:rPr>
        <w:t>(Jakarta:</w:t>
      </w:r>
      <w:r w:rsidRPr="00817577">
        <w:rPr>
          <w:rFonts w:asciiTheme="majorBidi" w:hAnsiTheme="majorBidi" w:cstheme="majorBidi"/>
        </w:rPr>
        <w:t xml:space="preserve"> Mahkamah Agung RI, 1993</w:t>
      </w:r>
      <w:r>
        <w:rPr>
          <w:rFonts w:asciiTheme="majorBidi" w:hAnsiTheme="majorBidi" w:cstheme="majorBidi"/>
        </w:rPr>
        <w:t>)</w:t>
      </w:r>
      <w:r w:rsidRPr="00817577">
        <w:rPr>
          <w:rFonts w:asciiTheme="majorBidi" w:hAnsiTheme="majorBidi" w:cstheme="majorBidi"/>
        </w:rPr>
        <w:t>, hal. 21.</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4C6"/>
    <w:multiLevelType w:val="hybridMultilevel"/>
    <w:tmpl w:val="0ED0BBA2"/>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19686979"/>
    <w:multiLevelType w:val="hybridMultilevel"/>
    <w:tmpl w:val="3C807AD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77916AF"/>
    <w:multiLevelType w:val="hybridMultilevel"/>
    <w:tmpl w:val="C23634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9A71509"/>
    <w:multiLevelType w:val="hybridMultilevel"/>
    <w:tmpl w:val="7D98D762"/>
    <w:lvl w:ilvl="0" w:tplc="0421000F">
      <w:start w:val="1"/>
      <w:numFmt w:val="decimal"/>
      <w:lvlText w:val="%1."/>
      <w:lvlJc w:val="left"/>
      <w:pPr>
        <w:ind w:left="2700" w:hanging="360"/>
      </w:p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4">
    <w:nsid w:val="2CC41E42"/>
    <w:multiLevelType w:val="hybridMultilevel"/>
    <w:tmpl w:val="1E96E69E"/>
    <w:lvl w:ilvl="0" w:tplc="5A70FAE2">
      <w:start w:val="1"/>
      <w:numFmt w:val="decimal"/>
      <w:lvlText w:val="%1."/>
      <w:lvlJc w:val="left"/>
      <w:pPr>
        <w:ind w:left="2160" w:hanging="360"/>
      </w:pPr>
      <w:rPr>
        <w:rFonts w:hint="default"/>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3CFC509F"/>
    <w:multiLevelType w:val="hybridMultilevel"/>
    <w:tmpl w:val="15F6C134"/>
    <w:lvl w:ilvl="0" w:tplc="6966E486">
      <w:start w:val="1"/>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0B77521"/>
    <w:multiLevelType w:val="hybridMultilevel"/>
    <w:tmpl w:val="4CB6626C"/>
    <w:lvl w:ilvl="0" w:tplc="5A70FAE2">
      <w:start w:val="1"/>
      <w:numFmt w:val="decimal"/>
      <w:lvlText w:val="%1."/>
      <w:lvlJc w:val="left"/>
      <w:pPr>
        <w:ind w:left="1440" w:hanging="360"/>
      </w:pPr>
      <w:rPr>
        <w:rFonts w:hint="default"/>
      </w:r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44B649EB"/>
    <w:multiLevelType w:val="hybridMultilevel"/>
    <w:tmpl w:val="D0AAAD88"/>
    <w:lvl w:ilvl="0" w:tplc="79B21AD6">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5F7434CA"/>
    <w:multiLevelType w:val="hybridMultilevel"/>
    <w:tmpl w:val="4536757C"/>
    <w:lvl w:ilvl="0" w:tplc="0F42CDA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nsid w:val="621E5C81"/>
    <w:multiLevelType w:val="hybridMultilevel"/>
    <w:tmpl w:val="F08A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D3014A"/>
    <w:multiLevelType w:val="hybridMultilevel"/>
    <w:tmpl w:val="46465262"/>
    <w:lvl w:ilvl="0" w:tplc="F5FA11E6">
      <w:start w:val="1"/>
      <w:numFmt w:val="lowerLetter"/>
      <w:lvlText w:val="%1."/>
      <w:lvlJc w:val="left"/>
      <w:pPr>
        <w:tabs>
          <w:tab w:val="num" w:pos="900"/>
        </w:tabs>
        <w:ind w:left="900" w:hanging="360"/>
      </w:pPr>
    </w:lvl>
    <w:lvl w:ilvl="1" w:tplc="F5623DF0">
      <w:start w:val="1"/>
      <w:numFmt w:val="lowerLetter"/>
      <w:lvlText w:val="%2."/>
      <w:lvlJc w:val="left"/>
      <w:pPr>
        <w:tabs>
          <w:tab w:val="num" w:pos="1620"/>
        </w:tabs>
        <w:ind w:left="1620" w:hanging="360"/>
      </w:pPr>
    </w:lvl>
    <w:lvl w:ilvl="2" w:tplc="A492F8E6" w:tentative="1">
      <w:start w:val="1"/>
      <w:numFmt w:val="lowerLetter"/>
      <w:lvlText w:val="%3."/>
      <w:lvlJc w:val="left"/>
      <w:pPr>
        <w:tabs>
          <w:tab w:val="num" w:pos="2340"/>
        </w:tabs>
        <w:ind w:left="2340" w:hanging="360"/>
      </w:pPr>
    </w:lvl>
    <w:lvl w:ilvl="3" w:tplc="56B00570" w:tentative="1">
      <w:start w:val="1"/>
      <w:numFmt w:val="lowerLetter"/>
      <w:lvlText w:val="%4."/>
      <w:lvlJc w:val="left"/>
      <w:pPr>
        <w:tabs>
          <w:tab w:val="num" w:pos="3060"/>
        </w:tabs>
        <w:ind w:left="3060" w:hanging="360"/>
      </w:pPr>
    </w:lvl>
    <w:lvl w:ilvl="4" w:tplc="EC8AFFF2" w:tentative="1">
      <w:start w:val="1"/>
      <w:numFmt w:val="lowerLetter"/>
      <w:lvlText w:val="%5."/>
      <w:lvlJc w:val="left"/>
      <w:pPr>
        <w:tabs>
          <w:tab w:val="num" w:pos="3780"/>
        </w:tabs>
        <w:ind w:left="3780" w:hanging="360"/>
      </w:pPr>
    </w:lvl>
    <w:lvl w:ilvl="5" w:tplc="76ECBF70" w:tentative="1">
      <w:start w:val="1"/>
      <w:numFmt w:val="lowerLetter"/>
      <w:lvlText w:val="%6."/>
      <w:lvlJc w:val="left"/>
      <w:pPr>
        <w:tabs>
          <w:tab w:val="num" w:pos="4500"/>
        </w:tabs>
        <w:ind w:left="4500" w:hanging="360"/>
      </w:pPr>
    </w:lvl>
    <w:lvl w:ilvl="6" w:tplc="A404B4FC" w:tentative="1">
      <w:start w:val="1"/>
      <w:numFmt w:val="lowerLetter"/>
      <w:lvlText w:val="%7."/>
      <w:lvlJc w:val="left"/>
      <w:pPr>
        <w:tabs>
          <w:tab w:val="num" w:pos="5220"/>
        </w:tabs>
        <w:ind w:left="5220" w:hanging="360"/>
      </w:pPr>
    </w:lvl>
    <w:lvl w:ilvl="7" w:tplc="C890CB4A" w:tentative="1">
      <w:start w:val="1"/>
      <w:numFmt w:val="lowerLetter"/>
      <w:lvlText w:val="%8."/>
      <w:lvlJc w:val="left"/>
      <w:pPr>
        <w:tabs>
          <w:tab w:val="num" w:pos="5940"/>
        </w:tabs>
        <w:ind w:left="5940" w:hanging="360"/>
      </w:pPr>
    </w:lvl>
    <w:lvl w:ilvl="8" w:tplc="58227E3A" w:tentative="1">
      <w:start w:val="1"/>
      <w:numFmt w:val="lowerLetter"/>
      <w:lvlText w:val="%9."/>
      <w:lvlJc w:val="left"/>
      <w:pPr>
        <w:tabs>
          <w:tab w:val="num" w:pos="6660"/>
        </w:tabs>
        <w:ind w:left="6660" w:hanging="360"/>
      </w:pPr>
    </w:lvl>
  </w:abstractNum>
  <w:abstractNum w:abstractNumId="11">
    <w:nsid w:val="7F8C750A"/>
    <w:multiLevelType w:val="hybridMultilevel"/>
    <w:tmpl w:val="89CC01AA"/>
    <w:lvl w:ilvl="0" w:tplc="B0DC5E6A">
      <w:start w:val="1"/>
      <w:numFmt w:val="upperRoman"/>
      <w:lvlText w:val="%1."/>
      <w:lvlJc w:val="left"/>
      <w:pPr>
        <w:ind w:left="1080" w:hanging="720"/>
      </w:pPr>
      <w:rPr>
        <w:rFonts w:ascii="Times New Roman" w:eastAsia="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AF419E"/>
    <w:multiLevelType w:val="hybridMultilevel"/>
    <w:tmpl w:val="A9745E92"/>
    <w:lvl w:ilvl="0" w:tplc="980CAD02">
      <w:start w:val="1"/>
      <w:numFmt w:val="upperLetter"/>
      <w:lvlText w:val="%1."/>
      <w:lvlJc w:val="left"/>
      <w:pPr>
        <w:ind w:left="720" w:hanging="360"/>
      </w:pPr>
      <w:rPr>
        <w:rFonts w:hint="default"/>
        <w:b/>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7FC166FC"/>
    <w:multiLevelType w:val="hybridMultilevel"/>
    <w:tmpl w:val="6532CFC2"/>
    <w:lvl w:ilvl="0" w:tplc="55E0FDA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3"/>
  </w:num>
  <w:num w:numId="3">
    <w:abstractNumId w:val="5"/>
  </w:num>
  <w:num w:numId="4">
    <w:abstractNumId w:val="12"/>
  </w:num>
  <w:num w:numId="5">
    <w:abstractNumId w:val="6"/>
  </w:num>
  <w:num w:numId="6">
    <w:abstractNumId w:val="4"/>
  </w:num>
  <w:num w:numId="7">
    <w:abstractNumId w:val="0"/>
  </w:num>
  <w:num w:numId="8">
    <w:abstractNumId w:val="2"/>
  </w:num>
  <w:num w:numId="9">
    <w:abstractNumId w:val="1"/>
  </w:num>
  <w:num w:numId="10">
    <w:abstractNumId w:val="3"/>
  </w:num>
  <w:num w:numId="11">
    <w:abstractNumId w:val="8"/>
  </w:num>
  <w:num w:numId="12">
    <w:abstractNumId w:val="1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D09"/>
    <w:rsid w:val="00011A69"/>
    <w:rsid w:val="000148C5"/>
    <w:rsid w:val="00023A96"/>
    <w:rsid w:val="00025802"/>
    <w:rsid w:val="00026697"/>
    <w:rsid w:val="000347C0"/>
    <w:rsid w:val="000463EC"/>
    <w:rsid w:val="000476D2"/>
    <w:rsid w:val="000517AF"/>
    <w:rsid w:val="00070F78"/>
    <w:rsid w:val="00080188"/>
    <w:rsid w:val="00084FDB"/>
    <w:rsid w:val="00085D7C"/>
    <w:rsid w:val="0008757F"/>
    <w:rsid w:val="00092D37"/>
    <w:rsid w:val="00094C1A"/>
    <w:rsid w:val="000B04F3"/>
    <w:rsid w:val="000B1433"/>
    <w:rsid w:val="000B49FD"/>
    <w:rsid w:val="000B71D7"/>
    <w:rsid w:val="000D7A19"/>
    <w:rsid w:val="000E101C"/>
    <w:rsid w:val="000E31CD"/>
    <w:rsid w:val="000E7C5F"/>
    <w:rsid w:val="000F108A"/>
    <w:rsid w:val="000F18BC"/>
    <w:rsid w:val="000F3B50"/>
    <w:rsid w:val="00106F61"/>
    <w:rsid w:val="00107B50"/>
    <w:rsid w:val="001110F7"/>
    <w:rsid w:val="00121227"/>
    <w:rsid w:val="00134558"/>
    <w:rsid w:val="00153BCB"/>
    <w:rsid w:val="00154898"/>
    <w:rsid w:val="00173113"/>
    <w:rsid w:val="0017799B"/>
    <w:rsid w:val="00185441"/>
    <w:rsid w:val="0018636B"/>
    <w:rsid w:val="00192796"/>
    <w:rsid w:val="001A16BE"/>
    <w:rsid w:val="001A21CB"/>
    <w:rsid w:val="001B0111"/>
    <w:rsid w:val="001B66EA"/>
    <w:rsid w:val="001C2025"/>
    <w:rsid w:val="001E2EC7"/>
    <w:rsid w:val="001E495C"/>
    <w:rsid w:val="002033E6"/>
    <w:rsid w:val="00203D5C"/>
    <w:rsid w:val="002118D9"/>
    <w:rsid w:val="00211E1A"/>
    <w:rsid w:val="00221DF3"/>
    <w:rsid w:val="00235E0C"/>
    <w:rsid w:val="00264344"/>
    <w:rsid w:val="00265F95"/>
    <w:rsid w:val="002751C5"/>
    <w:rsid w:val="00282DF5"/>
    <w:rsid w:val="00285105"/>
    <w:rsid w:val="00292320"/>
    <w:rsid w:val="002A59BB"/>
    <w:rsid w:val="002A72DE"/>
    <w:rsid w:val="002C3F76"/>
    <w:rsid w:val="002C5B1D"/>
    <w:rsid w:val="002E53CC"/>
    <w:rsid w:val="002F4462"/>
    <w:rsid w:val="00302D09"/>
    <w:rsid w:val="00304604"/>
    <w:rsid w:val="00330B7C"/>
    <w:rsid w:val="00340249"/>
    <w:rsid w:val="00340E84"/>
    <w:rsid w:val="003430BE"/>
    <w:rsid w:val="00344007"/>
    <w:rsid w:val="003650E0"/>
    <w:rsid w:val="00365A3F"/>
    <w:rsid w:val="0036617C"/>
    <w:rsid w:val="00385EB5"/>
    <w:rsid w:val="00386EF8"/>
    <w:rsid w:val="003B088F"/>
    <w:rsid w:val="003B5C05"/>
    <w:rsid w:val="003D2B8C"/>
    <w:rsid w:val="003E0976"/>
    <w:rsid w:val="003E3E12"/>
    <w:rsid w:val="003F0958"/>
    <w:rsid w:val="003F2010"/>
    <w:rsid w:val="003F2D6F"/>
    <w:rsid w:val="003F7917"/>
    <w:rsid w:val="00402383"/>
    <w:rsid w:val="00404DBD"/>
    <w:rsid w:val="004219B8"/>
    <w:rsid w:val="00434D35"/>
    <w:rsid w:val="00434F02"/>
    <w:rsid w:val="00437E16"/>
    <w:rsid w:val="00451056"/>
    <w:rsid w:val="00457BCA"/>
    <w:rsid w:val="004654FB"/>
    <w:rsid w:val="0047166D"/>
    <w:rsid w:val="00483686"/>
    <w:rsid w:val="00487842"/>
    <w:rsid w:val="00492F45"/>
    <w:rsid w:val="004A0910"/>
    <w:rsid w:val="004A635A"/>
    <w:rsid w:val="004A6CE6"/>
    <w:rsid w:val="004B7E2D"/>
    <w:rsid w:val="004C4AA7"/>
    <w:rsid w:val="004C766E"/>
    <w:rsid w:val="004D4D9A"/>
    <w:rsid w:val="004E4971"/>
    <w:rsid w:val="004E6943"/>
    <w:rsid w:val="004F04E9"/>
    <w:rsid w:val="004F2A0B"/>
    <w:rsid w:val="004F2F76"/>
    <w:rsid w:val="005011DC"/>
    <w:rsid w:val="005062D2"/>
    <w:rsid w:val="00512173"/>
    <w:rsid w:val="005239DE"/>
    <w:rsid w:val="0052588F"/>
    <w:rsid w:val="005322F8"/>
    <w:rsid w:val="00532647"/>
    <w:rsid w:val="00533779"/>
    <w:rsid w:val="00544458"/>
    <w:rsid w:val="00554910"/>
    <w:rsid w:val="00560E40"/>
    <w:rsid w:val="00561B90"/>
    <w:rsid w:val="00566F1A"/>
    <w:rsid w:val="005757A5"/>
    <w:rsid w:val="0058685A"/>
    <w:rsid w:val="00591BF6"/>
    <w:rsid w:val="005A0BD7"/>
    <w:rsid w:val="005A4BB2"/>
    <w:rsid w:val="005A5C54"/>
    <w:rsid w:val="005A77C3"/>
    <w:rsid w:val="005C163A"/>
    <w:rsid w:val="005C4C27"/>
    <w:rsid w:val="005D02D9"/>
    <w:rsid w:val="005F13F9"/>
    <w:rsid w:val="005F2704"/>
    <w:rsid w:val="005F3DA9"/>
    <w:rsid w:val="005F5FC4"/>
    <w:rsid w:val="00607AD8"/>
    <w:rsid w:val="0061170B"/>
    <w:rsid w:val="00614DCA"/>
    <w:rsid w:val="00614E81"/>
    <w:rsid w:val="0061728A"/>
    <w:rsid w:val="006211CD"/>
    <w:rsid w:val="00621422"/>
    <w:rsid w:val="00623F15"/>
    <w:rsid w:val="00635476"/>
    <w:rsid w:val="00635857"/>
    <w:rsid w:val="006414C0"/>
    <w:rsid w:val="00641551"/>
    <w:rsid w:val="006453DB"/>
    <w:rsid w:val="00655056"/>
    <w:rsid w:val="00655ABF"/>
    <w:rsid w:val="00661986"/>
    <w:rsid w:val="00666DCD"/>
    <w:rsid w:val="006810B9"/>
    <w:rsid w:val="00683D4A"/>
    <w:rsid w:val="00686649"/>
    <w:rsid w:val="00691529"/>
    <w:rsid w:val="006A0E16"/>
    <w:rsid w:val="006B225A"/>
    <w:rsid w:val="006B4753"/>
    <w:rsid w:val="006D56F2"/>
    <w:rsid w:val="006E424B"/>
    <w:rsid w:val="006F746D"/>
    <w:rsid w:val="006F79D2"/>
    <w:rsid w:val="00700788"/>
    <w:rsid w:val="00704C1A"/>
    <w:rsid w:val="0071054C"/>
    <w:rsid w:val="00710905"/>
    <w:rsid w:val="007413D2"/>
    <w:rsid w:val="00757BA1"/>
    <w:rsid w:val="007661C5"/>
    <w:rsid w:val="00767903"/>
    <w:rsid w:val="0077665D"/>
    <w:rsid w:val="00777F28"/>
    <w:rsid w:val="00784B8C"/>
    <w:rsid w:val="0078793D"/>
    <w:rsid w:val="00792240"/>
    <w:rsid w:val="007930E3"/>
    <w:rsid w:val="007A1FC7"/>
    <w:rsid w:val="007A2726"/>
    <w:rsid w:val="007B3467"/>
    <w:rsid w:val="007B7607"/>
    <w:rsid w:val="007C628B"/>
    <w:rsid w:val="007D1A98"/>
    <w:rsid w:val="007D3A30"/>
    <w:rsid w:val="007F1886"/>
    <w:rsid w:val="00804809"/>
    <w:rsid w:val="00811F26"/>
    <w:rsid w:val="0081658C"/>
    <w:rsid w:val="00817577"/>
    <w:rsid w:val="00820C5A"/>
    <w:rsid w:val="00822F0D"/>
    <w:rsid w:val="00824ADD"/>
    <w:rsid w:val="008274CE"/>
    <w:rsid w:val="008319A6"/>
    <w:rsid w:val="00841462"/>
    <w:rsid w:val="00842D09"/>
    <w:rsid w:val="008454C8"/>
    <w:rsid w:val="00846D26"/>
    <w:rsid w:val="008537D2"/>
    <w:rsid w:val="00874564"/>
    <w:rsid w:val="0087466F"/>
    <w:rsid w:val="00875354"/>
    <w:rsid w:val="00875939"/>
    <w:rsid w:val="008A11F3"/>
    <w:rsid w:val="008A1A8A"/>
    <w:rsid w:val="008D28E6"/>
    <w:rsid w:val="008D2ED3"/>
    <w:rsid w:val="008D33F9"/>
    <w:rsid w:val="008D694D"/>
    <w:rsid w:val="008E70A7"/>
    <w:rsid w:val="008F138F"/>
    <w:rsid w:val="008F373C"/>
    <w:rsid w:val="009041B9"/>
    <w:rsid w:val="00905C7C"/>
    <w:rsid w:val="00907CF1"/>
    <w:rsid w:val="00913DA8"/>
    <w:rsid w:val="0091729A"/>
    <w:rsid w:val="00922F45"/>
    <w:rsid w:val="0092721E"/>
    <w:rsid w:val="00936F50"/>
    <w:rsid w:val="0094240F"/>
    <w:rsid w:val="0095607E"/>
    <w:rsid w:val="00960B1E"/>
    <w:rsid w:val="00964EC0"/>
    <w:rsid w:val="00965848"/>
    <w:rsid w:val="0096761B"/>
    <w:rsid w:val="009707D2"/>
    <w:rsid w:val="009D4B22"/>
    <w:rsid w:val="009E0362"/>
    <w:rsid w:val="009F44C4"/>
    <w:rsid w:val="00A009C0"/>
    <w:rsid w:val="00A0743A"/>
    <w:rsid w:val="00A12B01"/>
    <w:rsid w:val="00A16942"/>
    <w:rsid w:val="00A224F9"/>
    <w:rsid w:val="00A26259"/>
    <w:rsid w:val="00A3118F"/>
    <w:rsid w:val="00A33F25"/>
    <w:rsid w:val="00A3730F"/>
    <w:rsid w:val="00A444C3"/>
    <w:rsid w:val="00A463FF"/>
    <w:rsid w:val="00A51961"/>
    <w:rsid w:val="00A72AE1"/>
    <w:rsid w:val="00A908B6"/>
    <w:rsid w:val="00A93EEE"/>
    <w:rsid w:val="00AA1458"/>
    <w:rsid w:val="00AA357F"/>
    <w:rsid w:val="00AB2C5F"/>
    <w:rsid w:val="00AC1F52"/>
    <w:rsid w:val="00AC2491"/>
    <w:rsid w:val="00AC575C"/>
    <w:rsid w:val="00AC6D8D"/>
    <w:rsid w:val="00AD5168"/>
    <w:rsid w:val="00AD7D30"/>
    <w:rsid w:val="00AE389B"/>
    <w:rsid w:val="00AF4FF4"/>
    <w:rsid w:val="00B010DA"/>
    <w:rsid w:val="00B0330D"/>
    <w:rsid w:val="00B07345"/>
    <w:rsid w:val="00B11BC2"/>
    <w:rsid w:val="00B13504"/>
    <w:rsid w:val="00B32D19"/>
    <w:rsid w:val="00B3577D"/>
    <w:rsid w:val="00B41B34"/>
    <w:rsid w:val="00B42296"/>
    <w:rsid w:val="00B52204"/>
    <w:rsid w:val="00B55B4D"/>
    <w:rsid w:val="00B61BAD"/>
    <w:rsid w:val="00B62A9B"/>
    <w:rsid w:val="00B645F8"/>
    <w:rsid w:val="00B700AD"/>
    <w:rsid w:val="00B74E06"/>
    <w:rsid w:val="00B91D03"/>
    <w:rsid w:val="00BA27BD"/>
    <w:rsid w:val="00BA6988"/>
    <w:rsid w:val="00BB5050"/>
    <w:rsid w:val="00BD3103"/>
    <w:rsid w:val="00BD4FE8"/>
    <w:rsid w:val="00BD7362"/>
    <w:rsid w:val="00BE0940"/>
    <w:rsid w:val="00BE0E22"/>
    <w:rsid w:val="00BE4763"/>
    <w:rsid w:val="00BE74CA"/>
    <w:rsid w:val="00BF135A"/>
    <w:rsid w:val="00BF545F"/>
    <w:rsid w:val="00C02E2C"/>
    <w:rsid w:val="00C04280"/>
    <w:rsid w:val="00C05CA6"/>
    <w:rsid w:val="00C139D2"/>
    <w:rsid w:val="00C15C3D"/>
    <w:rsid w:val="00C15F1C"/>
    <w:rsid w:val="00C30C9A"/>
    <w:rsid w:val="00C313F7"/>
    <w:rsid w:val="00C3398D"/>
    <w:rsid w:val="00C537F0"/>
    <w:rsid w:val="00C5559C"/>
    <w:rsid w:val="00C675ED"/>
    <w:rsid w:val="00C6770C"/>
    <w:rsid w:val="00C8291E"/>
    <w:rsid w:val="00C93104"/>
    <w:rsid w:val="00C97961"/>
    <w:rsid w:val="00CA4323"/>
    <w:rsid w:val="00CC3B8A"/>
    <w:rsid w:val="00CD38EA"/>
    <w:rsid w:val="00CD7F64"/>
    <w:rsid w:val="00CF39C4"/>
    <w:rsid w:val="00CF7BB3"/>
    <w:rsid w:val="00D1448B"/>
    <w:rsid w:val="00D22065"/>
    <w:rsid w:val="00D42D18"/>
    <w:rsid w:val="00D53DB0"/>
    <w:rsid w:val="00D755BE"/>
    <w:rsid w:val="00D949D0"/>
    <w:rsid w:val="00D95CD4"/>
    <w:rsid w:val="00D975E5"/>
    <w:rsid w:val="00DA05C3"/>
    <w:rsid w:val="00DA3143"/>
    <w:rsid w:val="00DB07FD"/>
    <w:rsid w:val="00DB7F45"/>
    <w:rsid w:val="00DC64DC"/>
    <w:rsid w:val="00DC6F8C"/>
    <w:rsid w:val="00DD167C"/>
    <w:rsid w:val="00DD3F59"/>
    <w:rsid w:val="00DD72B4"/>
    <w:rsid w:val="00DF1B45"/>
    <w:rsid w:val="00DF6733"/>
    <w:rsid w:val="00DF7FB4"/>
    <w:rsid w:val="00E03787"/>
    <w:rsid w:val="00E20DA3"/>
    <w:rsid w:val="00E319C8"/>
    <w:rsid w:val="00E34E28"/>
    <w:rsid w:val="00E86203"/>
    <w:rsid w:val="00E93A3F"/>
    <w:rsid w:val="00ED1A5C"/>
    <w:rsid w:val="00ED3F7D"/>
    <w:rsid w:val="00F0036F"/>
    <w:rsid w:val="00F01272"/>
    <w:rsid w:val="00F03BCC"/>
    <w:rsid w:val="00F239D4"/>
    <w:rsid w:val="00F253ED"/>
    <w:rsid w:val="00F32947"/>
    <w:rsid w:val="00F3474F"/>
    <w:rsid w:val="00F4397E"/>
    <w:rsid w:val="00F5468B"/>
    <w:rsid w:val="00F60218"/>
    <w:rsid w:val="00F70D20"/>
    <w:rsid w:val="00F73D98"/>
    <w:rsid w:val="00F77345"/>
    <w:rsid w:val="00F815E4"/>
    <w:rsid w:val="00F83C1E"/>
    <w:rsid w:val="00F955DF"/>
    <w:rsid w:val="00F956D4"/>
    <w:rsid w:val="00FA7BAB"/>
    <w:rsid w:val="00FB0964"/>
    <w:rsid w:val="00FB19A7"/>
    <w:rsid w:val="00FB3CED"/>
    <w:rsid w:val="00FB6BC2"/>
    <w:rsid w:val="00FC011C"/>
    <w:rsid w:val="00FC17B8"/>
    <w:rsid w:val="00FC5C60"/>
    <w:rsid w:val="00FD0B11"/>
    <w:rsid w:val="00FD1C6B"/>
    <w:rsid w:val="00FD28F9"/>
    <w:rsid w:val="00FE21D7"/>
    <w:rsid w:val="00FF2133"/>
    <w:rsid w:val="00FF5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52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21E"/>
    <w:pPr>
      <w:ind w:left="720"/>
      <w:contextualSpacing/>
    </w:pPr>
  </w:style>
  <w:style w:type="paragraph" w:styleId="NormalWeb">
    <w:name w:val="Normal (Web)"/>
    <w:basedOn w:val="Normal"/>
    <w:uiPriority w:val="99"/>
    <w:semiHidden/>
    <w:unhideWhenUsed/>
    <w:rsid w:val="00FD1C6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F4F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FF4"/>
    <w:rPr>
      <w:sz w:val="20"/>
      <w:szCs w:val="20"/>
    </w:rPr>
  </w:style>
  <w:style w:type="character" w:styleId="FootnoteReference">
    <w:name w:val="footnote reference"/>
    <w:basedOn w:val="DefaultParagraphFont"/>
    <w:uiPriority w:val="99"/>
    <w:semiHidden/>
    <w:unhideWhenUsed/>
    <w:rsid w:val="00AF4FF4"/>
    <w:rPr>
      <w:vertAlign w:val="superscript"/>
    </w:rPr>
  </w:style>
  <w:style w:type="character" w:customStyle="1" w:styleId="A0">
    <w:name w:val="A0"/>
    <w:uiPriority w:val="99"/>
    <w:rsid w:val="003F0958"/>
    <w:rPr>
      <w:rFonts w:cs="Roboto"/>
      <w:color w:val="000000"/>
      <w:sz w:val="15"/>
      <w:szCs w:val="15"/>
    </w:rPr>
  </w:style>
  <w:style w:type="character" w:styleId="Hyperlink">
    <w:name w:val="Hyperlink"/>
    <w:basedOn w:val="DefaultParagraphFont"/>
    <w:uiPriority w:val="99"/>
    <w:unhideWhenUsed/>
    <w:rsid w:val="00FB19A7"/>
    <w:rPr>
      <w:color w:val="0563C1" w:themeColor="hyperlink"/>
      <w:u w:val="single"/>
    </w:rPr>
  </w:style>
  <w:style w:type="character" w:customStyle="1" w:styleId="UnresolvedMention1">
    <w:name w:val="Unresolved Mention1"/>
    <w:basedOn w:val="DefaultParagraphFont"/>
    <w:uiPriority w:val="99"/>
    <w:semiHidden/>
    <w:unhideWhenUsed/>
    <w:rsid w:val="00FB19A7"/>
    <w:rPr>
      <w:color w:val="605E5C"/>
      <w:shd w:val="clear" w:color="auto" w:fill="E1DFDD"/>
    </w:rPr>
  </w:style>
  <w:style w:type="paragraph" w:styleId="Header">
    <w:name w:val="header"/>
    <w:basedOn w:val="Normal"/>
    <w:link w:val="HeaderChar"/>
    <w:uiPriority w:val="99"/>
    <w:unhideWhenUsed/>
    <w:rsid w:val="00F7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45"/>
  </w:style>
  <w:style w:type="paragraph" w:styleId="Footer">
    <w:name w:val="footer"/>
    <w:basedOn w:val="Normal"/>
    <w:link w:val="FooterChar"/>
    <w:uiPriority w:val="99"/>
    <w:unhideWhenUsed/>
    <w:rsid w:val="00F7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45"/>
  </w:style>
  <w:style w:type="character" w:styleId="CommentReference">
    <w:name w:val="annotation reference"/>
    <w:basedOn w:val="DefaultParagraphFont"/>
    <w:uiPriority w:val="99"/>
    <w:semiHidden/>
    <w:unhideWhenUsed/>
    <w:rsid w:val="00C30C9A"/>
    <w:rPr>
      <w:sz w:val="16"/>
      <w:szCs w:val="16"/>
    </w:rPr>
  </w:style>
  <w:style w:type="paragraph" w:styleId="CommentText">
    <w:name w:val="annotation text"/>
    <w:basedOn w:val="Normal"/>
    <w:link w:val="CommentTextChar"/>
    <w:uiPriority w:val="99"/>
    <w:semiHidden/>
    <w:unhideWhenUsed/>
    <w:rsid w:val="00C30C9A"/>
    <w:pPr>
      <w:spacing w:line="240" w:lineRule="auto"/>
    </w:pPr>
    <w:rPr>
      <w:sz w:val="20"/>
      <w:szCs w:val="20"/>
    </w:rPr>
  </w:style>
  <w:style w:type="character" w:customStyle="1" w:styleId="CommentTextChar">
    <w:name w:val="Comment Text Char"/>
    <w:basedOn w:val="DefaultParagraphFont"/>
    <w:link w:val="CommentText"/>
    <w:uiPriority w:val="99"/>
    <w:semiHidden/>
    <w:rsid w:val="00C30C9A"/>
    <w:rPr>
      <w:sz w:val="20"/>
      <w:szCs w:val="20"/>
    </w:rPr>
  </w:style>
  <w:style w:type="paragraph" w:styleId="CommentSubject">
    <w:name w:val="annotation subject"/>
    <w:basedOn w:val="CommentText"/>
    <w:next w:val="CommentText"/>
    <w:link w:val="CommentSubjectChar"/>
    <w:uiPriority w:val="99"/>
    <w:semiHidden/>
    <w:unhideWhenUsed/>
    <w:rsid w:val="00C30C9A"/>
    <w:rPr>
      <w:b/>
      <w:bCs/>
    </w:rPr>
  </w:style>
  <w:style w:type="character" w:customStyle="1" w:styleId="CommentSubjectChar">
    <w:name w:val="Comment Subject Char"/>
    <w:basedOn w:val="CommentTextChar"/>
    <w:link w:val="CommentSubject"/>
    <w:uiPriority w:val="99"/>
    <w:semiHidden/>
    <w:rsid w:val="00C30C9A"/>
    <w:rPr>
      <w:b/>
      <w:bCs/>
      <w:sz w:val="20"/>
      <w:szCs w:val="20"/>
    </w:rPr>
  </w:style>
  <w:style w:type="paragraph" w:styleId="BalloonText">
    <w:name w:val="Balloon Text"/>
    <w:basedOn w:val="Normal"/>
    <w:link w:val="BalloonTextChar"/>
    <w:uiPriority w:val="99"/>
    <w:semiHidden/>
    <w:unhideWhenUsed/>
    <w:rsid w:val="00C30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C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21E"/>
    <w:pPr>
      <w:ind w:left="720"/>
      <w:contextualSpacing/>
    </w:pPr>
  </w:style>
  <w:style w:type="paragraph" w:styleId="NormalWeb">
    <w:name w:val="Normal (Web)"/>
    <w:basedOn w:val="Normal"/>
    <w:uiPriority w:val="99"/>
    <w:semiHidden/>
    <w:unhideWhenUsed/>
    <w:rsid w:val="00FD1C6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F4F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FF4"/>
    <w:rPr>
      <w:sz w:val="20"/>
      <w:szCs w:val="20"/>
    </w:rPr>
  </w:style>
  <w:style w:type="character" w:styleId="FootnoteReference">
    <w:name w:val="footnote reference"/>
    <w:basedOn w:val="DefaultParagraphFont"/>
    <w:uiPriority w:val="99"/>
    <w:semiHidden/>
    <w:unhideWhenUsed/>
    <w:rsid w:val="00AF4FF4"/>
    <w:rPr>
      <w:vertAlign w:val="superscript"/>
    </w:rPr>
  </w:style>
  <w:style w:type="character" w:customStyle="1" w:styleId="A0">
    <w:name w:val="A0"/>
    <w:uiPriority w:val="99"/>
    <w:rsid w:val="003F0958"/>
    <w:rPr>
      <w:rFonts w:cs="Roboto"/>
      <w:color w:val="000000"/>
      <w:sz w:val="15"/>
      <w:szCs w:val="15"/>
    </w:rPr>
  </w:style>
  <w:style w:type="character" w:styleId="Hyperlink">
    <w:name w:val="Hyperlink"/>
    <w:basedOn w:val="DefaultParagraphFont"/>
    <w:uiPriority w:val="99"/>
    <w:unhideWhenUsed/>
    <w:rsid w:val="00FB19A7"/>
    <w:rPr>
      <w:color w:val="0563C1" w:themeColor="hyperlink"/>
      <w:u w:val="single"/>
    </w:rPr>
  </w:style>
  <w:style w:type="character" w:customStyle="1" w:styleId="UnresolvedMention1">
    <w:name w:val="Unresolved Mention1"/>
    <w:basedOn w:val="DefaultParagraphFont"/>
    <w:uiPriority w:val="99"/>
    <w:semiHidden/>
    <w:unhideWhenUsed/>
    <w:rsid w:val="00FB19A7"/>
    <w:rPr>
      <w:color w:val="605E5C"/>
      <w:shd w:val="clear" w:color="auto" w:fill="E1DFDD"/>
    </w:rPr>
  </w:style>
  <w:style w:type="paragraph" w:styleId="Header">
    <w:name w:val="header"/>
    <w:basedOn w:val="Normal"/>
    <w:link w:val="HeaderChar"/>
    <w:uiPriority w:val="99"/>
    <w:unhideWhenUsed/>
    <w:rsid w:val="00F7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45"/>
  </w:style>
  <w:style w:type="paragraph" w:styleId="Footer">
    <w:name w:val="footer"/>
    <w:basedOn w:val="Normal"/>
    <w:link w:val="FooterChar"/>
    <w:uiPriority w:val="99"/>
    <w:unhideWhenUsed/>
    <w:rsid w:val="00F7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45"/>
  </w:style>
  <w:style w:type="character" w:styleId="CommentReference">
    <w:name w:val="annotation reference"/>
    <w:basedOn w:val="DefaultParagraphFont"/>
    <w:uiPriority w:val="99"/>
    <w:semiHidden/>
    <w:unhideWhenUsed/>
    <w:rsid w:val="00C30C9A"/>
    <w:rPr>
      <w:sz w:val="16"/>
      <w:szCs w:val="16"/>
    </w:rPr>
  </w:style>
  <w:style w:type="paragraph" w:styleId="CommentText">
    <w:name w:val="annotation text"/>
    <w:basedOn w:val="Normal"/>
    <w:link w:val="CommentTextChar"/>
    <w:uiPriority w:val="99"/>
    <w:semiHidden/>
    <w:unhideWhenUsed/>
    <w:rsid w:val="00C30C9A"/>
    <w:pPr>
      <w:spacing w:line="240" w:lineRule="auto"/>
    </w:pPr>
    <w:rPr>
      <w:sz w:val="20"/>
      <w:szCs w:val="20"/>
    </w:rPr>
  </w:style>
  <w:style w:type="character" w:customStyle="1" w:styleId="CommentTextChar">
    <w:name w:val="Comment Text Char"/>
    <w:basedOn w:val="DefaultParagraphFont"/>
    <w:link w:val="CommentText"/>
    <w:uiPriority w:val="99"/>
    <w:semiHidden/>
    <w:rsid w:val="00C30C9A"/>
    <w:rPr>
      <w:sz w:val="20"/>
      <w:szCs w:val="20"/>
    </w:rPr>
  </w:style>
  <w:style w:type="paragraph" w:styleId="CommentSubject">
    <w:name w:val="annotation subject"/>
    <w:basedOn w:val="CommentText"/>
    <w:next w:val="CommentText"/>
    <w:link w:val="CommentSubjectChar"/>
    <w:uiPriority w:val="99"/>
    <w:semiHidden/>
    <w:unhideWhenUsed/>
    <w:rsid w:val="00C30C9A"/>
    <w:rPr>
      <w:b/>
      <w:bCs/>
    </w:rPr>
  </w:style>
  <w:style w:type="character" w:customStyle="1" w:styleId="CommentSubjectChar">
    <w:name w:val="Comment Subject Char"/>
    <w:basedOn w:val="CommentTextChar"/>
    <w:link w:val="CommentSubject"/>
    <w:uiPriority w:val="99"/>
    <w:semiHidden/>
    <w:rsid w:val="00C30C9A"/>
    <w:rPr>
      <w:b/>
      <w:bCs/>
      <w:sz w:val="20"/>
      <w:szCs w:val="20"/>
    </w:rPr>
  </w:style>
  <w:style w:type="paragraph" w:styleId="BalloonText">
    <w:name w:val="Balloon Text"/>
    <w:basedOn w:val="Normal"/>
    <w:link w:val="BalloonTextChar"/>
    <w:uiPriority w:val="99"/>
    <w:semiHidden/>
    <w:unhideWhenUsed/>
    <w:rsid w:val="00C30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C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427540">
      <w:bodyDiv w:val="1"/>
      <w:marLeft w:val="0"/>
      <w:marRight w:val="0"/>
      <w:marTop w:val="0"/>
      <w:marBottom w:val="0"/>
      <w:divBdr>
        <w:top w:val="none" w:sz="0" w:space="0" w:color="auto"/>
        <w:left w:val="none" w:sz="0" w:space="0" w:color="auto"/>
        <w:bottom w:val="none" w:sz="0" w:space="0" w:color="auto"/>
        <w:right w:val="none" w:sz="0" w:space="0" w:color="auto"/>
      </w:divBdr>
    </w:div>
    <w:div w:id="1007364277">
      <w:bodyDiv w:val="1"/>
      <w:marLeft w:val="0"/>
      <w:marRight w:val="0"/>
      <w:marTop w:val="0"/>
      <w:marBottom w:val="0"/>
      <w:divBdr>
        <w:top w:val="none" w:sz="0" w:space="0" w:color="auto"/>
        <w:left w:val="none" w:sz="0" w:space="0" w:color="auto"/>
        <w:bottom w:val="none" w:sz="0" w:space="0" w:color="auto"/>
        <w:right w:val="none" w:sz="0" w:space="0" w:color="auto"/>
      </w:divBdr>
    </w:div>
    <w:div w:id="209481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6962B-42D7-4BD4-8CBF-88E7DB6D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18</Pages>
  <Words>5705</Words>
  <Characters>32519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bagassdityo</dc:creator>
  <cp:keywords/>
  <dc:description/>
  <cp:lastModifiedBy>s</cp:lastModifiedBy>
  <cp:revision>162</cp:revision>
  <dcterms:created xsi:type="dcterms:W3CDTF">2021-02-25T11:52:00Z</dcterms:created>
  <dcterms:modified xsi:type="dcterms:W3CDTF">2022-09-09T07:50:00Z</dcterms:modified>
</cp:coreProperties>
</file>