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F554D5" w:rsidP="00122F5F">
      <w:pPr>
        <w:rPr>
          <w:rFonts w:ascii="Calibri Light" w:hAnsi="Calibri Light" w:cs="Calibri Light"/>
          <w:b/>
          <w:bCs/>
          <w:iCs/>
          <w:sz w:val="28"/>
          <w:szCs w:val="28"/>
          <w:lang w:val="id-ID"/>
        </w:rPr>
      </w:pPr>
      <w:r w:rsidRPr="00F554D5">
        <w:rPr>
          <w:rFonts w:ascii="Calibri Light" w:hAnsi="Calibri Light" w:cs="Calibri Light"/>
          <w:b/>
          <w:bCs/>
          <w:sz w:val="28"/>
          <w:szCs w:val="28"/>
        </w:rPr>
        <w:t>Right to Privacy in the Development of Digital Technologies</w:t>
      </w:r>
    </w:p>
    <w:p w:rsidR="00DE1E48" w:rsidRPr="00122F5F" w:rsidRDefault="00DE1E48" w:rsidP="001D7DEE">
      <w:pPr>
        <w:jc w:val="center"/>
        <w:rPr>
          <w:rFonts w:ascii="Calibri Light" w:hAnsi="Calibri Light" w:cs="Calibri Light"/>
          <w:sz w:val="24"/>
          <w:szCs w:val="24"/>
        </w:rPr>
      </w:pPr>
    </w:p>
    <w:p w:rsidR="008C45DE" w:rsidRPr="00540F02" w:rsidRDefault="00F554D5" w:rsidP="00122F5F">
      <w:pPr>
        <w:rPr>
          <w:rFonts w:ascii="Calibri Light" w:hAnsi="Calibri Light" w:cs="Calibri Light"/>
          <w:color w:val="A6A6A6"/>
          <w:sz w:val="24"/>
          <w:szCs w:val="24"/>
        </w:rPr>
      </w:pPr>
      <w:r w:rsidRPr="00F554D5">
        <w:rPr>
          <w:rFonts w:ascii="Calibri Light" w:hAnsi="Calibri Light" w:cs="Calibri Light"/>
          <w:b/>
          <w:bCs/>
          <w:sz w:val="24"/>
          <w:szCs w:val="24"/>
        </w:rPr>
        <w:t>Bekov Ikhtiyor Rustamovich</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F554D5">
        <w:rPr>
          <w:rFonts w:ascii="Calibri Light" w:hAnsi="Calibri Light" w:cs="Calibri Light"/>
          <w:b/>
          <w:bCs/>
          <w:sz w:val="24"/>
          <w:szCs w:val="24"/>
        </w:rPr>
        <w:t>Madiev Fakhriddin Khoshim Ugli</w:t>
      </w:r>
      <w:r w:rsidRPr="00122F5F">
        <w:rPr>
          <w:rFonts w:ascii="Calibri Light" w:hAnsi="Calibri Light" w:cs="Calibri Light"/>
          <w:b/>
          <w:bCs/>
          <w:sz w:val="24"/>
          <w:szCs w:val="24"/>
          <w:vertAlign w:val="superscript"/>
        </w:rPr>
        <w:t>2</w:t>
      </w:r>
      <w:r>
        <w:rPr>
          <w:rFonts w:ascii="Calibri Light" w:hAnsi="Calibri Light" w:cs="Calibri Light"/>
          <w:b/>
          <w:bCs/>
          <w:sz w:val="24"/>
          <w:szCs w:val="24"/>
        </w:rPr>
        <w:t xml:space="preserve">, </w:t>
      </w:r>
      <w:r w:rsidRPr="00F554D5">
        <w:rPr>
          <w:rFonts w:ascii="Calibri Light" w:hAnsi="Calibri Light" w:cs="Calibri Light"/>
          <w:b/>
          <w:bCs/>
          <w:sz w:val="24"/>
          <w:szCs w:val="24"/>
        </w:rPr>
        <w:t>Sholahuddin Al-Fatih</w:t>
      </w:r>
      <w:r w:rsidRPr="00F554D5">
        <w:rPr>
          <w:rFonts w:ascii="Calibri Light" w:hAnsi="Calibri Light" w:cs="Calibri Light"/>
          <w:b/>
          <w:bCs/>
          <w:sz w:val="24"/>
          <w:szCs w:val="24"/>
          <w:vertAlign w:val="superscript"/>
        </w:rPr>
        <w:t>3</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F554D5">
        <w:rPr>
          <w:rFonts w:ascii="Calibri Light" w:hAnsi="Calibri Light" w:cs="Calibri Light"/>
          <w:sz w:val="24"/>
          <w:szCs w:val="24"/>
          <w:vertAlign w:val="superscript"/>
        </w:rPr>
        <w:t>,2</w:t>
      </w:r>
      <w:r w:rsidR="00F554D5" w:rsidRPr="00F554D5">
        <w:rPr>
          <w:rFonts w:ascii="Calibri Light" w:hAnsi="Calibri Light" w:cs="Calibri Light"/>
          <w:sz w:val="24"/>
          <w:szCs w:val="24"/>
        </w:rPr>
        <w:t>Tashkent State University of Law, Amir Temur Avenue 13, 100000, Tashkent, Uzbekistan</w:t>
      </w:r>
    </w:p>
    <w:p w:rsidR="00CF57D6" w:rsidRPr="00540F02" w:rsidRDefault="00F554D5" w:rsidP="00122F5F">
      <w:pPr>
        <w:rPr>
          <w:rFonts w:ascii="Calibri Light" w:hAnsi="Calibri Light" w:cs="Calibri Light"/>
          <w:color w:val="A6A6A6"/>
          <w:sz w:val="24"/>
          <w:szCs w:val="24"/>
          <w:lang w:val="id-ID"/>
        </w:rPr>
      </w:pPr>
      <w:r>
        <w:rPr>
          <w:rFonts w:ascii="Calibri Light" w:hAnsi="Calibri Light" w:cs="Calibri Light"/>
          <w:sz w:val="24"/>
          <w:szCs w:val="24"/>
          <w:vertAlign w:val="superscript"/>
        </w:rPr>
        <w:t>3</w:t>
      </w:r>
      <w:r w:rsidRPr="00F554D5">
        <w:rPr>
          <w:rFonts w:ascii="Calibri Light" w:hAnsi="Calibri Light" w:cs="Calibri Light"/>
          <w:sz w:val="24"/>
          <w:szCs w:val="24"/>
        </w:rPr>
        <w:t>Universitas Muhammadiyah Malang, Jl. Raya Tlogomas No.246, Malang, East Java, Indonesia</w:t>
      </w:r>
    </w:p>
    <w:p w:rsidR="009E4EBA" w:rsidRPr="00F554D5" w:rsidRDefault="009E4EBA" w:rsidP="00122F5F">
      <w:pPr>
        <w:rPr>
          <w:rFonts w:ascii="Calibri Light" w:hAnsi="Calibri Light" w:cs="Calibri Light"/>
          <w:sz w:val="24"/>
          <w:szCs w:val="24"/>
          <w:lang w:val="id-ID"/>
        </w:rPr>
      </w:pPr>
      <w:r w:rsidRPr="00F554D5">
        <w:rPr>
          <w:rFonts w:ascii="Calibri Light" w:hAnsi="Calibri Light" w:cs="Calibri Light"/>
          <w:sz w:val="24"/>
          <w:szCs w:val="24"/>
          <w:lang w:val="id-ID"/>
        </w:rPr>
        <w:t>*</w:t>
      </w:r>
      <w:r w:rsidR="00F554D5" w:rsidRPr="00F554D5">
        <w:rPr>
          <w:rFonts w:ascii="Calibri Light" w:hAnsi="Calibri Light" w:cs="Calibri Light"/>
          <w:sz w:val="24"/>
          <w:szCs w:val="24"/>
          <w:lang w:val="id-ID"/>
        </w:rPr>
        <w:t>ikhtiyorbekov@gmail.com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655CA0">
        <w:rPr>
          <w:rFonts w:ascii="Calibri Light" w:hAnsi="Calibri Light" w:cs="Calibri Light"/>
        </w:rPr>
        <w:t>5</w:t>
      </w:r>
      <w:r w:rsidRPr="00863A78">
        <w:rPr>
          <w:rFonts w:ascii="Calibri Light" w:hAnsi="Calibri Light" w:cs="Calibri Light"/>
        </w:rPr>
        <w:t>-</w:t>
      </w:r>
      <w:r w:rsidR="00655CA0">
        <w:rPr>
          <w:rFonts w:ascii="Calibri Light" w:hAnsi="Calibri Light" w:cs="Calibri Light"/>
        </w:rPr>
        <w:t>April</w:t>
      </w:r>
      <w:r w:rsidRPr="00863A78">
        <w:rPr>
          <w:rFonts w:ascii="Calibri Light" w:hAnsi="Calibri Light" w:cs="Calibri Light"/>
        </w:rPr>
        <w:t>-</w:t>
      </w:r>
      <w:r w:rsidR="00655CA0">
        <w:rPr>
          <w:rFonts w:ascii="Calibri Light" w:hAnsi="Calibri Light" w:cs="Calibri Light"/>
        </w:rPr>
        <w:t>8</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CB1E12">
        <w:rPr>
          <w:rFonts w:ascii="Calibri Light" w:hAnsi="Calibri Light" w:cs="Calibri Light"/>
        </w:rPr>
        <w:t>5</w:t>
      </w:r>
      <w:r w:rsidRPr="00863A78">
        <w:rPr>
          <w:rFonts w:ascii="Calibri Light" w:hAnsi="Calibri Light" w:cs="Calibri Light"/>
        </w:rPr>
        <w:t>-</w:t>
      </w:r>
      <w:r w:rsidR="00CB1E12">
        <w:rPr>
          <w:rFonts w:ascii="Calibri Light" w:hAnsi="Calibri Light" w:cs="Calibri Light"/>
        </w:rPr>
        <w:t>May</w:t>
      </w:r>
      <w:r w:rsidRPr="00863A78">
        <w:rPr>
          <w:rFonts w:ascii="Calibri Light" w:hAnsi="Calibri Light" w:cs="Calibri Light"/>
        </w:rPr>
        <w:t>-</w:t>
      </w:r>
      <w:r w:rsidR="00CB1E12">
        <w:rPr>
          <w:rFonts w:ascii="Calibri Light" w:hAnsi="Calibri Light" w:cs="Calibri Light"/>
        </w:rPr>
        <w:t>23</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51E51">
        <w:rPr>
          <w:rFonts w:ascii="Calibri Light" w:hAnsi="Calibri Light" w:cs="Calibri Light"/>
        </w:rPr>
        <w:t>5</w:t>
      </w:r>
      <w:r w:rsidRPr="00863A78">
        <w:rPr>
          <w:rFonts w:ascii="Calibri Light" w:hAnsi="Calibri Light" w:cs="Calibri Light"/>
        </w:rPr>
        <w:t>-J</w:t>
      </w:r>
      <w:r w:rsidR="00A51E51">
        <w:rPr>
          <w:rFonts w:ascii="Calibri Light" w:hAnsi="Calibri Light" w:cs="Calibri Light"/>
        </w:rPr>
        <w:t>une</w:t>
      </w:r>
      <w:r w:rsidRPr="00863A78">
        <w:rPr>
          <w:rFonts w:ascii="Calibri Light" w:hAnsi="Calibri Light" w:cs="Calibri Light"/>
        </w:rPr>
        <w:t>-</w:t>
      </w:r>
      <w:r w:rsidR="00A51E51">
        <w:rPr>
          <w:rFonts w:ascii="Calibri Light" w:hAnsi="Calibri Light" w:cs="Calibri Light"/>
        </w:rPr>
        <w:t>12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2773D7">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EF4B8C" w:rsidRPr="00EF4B8C">
              <w:rPr>
                <w:rFonts w:ascii="Calibri Light" w:hAnsi="Calibri Light" w:cs="Calibri Light"/>
              </w:rPr>
              <w:t>Rustamovich, B.I., Khoshim Ugli, M.F. &amp; Al-Fatih, S.</w:t>
            </w:r>
            <w:r w:rsidRPr="00540F02">
              <w:rPr>
                <w:rFonts w:ascii="Calibri Light" w:hAnsi="Calibri Light" w:cs="Calibri Light"/>
              </w:rPr>
              <w:t xml:space="preserve"> (202</w:t>
            </w:r>
            <w:r w:rsidR="0095263D">
              <w:rPr>
                <w:rFonts w:ascii="Calibri Light" w:hAnsi="Calibri Light" w:cs="Calibri Light"/>
              </w:rPr>
              <w:t>5</w:t>
            </w:r>
            <w:r w:rsidRPr="00540F02">
              <w:rPr>
                <w:rFonts w:ascii="Calibri Light" w:hAnsi="Calibri Light" w:cs="Calibri Light"/>
              </w:rPr>
              <w:t xml:space="preserve">). </w:t>
            </w:r>
            <w:r w:rsidR="0095263D" w:rsidRPr="0095263D">
              <w:rPr>
                <w:rFonts w:ascii="Calibri Light" w:hAnsi="Calibri Light" w:cs="Calibri Light"/>
              </w:rPr>
              <w:t>Right to Privacy in the Development of Digital Technologies</w:t>
            </w:r>
            <w:r w:rsidRPr="00540F02">
              <w:rPr>
                <w:rFonts w:ascii="Calibri Light" w:hAnsi="Calibri Light" w:cs="Calibri Light"/>
              </w:rPr>
              <w:t>.</w:t>
            </w:r>
            <w:r w:rsidRPr="00540F02">
              <w:rPr>
                <w:rFonts w:ascii="Calibri Light" w:hAnsi="Calibri Light" w:cs="Calibri Light"/>
                <w:spacing w:val="1"/>
              </w:rPr>
              <w:t xml:space="preserve"> </w:t>
            </w:r>
            <w:r w:rsidR="00F52939" w:rsidRPr="00F52939">
              <w:rPr>
                <w:rFonts w:ascii="Calibri Light" w:hAnsi="Calibri Light" w:cs="Calibri Light"/>
                <w:i/>
              </w:rPr>
              <w:t>International Journal of Law and Society (IJLS)</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w:t>
            </w:r>
            <w:r w:rsidR="002773D7">
              <w:rPr>
                <w:rFonts w:ascii="Calibri Light" w:hAnsi="Calibri Light" w:cs="Calibri Light"/>
              </w:rPr>
              <w:t>1</w:t>
            </w:r>
            <w:r w:rsidRPr="00540F02">
              <w:rPr>
                <w:rFonts w:ascii="Calibri Light" w:hAnsi="Calibri Light" w:cs="Calibri Light"/>
              </w:rPr>
              <w:t>), 1</w:t>
            </w:r>
            <w:r w:rsidR="002773D7">
              <w:rPr>
                <w:rFonts w:ascii="Calibri Light" w:hAnsi="Calibri Light" w:cs="Calibri Light"/>
              </w:rPr>
              <w:t>31</w:t>
            </w:r>
            <w:r w:rsidRPr="00540F02">
              <w:rPr>
                <w:rFonts w:ascii="Calibri Light" w:hAnsi="Calibri Light" w:cs="Calibri Light"/>
              </w:rPr>
              <w:t>-</w:t>
            </w:r>
            <w:r w:rsidR="002773D7">
              <w:rPr>
                <w:rFonts w:ascii="Calibri Light" w:hAnsi="Calibri Light" w:cs="Calibri Light"/>
              </w:rPr>
              <w:t>140</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62D80">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62D80" w:rsidRPr="00562D80">
        <w:rPr>
          <w:rFonts w:ascii="Calibri Light" w:hAnsi="Calibri Light" w:cs="Calibri Light"/>
          <w:i/>
          <w:iCs/>
          <w:noProof/>
          <w:color w:val="000000"/>
          <w:sz w:val="24"/>
          <w:szCs w:val="24"/>
        </w:rPr>
        <w:t>This article analyzes the legal concept and nature of the right to privacy in the context of rapid digital technology development. The study focuses on how constitutional and legal frameworks regulate privacy rights amid digitalization, with particular attention to Uzbekistan’s legal system. Through comparative legal analysis, the research examines legislation and policy documents from countries with advanced digital infrastructures, such as the United States, European Union member states, and Japan. These jurisdictions offer diverse approaches to safeguarding personal data and privacy in the digital environment, which are used to identify similarities, differences, and best practices that may be adapted in Uzbekistan.</w:t>
      </w:r>
      <w:r w:rsidR="00562D80">
        <w:rPr>
          <w:rFonts w:ascii="Calibri Light" w:hAnsi="Calibri Light" w:cs="Calibri Light"/>
          <w:i/>
          <w:iCs/>
          <w:noProof/>
          <w:color w:val="000000"/>
          <w:sz w:val="24"/>
          <w:szCs w:val="24"/>
        </w:rPr>
        <w:t xml:space="preserve"> </w:t>
      </w:r>
      <w:r w:rsidR="00562D80" w:rsidRPr="00562D80">
        <w:rPr>
          <w:rFonts w:ascii="Calibri Light" w:hAnsi="Calibri Light" w:cs="Calibri Light"/>
          <w:i/>
          <w:iCs/>
          <w:noProof/>
          <w:color w:val="000000"/>
          <w:sz w:val="24"/>
          <w:szCs w:val="24"/>
        </w:rPr>
        <w:t>The primary objective of this study is to formulate recommendations and legal improvements to strengthen the constitutional and legal foundations for protecting the right to privacy in Uzbekistan. The research tasks include analyzing the conceptual and normative nature of the right to privacy, assessing the constitutional guarantees of personal data protection in digital spaces, and proposing appropriate legal mechanisms for enhancing privacy safeguards.</w:t>
      </w:r>
      <w:r w:rsidR="00562D80">
        <w:rPr>
          <w:rFonts w:ascii="Calibri Light" w:hAnsi="Calibri Light" w:cs="Calibri Light"/>
          <w:i/>
          <w:iCs/>
          <w:noProof/>
          <w:color w:val="000000"/>
          <w:sz w:val="24"/>
          <w:szCs w:val="24"/>
        </w:rPr>
        <w:t xml:space="preserve"> </w:t>
      </w:r>
      <w:r w:rsidR="00562D80" w:rsidRPr="00562D80">
        <w:rPr>
          <w:rFonts w:ascii="Calibri Light" w:hAnsi="Calibri Light" w:cs="Calibri Light"/>
          <w:i/>
          <w:iCs/>
          <w:noProof/>
          <w:color w:val="000000"/>
          <w:sz w:val="24"/>
          <w:szCs w:val="24"/>
        </w:rPr>
        <w:t>The study’s subject matter encompasses theoretical perspectives, relevant national and international legislation, and scientific-legal interpretations concerning privacy rights in digital contexts. This research highlights the urgent need for a more comprehensive legal framework that reflects the realities of technological progress while preserving individual rights.</w:t>
      </w:r>
      <w:r w:rsidR="00562D80">
        <w:rPr>
          <w:rFonts w:ascii="Calibri Light" w:hAnsi="Calibri Light" w:cs="Calibri Light"/>
          <w:i/>
          <w:iCs/>
          <w:noProof/>
          <w:color w:val="000000"/>
          <w:sz w:val="24"/>
          <w:szCs w:val="24"/>
        </w:rPr>
        <w:t xml:space="preserve"> </w:t>
      </w:r>
      <w:r w:rsidR="00562D80" w:rsidRPr="00562D80">
        <w:rPr>
          <w:rFonts w:ascii="Calibri Light" w:hAnsi="Calibri Light" w:cs="Calibri Light"/>
          <w:i/>
          <w:iCs/>
          <w:noProof/>
          <w:color w:val="000000"/>
          <w:sz w:val="24"/>
          <w:szCs w:val="24"/>
        </w:rPr>
        <w:t>An original contribution of the study is the formulation of author-defined legal concepts such as “right to freedom and private life” and “personal data,” along with identification of privacy’s core legal traits: non-interference and legal protection. These insights aim to inform both legal theory and practical policy reform in Uzbekistan.</w:t>
      </w:r>
    </w:p>
    <w:p w:rsidR="009170D2" w:rsidRPr="00122F5F" w:rsidRDefault="009170D2" w:rsidP="00540F02">
      <w:pPr>
        <w:ind w:right="-1"/>
        <w:jc w:val="both"/>
        <w:rPr>
          <w:rFonts w:ascii="Calibri Light" w:hAnsi="Calibri Light" w:cs="Calibri Light"/>
          <w:noProof/>
          <w:color w:val="000000"/>
          <w:sz w:val="24"/>
          <w:szCs w:val="24"/>
          <w:lang w:val="id-ID"/>
        </w:rPr>
      </w:pPr>
    </w:p>
    <w:p w:rsidR="00DE1E48" w:rsidRPr="00122F5F" w:rsidRDefault="00562D80" w:rsidP="00863A78">
      <w:pPr>
        <w:ind w:right="-1"/>
        <w:jc w:val="both"/>
        <w:rPr>
          <w:rFonts w:ascii="Calibri Light" w:hAnsi="Calibri Light" w:cs="Calibri Light"/>
          <w:i/>
          <w:iCs/>
          <w:sz w:val="24"/>
          <w:szCs w:val="24"/>
          <w:lang w:val="id-ID"/>
        </w:rPr>
      </w:pPr>
      <w:r w:rsidRPr="00562D80">
        <w:rPr>
          <w:rFonts w:ascii="Calibri Light" w:hAnsi="Calibri Light" w:cs="Calibri Light"/>
          <w:noProof/>
          <w:sz w:val="24"/>
          <w:szCs w:val="24"/>
        </w:rPr>
        <w:t xml:space="preserve">Artikel ini menganalisis konsep hukum dan hak atas privasi dalam konteks perkembangan teknologi digital yang pesat. Studi ini berfokus pada bagaimana kerangka konstitusional dan </w:t>
      </w:r>
      <w:r w:rsidRPr="00562D80">
        <w:rPr>
          <w:rFonts w:ascii="Calibri Light" w:hAnsi="Calibri Light" w:cs="Calibri Light"/>
          <w:noProof/>
          <w:sz w:val="24"/>
          <w:szCs w:val="24"/>
        </w:rPr>
        <w:lastRenderedPageBreak/>
        <w:t>hukum mengatur hak privasi di tengah digitalisasi, dengan perhatian khusus pada sistem hukum Uzbekistan. Melalui analisis hukum komparatif, penelitian ini meneliti undang-undang dan dokumen kebijakan dari negara-negara dengan infrastruktur digital yang maju, seperti Amerika Serikat, negara-negara anggota Uni Eropa, dan Jepang. Yurisdiksi ini menawarkan berbagai pendekatan untuk melindungi data pribadi dan privasi di lingkungan digital, yang digunakan untuk mengidentifikasi persamaan, perbedaan, dan praktik terbaik yang dapat diadaptasi di Uzbekistan. Tujuan utama dari studi ini adalah untuk merumuskan rekomendasi dan perbaikan hukum untuk memperkuat landasan konstitusional dan hukum untuk melindungi hak atas privasi di Uzbekistan. Tugas penelitian meliputi analisis sifat konseptual dan normatif dari hak atas privasi, menilai jaminan konstitusional perlindungan data pribadi di ruang digital, dan mengusulkan mekanisme hukum yang tepat untuk meningkatkan perlindungan privasi. Pokok bahasan studi ini mencakup perspektif teoritis, undang-undang nasional dan internasional yang relevan, dan interpretasi ilmiah-hukum mengenai hak privasi dalam konteks digital. Penelitian ini menyoroti kebutuhan mendesak akan kerangka hukum yang lebih komprehensif yang mencerminkan realitas kemajuan teknologi sekaligus menjaga hak-hak individu. Kontribusi orisinal dari penelitian ini adalah perumusan konsep hukum yang ditetapkan oleh penulis seperti "hak atas kebebasan dan kehidupan pribadi" dan "data pribadi", beserta identifikasi ciri hukum inti privasi: non-intervensi dan perlindungan hukum. Wawasan ini bertujuan untuk menginformasikan teori hukum dan reformasi kebijakan praktis di Uzbekistan.</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ED5BE0" w:rsidRPr="00ED5BE0">
        <w:rPr>
          <w:rStyle w:val="shorttext"/>
          <w:rFonts w:ascii="Calibri Light" w:hAnsi="Calibri Light" w:cs="Calibri Light"/>
          <w:i/>
          <w:iCs/>
          <w:sz w:val="24"/>
          <w:szCs w:val="24"/>
        </w:rPr>
        <w:t>Privacy Rights, Technology Development, Digital Technology.</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9170D2" w:rsidRPr="009170D2" w:rsidRDefault="009170D2" w:rsidP="009170D2">
      <w:pPr>
        <w:spacing w:before="120" w:after="120"/>
        <w:ind w:left="426"/>
        <w:jc w:val="both"/>
        <w:rPr>
          <w:rFonts w:ascii="Calibri Light" w:hAnsi="Calibri Light" w:cs="Calibri Light"/>
          <w:sz w:val="24"/>
          <w:szCs w:val="24"/>
        </w:rPr>
      </w:pPr>
      <w:r w:rsidRPr="009170D2">
        <w:rPr>
          <w:rFonts w:ascii="Calibri Light" w:hAnsi="Calibri Light" w:cs="Calibri Light"/>
          <w:sz w:val="24"/>
          <w:szCs w:val="24"/>
        </w:rPr>
        <w:t>The development of digital technologies and artificial intelligence in the world has a direct impact on inviolability of private life, putting the task of revising the legal protection measures for the protection of personal data and providing the inviolability of private life of private life in a scientific and theoretical way on the agenda</w:t>
      </w:r>
      <w:r w:rsidR="007762CB">
        <w:rPr>
          <w:rFonts w:ascii="Calibri Light" w:hAnsi="Calibri Light" w:cs="Calibri Light"/>
          <w:sz w:val="24"/>
          <w:szCs w:val="24"/>
        </w:rPr>
        <w:t xml:space="preserve"> </w:t>
      </w:r>
      <w:r w:rsidR="007762CB">
        <w:rPr>
          <w:rFonts w:ascii="Calibri Light" w:hAnsi="Calibri Light" w:cs="Calibri Light"/>
          <w:sz w:val="24"/>
          <w:szCs w:val="24"/>
        </w:rPr>
        <w:fldChar w:fldCharType="begin" w:fldLock="1"/>
      </w:r>
      <w:r w:rsidR="008616E2">
        <w:rPr>
          <w:rFonts w:ascii="Calibri Light" w:hAnsi="Calibri Light" w:cs="Calibri Light"/>
          <w:sz w:val="24"/>
          <w:szCs w:val="24"/>
        </w:rPr>
        <w:instrText>ADDIN CSL_CITATION {"citationItems":[{"id":"ITEM-1","itemData":{"URL":"https://unctad.org/topic/africa","author":[{"dropping-particle":"","family":"UN Trade and Development (UNCTAD)","given":"","non-dropping-particle":"","parse-names":false,"suffix":""}],"container-title":"United Nations","id":"ITEM-1","issued":{"date-parts":[["2023"]]},"title":"Economic Development in Africa Report 2023: The Potential of Digital Technologies for Inclusive Growth","type":"webpage"},"uris":["http://www.mendeley.com/documents/?uuid=90ab6953-e754-40a6-8561-25674180275f"]}],"mendeley":{"formattedCitation":"(UN Trade and Development (UNCTAD), 2023)","plainTextFormattedCitation":"(UN Trade and Development (UNCTAD), 2023)","previouslyFormattedCitation":"(UN Trade and Development (UNCTAD), 2023)"},"properties":{"noteIndex":0},"schema":"https://github.com/citation-style-language/schema/raw/master/csl-citation.json"}</w:instrText>
      </w:r>
      <w:r w:rsidR="007762CB">
        <w:rPr>
          <w:rFonts w:ascii="Calibri Light" w:hAnsi="Calibri Light" w:cs="Calibri Light"/>
          <w:sz w:val="24"/>
          <w:szCs w:val="24"/>
        </w:rPr>
        <w:fldChar w:fldCharType="separate"/>
      </w:r>
      <w:hyperlink w:anchor="UN" w:history="1">
        <w:r w:rsidR="007762CB" w:rsidRPr="00284ED2">
          <w:rPr>
            <w:rStyle w:val="Hyperlink"/>
            <w:rFonts w:ascii="Calibri Light" w:hAnsi="Calibri Light" w:cs="Calibri Light"/>
            <w:noProof/>
            <w:sz w:val="24"/>
            <w:szCs w:val="24"/>
          </w:rPr>
          <w:t>(UN Trade and Development (UNCTAD)</w:t>
        </w:r>
      </w:hyperlink>
      <w:r w:rsidR="007762CB" w:rsidRPr="007762CB">
        <w:rPr>
          <w:rFonts w:ascii="Calibri Light" w:hAnsi="Calibri Light" w:cs="Calibri Light"/>
          <w:noProof/>
          <w:sz w:val="24"/>
          <w:szCs w:val="24"/>
        </w:rPr>
        <w:t>, 2023)</w:t>
      </w:r>
      <w:r w:rsidR="007762CB">
        <w:rPr>
          <w:rFonts w:ascii="Calibri Light" w:hAnsi="Calibri Light" w:cs="Calibri Light"/>
          <w:sz w:val="24"/>
          <w:szCs w:val="24"/>
        </w:rPr>
        <w:fldChar w:fldCharType="end"/>
      </w:r>
      <w:r w:rsidRPr="009170D2">
        <w:rPr>
          <w:rFonts w:ascii="Calibri Light" w:hAnsi="Calibri Light" w:cs="Calibri Light"/>
          <w:sz w:val="24"/>
          <w:szCs w:val="24"/>
        </w:rPr>
        <w:t>. According to the United Nations Conference on Trade and Development, 57% of African and Asian countries have developed legal basis for right to the inviolability of private life and personal data protection that this situation causes a certain degree of concern</w:t>
      </w:r>
      <w:r w:rsidR="008616E2">
        <w:rPr>
          <w:rFonts w:ascii="Calibri Light" w:hAnsi="Calibri Light" w:cs="Calibri Light"/>
          <w:sz w:val="24"/>
          <w:szCs w:val="24"/>
        </w:rPr>
        <w:t xml:space="preserve"> </w:t>
      </w:r>
      <w:r w:rsidR="008616E2">
        <w:rPr>
          <w:rFonts w:ascii="Calibri Light" w:hAnsi="Calibri Light" w:cs="Calibri Light"/>
          <w:sz w:val="24"/>
          <w:szCs w:val="24"/>
        </w:rPr>
        <w:fldChar w:fldCharType="begin" w:fldLock="1"/>
      </w:r>
      <w:r w:rsidR="008616E2">
        <w:rPr>
          <w:rFonts w:ascii="Calibri Light" w:hAnsi="Calibri Light" w:cs="Calibri Light"/>
          <w:sz w:val="24"/>
          <w:szCs w:val="24"/>
        </w:rPr>
        <w:instrText>ADDIN CSL_CITATION {"citationItems":[{"id":"ITEM-1","itemData":{"URL":"https://www.nyulawglobal.org/globalex/right_to_privacy_international_perspective.html","author":[{"dropping-particle":"","family":"Nyúl","given":"B.","non-dropping-particle":"","parse-names":false,"suffix":""}],"container-title":"NYU Law Globalex","id":"ITEM-1","issued":{"date-parts":[["2022"]]},"title":"A Brief Introduction to the Right to Privacy – An International Legal Perspective","type":"webpage"},"uris":["http://www.mendeley.com/documents/?uuid=439a060b-84f6-4f28-844f-9b5774bf9e6d"]}],"mendeley":{"formattedCitation":"(Nyúl, 2022)","plainTextFormattedCitation":"(Nyúl, 2022)","previouslyFormattedCitation":"(Nyúl, 2022)"},"properties":{"noteIndex":0},"schema":"https://github.com/citation-style-language/schema/raw/master/csl-citation.json"}</w:instrText>
      </w:r>
      <w:r w:rsidR="008616E2">
        <w:rPr>
          <w:rFonts w:ascii="Calibri Light" w:hAnsi="Calibri Light" w:cs="Calibri Light"/>
          <w:sz w:val="24"/>
          <w:szCs w:val="24"/>
        </w:rPr>
        <w:fldChar w:fldCharType="separate"/>
      </w:r>
      <w:r w:rsidR="008616E2" w:rsidRPr="008616E2">
        <w:rPr>
          <w:rFonts w:ascii="Calibri Light" w:hAnsi="Calibri Light" w:cs="Calibri Light"/>
          <w:noProof/>
          <w:sz w:val="24"/>
          <w:szCs w:val="24"/>
        </w:rPr>
        <w:t>(</w:t>
      </w:r>
      <w:hyperlink w:anchor="Nyúl" w:history="1">
        <w:r w:rsidR="008616E2" w:rsidRPr="00DD5FD9">
          <w:rPr>
            <w:rStyle w:val="Hyperlink"/>
            <w:rFonts w:ascii="Calibri Light" w:hAnsi="Calibri Light" w:cs="Calibri Light"/>
            <w:noProof/>
            <w:sz w:val="24"/>
            <w:szCs w:val="24"/>
          </w:rPr>
          <w:t>Nyúl</w:t>
        </w:r>
      </w:hyperlink>
      <w:r w:rsidR="008616E2" w:rsidRPr="008616E2">
        <w:rPr>
          <w:rFonts w:ascii="Calibri Light" w:hAnsi="Calibri Light" w:cs="Calibri Light"/>
          <w:noProof/>
          <w:sz w:val="24"/>
          <w:szCs w:val="24"/>
        </w:rPr>
        <w:t>, 2022)</w:t>
      </w:r>
      <w:r w:rsidR="008616E2">
        <w:rPr>
          <w:rFonts w:ascii="Calibri Light" w:hAnsi="Calibri Light" w:cs="Calibri Light"/>
          <w:sz w:val="24"/>
          <w:szCs w:val="24"/>
        </w:rPr>
        <w:fldChar w:fldCharType="end"/>
      </w:r>
      <w:r w:rsidRPr="009170D2">
        <w:rPr>
          <w:rFonts w:ascii="Calibri Light" w:hAnsi="Calibri Light" w:cs="Calibri Light"/>
          <w:sz w:val="24"/>
          <w:szCs w:val="24"/>
        </w:rPr>
        <w:t>. In accordance with the rules defined in Article 12 of the “Universal Declaration of Human Rights” and Article 17 of the “International Covenant on Civil and Political Rights”, conceptual legal basis have been created to provide privacy that others do not interfere in private life and personal or family information disclosed by others</w:t>
      </w:r>
      <w:r w:rsidR="008616E2">
        <w:rPr>
          <w:rFonts w:ascii="Calibri Light" w:hAnsi="Calibri Light" w:cs="Calibri Light"/>
          <w:sz w:val="24"/>
          <w:szCs w:val="24"/>
        </w:rPr>
        <w:t xml:space="preserve"> </w:t>
      </w:r>
      <w:r w:rsidR="008616E2">
        <w:rPr>
          <w:rFonts w:ascii="Calibri Light" w:hAnsi="Calibri Light" w:cs="Calibri Light"/>
          <w:sz w:val="24"/>
          <w:szCs w:val="24"/>
        </w:rPr>
        <w:fldChar w:fldCharType="begin" w:fldLock="1"/>
      </w:r>
      <w:r w:rsidR="00E85549">
        <w:rPr>
          <w:rFonts w:ascii="Calibri Light" w:hAnsi="Calibri Light" w:cs="Calibri Light"/>
          <w:sz w:val="24"/>
          <w:szCs w:val="24"/>
        </w:rPr>
        <w:instrText>ADDIN CSL_CITATION {"citationItems":[{"id":"ITEM-1","itemData":{"author":[{"dropping-particle":"","family":"Triffterer","given":"O.","non-dropping-particle":"","parse-names":false,"suffix":""},{"dropping-particle":"","family":"Ambos","given":"K.","non-dropping-particle":"","parse-names":false,"suffix":""}],"id":"ITEM-1","issued":{"date-parts":[["2016"]]},"publisher":"Cambridge University Press","title":"The Judicial Application of Human Rights Law: National, Regional, and International Jurisprudence (2nd ed.)","type":"book"},"uris":["http://www.mendeley.com/documents/?uuid=fddb0296-0490-485f-8301-fe0ddbe792fe"]}],"mendeley":{"formattedCitation":"(Triffterer &amp; Ambos, 2016)","plainTextFormattedCitation":"(Triffterer &amp; Ambos, 2016)","previouslyFormattedCitation":"(Triffterer &amp; Ambos, 2016)"},"properties":{"noteIndex":0},"schema":"https://github.com/citation-style-language/schema/raw/master/csl-citation.json"}</w:instrText>
      </w:r>
      <w:r w:rsidR="008616E2">
        <w:rPr>
          <w:rFonts w:ascii="Calibri Light" w:hAnsi="Calibri Light" w:cs="Calibri Light"/>
          <w:sz w:val="24"/>
          <w:szCs w:val="24"/>
        </w:rPr>
        <w:fldChar w:fldCharType="separate"/>
      </w:r>
      <w:r w:rsidR="008616E2" w:rsidRPr="008616E2">
        <w:rPr>
          <w:rFonts w:ascii="Calibri Light" w:hAnsi="Calibri Light" w:cs="Calibri Light"/>
          <w:noProof/>
          <w:sz w:val="24"/>
          <w:szCs w:val="24"/>
        </w:rPr>
        <w:t>(</w:t>
      </w:r>
      <w:hyperlink w:anchor="Triffterer" w:history="1">
        <w:r w:rsidR="008616E2" w:rsidRPr="00284ED2">
          <w:rPr>
            <w:rStyle w:val="Hyperlink"/>
            <w:rFonts w:ascii="Calibri Light" w:hAnsi="Calibri Light" w:cs="Calibri Light"/>
            <w:noProof/>
            <w:sz w:val="24"/>
            <w:szCs w:val="24"/>
          </w:rPr>
          <w:t>Triffterer &amp; Ambos</w:t>
        </w:r>
      </w:hyperlink>
      <w:r w:rsidR="008616E2" w:rsidRPr="008616E2">
        <w:rPr>
          <w:rFonts w:ascii="Calibri Light" w:hAnsi="Calibri Light" w:cs="Calibri Light"/>
          <w:noProof/>
          <w:sz w:val="24"/>
          <w:szCs w:val="24"/>
        </w:rPr>
        <w:t>, 2016)</w:t>
      </w:r>
      <w:r w:rsidR="008616E2">
        <w:rPr>
          <w:rFonts w:ascii="Calibri Light" w:hAnsi="Calibri Light" w:cs="Calibri Light"/>
          <w:sz w:val="24"/>
          <w:szCs w:val="24"/>
        </w:rPr>
        <w:fldChar w:fldCharType="end"/>
      </w:r>
      <w:r w:rsidRPr="009170D2">
        <w:rPr>
          <w:rFonts w:ascii="Calibri Light" w:hAnsi="Calibri Light" w:cs="Calibri Light"/>
          <w:sz w:val="24"/>
          <w:szCs w:val="24"/>
        </w:rPr>
        <w:t>.</w:t>
      </w:r>
    </w:p>
    <w:p w:rsidR="009170D2" w:rsidRPr="009170D2" w:rsidRDefault="009170D2" w:rsidP="008616E2">
      <w:pPr>
        <w:spacing w:before="120" w:after="120"/>
        <w:ind w:left="426"/>
        <w:jc w:val="both"/>
        <w:rPr>
          <w:rFonts w:ascii="Calibri Light" w:hAnsi="Calibri Light" w:cs="Calibri Light"/>
          <w:sz w:val="24"/>
          <w:szCs w:val="24"/>
        </w:rPr>
      </w:pPr>
      <w:r w:rsidRPr="009170D2">
        <w:rPr>
          <w:rFonts w:ascii="Calibri Light" w:hAnsi="Calibri Light" w:cs="Calibri Light"/>
          <w:sz w:val="24"/>
          <w:szCs w:val="24"/>
        </w:rPr>
        <w:t>The issues are considered that all aspects of privacy are not protected by law. It is no accident that various problems are referred to as privacy violations. The aim is to define more precisely what the problem is in each context—how it is unique, how it differs from other problems, and how it is related to other types of privacy problems</w:t>
      </w:r>
      <w:r w:rsidR="00E85549">
        <w:rPr>
          <w:rFonts w:ascii="Calibri Light" w:hAnsi="Calibri Light" w:cs="Calibri Light"/>
          <w:sz w:val="24"/>
          <w:szCs w:val="24"/>
        </w:rPr>
        <w:t xml:space="preserve"> </w:t>
      </w:r>
      <w:r w:rsidR="00E85549">
        <w:rPr>
          <w:rFonts w:ascii="Calibri Light" w:hAnsi="Calibri Light" w:cs="Calibri Light"/>
          <w:sz w:val="24"/>
          <w:szCs w:val="24"/>
        </w:rPr>
        <w:fldChar w:fldCharType="begin" w:fldLock="1"/>
      </w:r>
      <w:r w:rsidR="00E85549">
        <w:rPr>
          <w:rFonts w:ascii="Calibri Light" w:hAnsi="Calibri Light" w:cs="Calibri Light"/>
          <w:sz w:val="24"/>
          <w:szCs w:val="24"/>
        </w:rPr>
        <w:instrText>ADDIN CSL_CITATION {"citationItems":[{"id":"ITEM-1","itemData":{"DOI":"10.3366/ajicl.2023.0123","author":[{"dropping-particle":"","family":"Akindemowo","given":"O.","non-dropping-particle":"","parse-names":false,"suffix":""}],"container-title":"African Journal of International and Comparative Law","id":"ITEM-1","issue":"2","issued":{"date-parts":[["2023"]]},"page":"245–267","title":"Data Protection in Africa: Trends, Challenges, and the Role of International Law","type":"article-journal","volume":"31"},"uris":["http://www.mendeley.com/documents/?uuid=f6105071-736a-4b8a-a02a-753c25dcf69f"]}],"mendeley":{"formattedCitation":"(Akindemowo, 2023)","plainTextFormattedCitation":"(Akindemowo, 2023)","previouslyFormattedCitation":"(Akindemowo, 2023)"},"properties":{"noteIndex":0},"schema":"https://github.com/citation-style-language/schema/raw/master/csl-citation.json"}</w:instrText>
      </w:r>
      <w:r w:rsidR="00E85549">
        <w:rPr>
          <w:rFonts w:ascii="Calibri Light" w:hAnsi="Calibri Light" w:cs="Calibri Light"/>
          <w:sz w:val="24"/>
          <w:szCs w:val="24"/>
        </w:rPr>
        <w:fldChar w:fldCharType="separate"/>
      </w:r>
      <w:r w:rsidR="00E85549" w:rsidRPr="00E85549">
        <w:rPr>
          <w:rFonts w:ascii="Calibri Light" w:hAnsi="Calibri Light" w:cs="Calibri Light"/>
          <w:noProof/>
          <w:sz w:val="24"/>
          <w:szCs w:val="24"/>
        </w:rPr>
        <w:t>(</w:t>
      </w:r>
      <w:hyperlink w:anchor="Akindemowo" w:history="1">
        <w:r w:rsidR="00E85549" w:rsidRPr="00D83BF9">
          <w:rPr>
            <w:rStyle w:val="Hyperlink"/>
            <w:rFonts w:ascii="Calibri Light" w:hAnsi="Calibri Light" w:cs="Calibri Light"/>
            <w:noProof/>
            <w:sz w:val="24"/>
            <w:szCs w:val="24"/>
          </w:rPr>
          <w:t>Akindemowo</w:t>
        </w:r>
      </w:hyperlink>
      <w:r w:rsidR="00E85549" w:rsidRPr="00E85549">
        <w:rPr>
          <w:rFonts w:ascii="Calibri Light" w:hAnsi="Calibri Light" w:cs="Calibri Light"/>
          <w:noProof/>
          <w:sz w:val="24"/>
          <w:szCs w:val="24"/>
        </w:rPr>
        <w:t>, 2023)</w:t>
      </w:r>
      <w:r w:rsidR="00E85549">
        <w:rPr>
          <w:rFonts w:ascii="Calibri Light" w:hAnsi="Calibri Light" w:cs="Calibri Light"/>
          <w:sz w:val="24"/>
          <w:szCs w:val="24"/>
        </w:rPr>
        <w:fldChar w:fldCharType="end"/>
      </w:r>
      <w:r w:rsidRPr="009170D2">
        <w:rPr>
          <w:rFonts w:ascii="Calibri Light" w:hAnsi="Calibri Light" w:cs="Calibri Light"/>
          <w:sz w:val="24"/>
          <w:szCs w:val="24"/>
        </w:rPr>
        <w:t>. We identified key areas where current legal and technical frameworks decline in addressing digital privacy challenges.</w:t>
      </w:r>
      <w:r w:rsidR="008616E2">
        <w:rPr>
          <w:rFonts w:ascii="Calibri Light" w:hAnsi="Calibri Light" w:cs="Calibri Light"/>
          <w:sz w:val="24"/>
          <w:szCs w:val="24"/>
        </w:rPr>
        <w:t xml:space="preserve"> </w:t>
      </w:r>
      <w:r w:rsidRPr="009170D2">
        <w:rPr>
          <w:rFonts w:ascii="Calibri Light" w:hAnsi="Calibri Light" w:cs="Calibri Light"/>
          <w:sz w:val="24"/>
          <w:szCs w:val="24"/>
        </w:rPr>
        <w:t xml:space="preserve">It is possible to classify the level of research of the topic within the framework of the following directions of theoretical-legal research </w:t>
      </w:r>
      <w:r w:rsidRPr="009170D2">
        <w:rPr>
          <w:rFonts w:ascii="Calibri Light" w:hAnsi="Calibri Light" w:cs="Calibri Light"/>
          <w:sz w:val="24"/>
          <w:szCs w:val="24"/>
        </w:rPr>
        <w:lastRenderedPageBreak/>
        <w:t>carried out in connection with the constitutional-legal agreement of the ensurance of the inviolability of private life of the citizen</w:t>
      </w:r>
      <w:r w:rsidR="00E85549">
        <w:rPr>
          <w:rFonts w:ascii="Calibri Light" w:hAnsi="Calibri Light" w:cs="Calibri Light"/>
          <w:sz w:val="24"/>
          <w:szCs w:val="24"/>
        </w:rPr>
        <w:t xml:space="preserve"> </w:t>
      </w:r>
      <w:r w:rsidR="00E85549">
        <w:rPr>
          <w:rFonts w:ascii="Calibri Light" w:hAnsi="Calibri Light" w:cs="Calibri Light"/>
          <w:sz w:val="24"/>
          <w:szCs w:val="24"/>
        </w:rPr>
        <w:fldChar w:fldCharType="begin" w:fldLock="1"/>
      </w:r>
      <w:r w:rsidR="00E12BBC">
        <w:rPr>
          <w:rFonts w:ascii="Calibri Light" w:hAnsi="Calibri Light" w:cs="Calibri Light"/>
          <w:sz w:val="24"/>
          <w:szCs w:val="24"/>
        </w:rPr>
        <w:instrText>ADDIN CSL_CITATION {"citationItems":[{"id":"ITEM-1","itemData":{"URL":"https://crsreports.congress.gov/product/pdf/R/R45631","author":[{"dropping-particle":"","family":"Mulligan","given":"S. P.","non-dropping-particle":"","parse-names":false,"suffix":""},{"dropping-particle":"","family":"Linebaugh","given":"C. D.","non-dropping-particle":"","parse-names":false,"suffix":""}],"container-title":"Congressional Research Service","id":"ITEM-1","issued":{"date-parts":[["2019"]]},"title":"Data Protection Law: An Overview","type":"webpage"},"uris":["http://www.mendeley.com/documents/?uuid=ab273f5b-072f-4d68-8bb6-9250adfe5a4e"]},{"id":"ITEM-2","itemData":{"URL":"https://crsreports.congress.gov/product/pdf/R/R47569","author":[{"dropping-particle":"","family":"Busch","given":"K.","non-dropping-particle":"","parse-names":false,"suffix":""}],"container-title":"Congressional Research Service","id":"ITEM-2","issued":{"date-parts":[["2023"]]},"title":"Generative Artificial Intelligence and Data Privacy: A Primer","type":"webpage"},"uris":["http://www.mendeley.com/documents/?uuid=8b60d969-1bc7-46d2-93df-ce083b3040ff"]}],"mendeley":{"formattedCitation":"(Busch, 2023; Mulligan &amp; Linebaugh, 2019)","plainTextFormattedCitation":"(Busch, 2023; Mulligan &amp; Linebaugh, 2019)","previouslyFormattedCitation":"(Busch, 2023; Mulligan &amp; Linebaugh, 2019)"},"properties":{"noteIndex":0},"schema":"https://github.com/citation-style-language/schema/raw/master/csl-citation.json"}</w:instrText>
      </w:r>
      <w:r w:rsidR="00E85549">
        <w:rPr>
          <w:rFonts w:ascii="Calibri Light" w:hAnsi="Calibri Light" w:cs="Calibri Light"/>
          <w:sz w:val="24"/>
          <w:szCs w:val="24"/>
        </w:rPr>
        <w:fldChar w:fldCharType="separate"/>
      </w:r>
      <w:r w:rsidR="00E85549" w:rsidRPr="00E85549">
        <w:rPr>
          <w:rFonts w:ascii="Calibri Light" w:hAnsi="Calibri Light" w:cs="Calibri Light"/>
          <w:noProof/>
          <w:sz w:val="24"/>
          <w:szCs w:val="24"/>
        </w:rPr>
        <w:t>(</w:t>
      </w:r>
      <w:hyperlink w:anchor="Busch" w:history="1">
        <w:r w:rsidR="00E85549" w:rsidRPr="00D83BF9">
          <w:rPr>
            <w:rStyle w:val="Hyperlink"/>
            <w:rFonts w:ascii="Calibri Light" w:hAnsi="Calibri Light" w:cs="Calibri Light"/>
            <w:noProof/>
            <w:sz w:val="24"/>
            <w:szCs w:val="24"/>
          </w:rPr>
          <w:t>Busch</w:t>
        </w:r>
      </w:hyperlink>
      <w:r w:rsidR="00E85549" w:rsidRPr="00E85549">
        <w:rPr>
          <w:rFonts w:ascii="Calibri Light" w:hAnsi="Calibri Light" w:cs="Calibri Light"/>
          <w:noProof/>
          <w:sz w:val="24"/>
          <w:szCs w:val="24"/>
        </w:rPr>
        <w:t xml:space="preserve">, 2023; </w:t>
      </w:r>
      <w:hyperlink w:anchor="Mulligan" w:history="1">
        <w:r w:rsidR="00E85549" w:rsidRPr="004A1F57">
          <w:rPr>
            <w:rStyle w:val="Hyperlink"/>
            <w:rFonts w:ascii="Calibri Light" w:hAnsi="Calibri Light" w:cs="Calibri Light"/>
            <w:noProof/>
            <w:sz w:val="24"/>
            <w:szCs w:val="24"/>
          </w:rPr>
          <w:t>Mulligan &amp; Linebaugh</w:t>
        </w:r>
      </w:hyperlink>
      <w:r w:rsidR="00E85549" w:rsidRPr="00E85549">
        <w:rPr>
          <w:rFonts w:ascii="Calibri Light" w:hAnsi="Calibri Light" w:cs="Calibri Light"/>
          <w:noProof/>
          <w:sz w:val="24"/>
          <w:szCs w:val="24"/>
        </w:rPr>
        <w:t>, 2019)</w:t>
      </w:r>
      <w:r w:rsidR="00E85549">
        <w:rPr>
          <w:rFonts w:ascii="Calibri Light" w:hAnsi="Calibri Light" w:cs="Calibri Light"/>
          <w:sz w:val="24"/>
          <w:szCs w:val="24"/>
        </w:rPr>
        <w:fldChar w:fldCharType="end"/>
      </w:r>
      <w:r w:rsidR="008616E2">
        <w:rPr>
          <w:rFonts w:ascii="Calibri Light" w:hAnsi="Calibri Light" w:cs="Calibri Light"/>
          <w:sz w:val="24"/>
          <w:szCs w:val="24"/>
        </w:rPr>
        <w:t>.</w:t>
      </w:r>
    </w:p>
    <w:p w:rsidR="009170D2" w:rsidRDefault="009170D2" w:rsidP="00AE580C">
      <w:pPr>
        <w:spacing w:before="120" w:after="120"/>
        <w:ind w:left="426"/>
        <w:jc w:val="both"/>
        <w:rPr>
          <w:rFonts w:ascii="Calibri Light" w:hAnsi="Calibri Light" w:cs="Calibri Light"/>
          <w:sz w:val="24"/>
          <w:szCs w:val="24"/>
        </w:rPr>
      </w:pPr>
      <w:r w:rsidRPr="009170D2">
        <w:rPr>
          <w:rFonts w:ascii="Calibri Light" w:hAnsi="Calibri Light" w:cs="Calibri Light"/>
          <w:sz w:val="24"/>
          <w:szCs w:val="24"/>
        </w:rPr>
        <w:t>In the basis of this research theme in the national legal science, analytical-methodological and conceptual approaches have been observed in the scientific works, the lawyer scholar of the CIS countries who researched the legal problems related to the ensurance of the inviolability of private life in the context of digital technologies in a monographic research and number of major studies have been published in recent years by European and foreign scientists. Although the issues related to the privacy of personal life are partially analyzed in the above-mentioned studies, the issues of ensuring the right to privacy in the context of the development of digital technologies need comprehensive research.</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073E59" w:rsidRP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t>This study uses a juridical-normative approach combined with comparative analysis and conceptual analysis. The juridical-normative approach is used to examine the legal norms governing the right to privacy in the context of the development of digital technology, both in Uzbek legislation and in the international legal system. This approach aims to systematically examine the applicable legal provisions and the basic principles that form the basis for protecting the right to privacy</w:t>
      </w:r>
      <w:r w:rsidR="00E12BBC">
        <w:rPr>
          <w:rFonts w:ascii="Calibri Light" w:hAnsi="Calibri Light" w:cs="Calibri Light"/>
          <w:sz w:val="24"/>
          <w:szCs w:val="24"/>
        </w:rPr>
        <w:t xml:space="preserve"> </w:t>
      </w:r>
      <w:r w:rsidR="00E12BBC">
        <w:rPr>
          <w:rFonts w:ascii="Calibri Light" w:hAnsi="Calibri Light" w:cs="Calibri Light"/>
          <w:sz w:val="24"/>
          <w:szCs w:val="24"/>
        </w:rPr>
        <w:fldChar w:fldCharType="begin" w:fldLock="1"/>
      </w:r>
      <w:r w:rsidR="00E12BBC">
        <w:rPr>
          <w:rFonts w:ascii="Calibri Light" w:hAnsi="Calibri Light" w:cs="Calibri Light"/>
          <w:sz w:val="24"/>
          <w:szCs w:val="24"/>
        </w:rPr>
        <w:instrText>ADDIN CSL_CITATION {"citationItems":[{"id":"ITEM-1","itemData":{"DOI":"10.59022/ijcl.53","author":[{"dropping-particle":"","family":"Allah Rakha","given":"N.","non-dropping-particle":"","parse-names":false,"suffix":""}],"container-title":"International Journal of Cyber Law","id":"ITEM-1","issue":"1","issued":{"date-parts":[["2024"]]},"page":"1–15","title":"Cyber Law: Safeguarding Digital Spaces in Uzbekistan","type":"article-journal","volume":"1"},"uris":["http://www.mendeley.com/documents/?uuid=74271a64-b517-40d1-8639-b62731916c78"]}],"mendeley":{"formattedCitation":"(Allah Rakha, 2024)","plainTextFormattedCitation":"(Allah Rakha, 2024)","previouslyFormattedCitation":"(Allah Rakha, 2024)"},"properties":{"noteIndex":0},"schema":"https://github.com/citation-style-language/schema/raw/master/csl-citation.json"}</w:instrText>
      </w:r>
      <w:r w:rsidR="00E12BBC">
        <w:rPr>
          <w:rFonts w:ascii="Calibri Light" w:hAnsi="Calibri Light" w:cs="Calibri Light"/>
          <w:sz w:val="24"/>
          <w:szCs w:val="24"/>
        </w:rPr>
        <w:fldChar w:fldCharType="separate"/>
      </w:r>
      <w:r w:rsidR="00E12BBC" w:rsidRPr="00E12BBC">
        <w:rPr>
          <w:rFonts w:ascii="Calibri Light" w:hAnsi="Calibri Light" w:cs="Calibri Light"/>
          <w:noProof/>
          <w:sz w:val="24"/>
          <w:szCs w:val="24"/>
        </w:rPr>
        <w:t>(</w:t>
      </w:r>
      <w:hyperlink w:anchor="Allah" w:history="1">
        <w:r w:rsidR="00E12BBC" w:rsidRPr="00D83BF9">
          <w:rPr>
            <w:rStyle w:val="Hyperlink"/>
            <w:rFonts w:ascii="Calibri Light" w:hAnsi="Calibri Light" w:cs="Calibri Light"/>
            <w:noProof/>
            <w:sz w:val="24"/>
            <w:szCs w:val="24"/>
          </w:rPr>
          <w:t>Allah Rakha</w:t>
        </w:r>
      </w:hyperlink>
      <w:r w:rsidR="00E12BBC" w:rsidRPr="00E12BBC">
        <w:rPr>
          <w:rFonts w:ascii="Calibri Light" w:hAnsi="Calibri Light" w:cs="Calibri Light"/>
          <w:noProof/>
          <w:sz w:val="24"/>
          <w:szCs w:val="24"/>
        </w:rPr>
        <w:t>, 2024)</w:t>
      </w:r>
      <w:r w:rsidR="00E12BBC">
        <w:rPr>
          <w:rFonts w:ascii="Calibri Light" w:hAnsi="Calibri Light" w:cs="Calibri Light"/>
          <w:sz w:val="24"/>
          <w:szCs w:val="24"/>
        </w:rPr>
        <w:fldChar w:fldCharType="end"/>
      </w:r>
      <w:r w:rsidRPr="00073E59">
        <w:rPr>
          <w:rFonts w:ascii="Calibri Light" w:hAnsi="Calibri Light" w:cs="Calibri Light"/>
          <w:sz w:val="24"/>
          <w:szCs w:val="24"/>
        </w:rPr>
        <w:t>.</w:t>
      </w:r>
    </w:p>
    <w:p w:rsidR="00073E59" w:rsidRP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t>To support this analysis, this study also applies a comparative method by comparing regulations and policies from a number of countries that are considered advanced in the development of digital technology, such as the United States, member states of the European Union, and Japan. Through this comparison, the study seeks to identify similarities, differences, and best practices that can be used as references for legal reform in Uzbekistan. In addition, a conceptual approach is used to examine and formulate in more depth the meaning, scope, and characteristics of concepts such as "right to privacy", "private life", and "personal data" from a legal perspective</w:t>
      </w:r>
      <w:r w:rsidR="00E12BBC">
        <w:rPr>
          <w:rFonts w:ascii="Calibri Light" w:hAnsi="Calibri Light" w:cs="Calibri Light"/>
          <w:sz w:val="24"/>
          <w:szCs w:val="24"/>
        </w:rPr>
        <w:t xml:space="preserve"> </w:t>
      </w:r>
      <w:r w:rsidR="00E12BBC">
        <w:rPr>
          <w:rFonts w:ascii="Calibri Light" w:hAnsi="Calibri Light" w:cs="Calibri Light"/>
          <w:sz w:val="24"/>
          <w:szCs w:val="24"/>
        </w:rPr>
        <w:fldChar w:fldCharType="begin" w:fldLock="1"/>
      </w:r>
      <w:r w:rsidR="00B13A08">
        <w:rPr>
          <w:rFonts w:ascii="Calibri Light" w:hAnsi="Calibri Light" w:cs="Calibri Light"/>
          <w:sz w:val="24"/>
          <w:szCs w:val="24"/>
        </w:rPr>
        <w:instrText>ADDIN CSL_CITATION {"citationItems":[{"id":"ITEM-1","itemData":{"DOI":"10.1007/s11747-022-00845-y","author":[{"dropping-particle":"","family":"Quach","given":"S.","non-dropping-particle":"","parse-names":false,"suffix":""},{"dropping-particle":"","family":"Thaichon","given":"P.","non-dropping-particle":"","parse-names":false,"suffix":""},{"dropping-particle":"","family":"Martin","given":"K. D.","non-dropping-particle":"","parse-names":false,"suffix":""},{"dropping-particle":"","family":"Weaven","given":"S.","non-dropping-particle":"","parse-names":false,"suffix":""},{"dropping-particle":"","family":"Palmatier","given":"R. W.","non-dropping-particle":"","parse-names":false,"suffix":""}],"container-title":"Journal of the Academy of Marketing Science","id":"ITEM-1","issue":"6","issued":{"date-parts":[["2022"]]},"page":"1299–1323","title":"Digital Technologies: Tensions in Privacy and Data","type":"article-journal","volume":"50"},"uris":["http://www.mendeley.com/documents/?uuid=388c0825-534d-4632-98e2-6eeb72fa7e59"]}],"mendeley":{"formattedCitation":"(Quach et al., 2022)","plainTextFormattedCitation":"(Quach et al., 2022)","previouslyFormattedCitation":"(Quach et al., 2022)"},"properties":{"noteIndex":0},"schema":"https://github.com/citation-style-language/schema/raw/master/csl-citation.json"}</w:instrText>
      </w:r>
      <w:r w:rsidR="00E12BBC">
        <w:rPr>
          <w:rFonts w:ascii="Calibri Light" w:hAnsi="Calibri Light" w:cs="Calibri Light"/>
          <w:sz w:val="24"/>
          <w:szCs w:val="24"/>
        </w:rPr>
        <w:fldChar w:fldCharType="separate"/>
      </w:r>
      <w:r w:rsidR="00E12BBC" w:rsidRPr="00E12BBC">
        <w:rPr>
          <w:rFonts w:ascii="Calibri Light" w:hAnsi="Calibri Light" w:cs="Calibri Light"/>
          <w:noProof/>
          <w:sz w:val="24"/>
          <w:szCs w:val="24"/>
        </w:rPr>
        <w:t>(</w:t>
      </w:r>
      <w:hyperlink w:anchor="Quach" w:history="1">
        <w:r w:rsidR="00E12BBC" w:rsidRPr="00A00F87">
          <w:rPr>
            <w:rStyle w:val="Hyperlink"/>
            <w:rFonts w:ascii="Calibri Light" w:hAnsi="Calibri Light" w:cs="Calibri Light"/>
            <w:noProof/>
            <w:sz w:val="24"/>
            <w:szCs w:val="24"/>
          </w:rPr>
          <w:t>Quach et al.</w:t>
        </w:r>
      </w:hyperlink>
      <w:r w:rsidR="00E12BBC" w:rsidRPr="00E12BBC">
        <w:rPr>
          <w:rFonts w:ascii="Calibri Light" w:hAnsi="Calibri Light" w:cs="Calibri Light"/>
          <w:noProof/>
          <w:sz w:val="24"/>
          <w:szCs w:val="24"/>
        </w:rPr>
        <w:t>, 2022)</w:t>
      </w:r>
      <w:r w:rsidR="00E12BBC">
        <w:rPr>
          <w:rFonts w:ascii="Calibri Light" w:hAnsi="Calibri Light" w:cs="Calibri Light"/>
          <w:sz w:val="24"/>
          <w:szCs w:val="24"/>
        </w:rPr>
        <w:fldChar w:fldCharType="end"/>
      </w:r>
      <w:r w:rsidRPr="00073E59">
        <w:rPr>
          <w:rFonts w:ascii="Calibri Light" w:hAnsi="Calibri Light" w:cs="Calibri Light"/>
          <w:sz w:val="24"/>
          <w:szCs w:val="24"/>
        </w:rPr>
        <w:t>.</w:t>
      </w:r>
    </w:p>
    <w:p w:rsidR="00073E59" w:rsidRP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t>The data used in this study are secondary data, consisting of primary legal materials such as constitutions, laws, and national policies in various jurisdictions; secondary legal materials such as books, scientific journals, legal articles, and views from legal experts; and tertiary legal materials in the form of legal dictionaries and legal encyclopedias used to strengthen understanding of the terms used.</w:t>
      </w:r>
    </w:p>
    <w:p w:rsidR="00073E59" w:rsidRP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t>The data collection technique was carried out through library research by tracing various sources of legal and academic documents relevant to the issue of privacy protection in the digital era. All data were analyzed qualitatively with an emphasis on the study of the contents of legal norms and their practical and theoretical implications in the context of digitalization.</w:t>
      </w:r>
    </w:p>
    <w:p w:rsid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t xml:space="preserve">Through this method, the study aims to develop a strong conceptual and legal framework regarding the right to privacy in the digital era, as well as to provide normative recommendations that can be used to improve the legal system in Uzbekistan. Thus, the results of this study are expected to contribute to formulating legal policies that are able </w:t>
      </w:r>
      <w:r w:rsidRPr="00073E59">
        <w:rPr>
          <w:rFonts w:ascii="Calibri Light" w:hAnsi="Calibri Light" w:cs="Calibri Light"/>
          <w:sz w:val="24"/>
          <w:szCs w:val="24"/>
        </w:rPr>
        <w:lastRenderedPageBreak/>
        <w:t>to balance the protection of individual privacy rights with the public interest amidst the rapid development of digital technology.</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Studying the psychological, sociological, legal and other aspects of private life in the work of scientists such as</w:t>
      </w:r>
      <w:r w:rsidR="004B57B9">
        <w:rPr>
          <w:rFonts w:ascii="Calibri Light" w:hAnsi="Calibri Light" w:cs="Calibri Light"/>
          <w:sz w:val="24"/>
          <w:szCs w:val="24"/>
        </w:rPr>
        <w:t xml:space="preserve"> </w:t>
      </w:r>
      <w:r w:rsidR="004B57B9">
        <w:rPr>
          <w:rFonts w:ascii="Calibri Light" w:hAnsi="Calibri Light" w:cs="Calibri Light"/>
          <w:sz w:val="24"/>
          <w:szCs w:val="24"/>
        </w:rPr>
        <w:fldChar w:fldCharType="begin" w:fldLock="1"/>
      </w:r>
      <w:r w:rsidR="00B13A08">
        <w:rPr>
          <w:rFonts w:ascii="Calibri Light" w:hAnsi="Calibri Light" w:cs="Calibri Light"/>
          <w:sz w:val="24"/>
          <w:szCs w:val="24"/>
        </w:rPr>
        <w:instrText>ADDIN CSL_CITATION {"citationItems":[{"id":"ITEM-1","itemData":{"DOI":"10.31108/3.2024.8.2.4","author":[{"dropping-particle":"","family":"Rudnytska","given":"Svitlana","non-dropping-particle":"","parse-names":false,"suffix":""}],"container-title":"Technologies Of Intellect Development","id":"ITEM-1","issue":"2","issued":{"date-parts":[["2024","10","21"]]},"title":"Narrative Technology For The Development Of Personal Life Competence","type":"article-journal","volume":"8"},"uris":["http://www.mendeley.com/documents/?uuid=276357be-9a85-4edc-b0d1-511c01f0133c"]},{"id":"ITEM-2","itemData":{"DOI":"10.55640/jsshrf-04-12-11","author":[{"dropping-particle":"","family":"oglu","given":"Nabiev","non-dropping-particle":"","parse-names":false,"suffix":""}],"container-title":"Journal of Social Sciences and Humanities Research Fundamentals","id":"ITEM-2","issue":"12","issued":{"date-parts":[["2024","12","1"]]},"page":"68-72","title":"Соnсерts Оf Реrsоnаl Frееdоm Аnd Rеsроnsibility In Wеstеrn Аnd Еаstеrn Рhilоsорhy: А Соmраrаtivе Аnаlysis","type":"article-journal","volume":"4"},"uris":["http://www.mendeley.com/documents/?uuid=2043d2f6-4b7b-48c8-b7c8-456e47015db4"]},{"id":"ITEM-3","itemData":{"author":[{"dropping-particle":"","family":"Eekelааr","given":"J.","non-dropping-particle":"","parse-names":false,"suffix":""}],"id":"ITEM-3","issued":{"date-parts":[["2017"]]},"publisher":"Оxfоrd University Press","title":"Fаmily lаw аnd persоnаl life","type":"book"},"uris":["http://www.mendeley.com/documents/?uuid=0cf25acc-c28f-4d5a-982b-b44749ca3e92"]},{"id":"ITEM-4","itemData":{"author":[{"dropping-particle":"","family":"Штроо","given":"Владимир Артурович","non-dropping-particle":"","parse-names":false,"suffix":""},{"dropping-particle":"","family":"Козяк","given":"Анастасия Александровна","non-dropping-particle":"","parse-names":false,"suffix":""}],"container-title":"Мир психологии","id":"ITEM-4","issued":{"date-parts":[["2015"]]},"page":"253-267","title":"Личностный смысл баланса между работой и личной жизнью","type":"article-journal","volume":"3"},"uris":["http://www.mendeley.com/documents/?uuid=a5b79f7f-d37e-4e60-912a-af3315ff95c2"]}],"mendeley":{"formattedCitation":"(Eekelааr, 2017; oglu, 2024; Rudnytska, 2024; Штроо &amp; Козяк, 2015)","manualFormatting":"Eekelааr (2017); oglu (2024); Rudnytska (2024); Штроо &amp; Козяк (2015)","plainTextFormattedCitation":"(Eekelааr, 2017; oglu, 2024; Rudnytska, 2024; Штроо &amp; Козяк, 2015)","previouslyFormattedCitation":"(Eekelааr, 2017; oglu, 2024; Rudnytska, 2024; Штроо &amp; Козяк, 2015)"},"properties":{"noteIndex":0},"schema":"https://github.com/citation-style-language/schema/raw/master/csl-citation.json"}</w:instrText>
      </w:r>
      <w:r w:rsidR="004B57B9">
        <w:rPr>
          <w:rFonts w:ascii="Calibri Light" w:hAnsi="Calibri Light" w:cs="Calibri Light"/>
          <w:sz w:val="24"/>
          <w:szCs w:val="24"/>
        </w:rPr>
        <w:fldChar w:fldCharType="separate"/>
      </w:r>
      <w:hyperlink w:anchor="Eekelааr" w:history="1">
        <w:r w:rsidR="004B57B9" w:rsidRPr="00D83BF9">
          <w:rPr>
            <w:rStyle w:val="Hyperlink"/>
            <w:rFonts w:ascii="Calibri Light" w:hAnsi="Calibri Light" w:cs="Calibri Light"/>
            <w:noProof/>
            <w:sz w:val="24"/>
            <w:szCs w:val="24"/>
          </w:rPr>
          <w:t>Eekelааr</w:t>
        </w:r>
      </w:hyperlink>
      <w:r w:rsidR="004B57B9" w:rsidRPr="004B57B9">
        <w:rPr>
          <w:rFonts w:ascii="Calibri Light" w:hAnsi="Calibri Light" w:cs="Calibri Light"/>
          <w:noProof/>
          <w:sz w:val="24"/>
          <w:szCs w:val="24"/>
        </w:rPr>
        <w:t xml:space="preserve"> </w:t>
      </w:r>
      <w:r w:rsidR="004B57B9">
        <w:rPr>
          <w:rFonts w:ascii="Calibri Light" w:hAnsi="Calibri Light" w:cs="Calibri Light"/>
          <w:noProof/>
          <w:sz w:val="24"/>
          <w:szCs w:val="24"/>
        </w:rPr>
        <w:t>(</w:t>
      </w:r>
      <w:r w:rsidR="004B57B9" w:rsidRPr="004B57B9">
        <w:rPr>
          <w:rFonts w:ascii="Calibri Light" w:hAnsi="Calibri Light" w:cs="Calibri Light"/>
          <w:noProof/>
          <w:sz w:val="24"/>
          <w:szCs w:val="24"/>
        </w:rPr>
        <w:t>2017</w:t>
      </w:r>
      <w:r w:rsidR="004B57B9">
        <w:rPr>
          <w:rFonts w:ascii="Calibri Light" w:hAnsi="Calibri Light" w:cs="Calibri Light"/>
          <w:noProof/>
          <w:sz w:val="24"/>
          <w:szCs w:val="24"/>
        </w:rPr>
        <w:t>)</w:t>
      </w:r>
      <w:r w:rsidR="004B57B9" w:rsidRPr="004B57B9">
        <w:rPr>
          <w:rFonts w:ascii="Calibri Light" w:hAnsi="Calibri Light" w:cs="Calibri Light"/>
          <w:noProof/>
          <w:sz w:val="24"/>
          <w:szCs w:val="24"/>
        </w:rPr>
        <w:t xml:space="preserve">; </w:t>
      </w:r>
      <w:hyperlink w:anchor="oglu" w:history="1">
        <w:r w:rsidR="004B57B9" w:rsidRPr="00DD5FD9">
          <w:rPr>
            <w:rStyle w:val="Hyperlink"/>
            <w:rFonts w:ascii="Calibri Light" w:hAnsi="Calibri Light" w:cs="Calibri Light"/>
            <w:noProof/>
            <w:sz w:val="24"/>
            <w:szCs w:val="24"/>
          </w:rPr>
          <w:t>oglu</w:t>
        </w:r>
      </w:hyperlink>
      <w:r w:rsidR="004B57B9" w:rsidRPr="004B57B9">
        <w:rPr>
          <w:rFonts w:ascii="Calibri Light" w:hAnsi="Calibri Light" w:cs="Calibri Light"/>
          <w:noProof/>
          <w:sz w:val="24"/>
          <w:szCs w:val="24"/>
        </w:rPr>
        <w:t xml:space="preserve"> </w:t>
      </w:r>
      <w:r w:rsidR="004B57B9">
        <w:rPr>
          <w:rFonts w:ascii="Calibri Light" w:hAnsi="Calibri Light" w:cs="Calibri Light"/>
          <w:noProof/>
          <w:sz w:val="24"/>
          <w:szCs w:val="24"/>
        </w:rPr>
        <w:t>(</w:t>
      </w:r>
      <w:r w:rsidR="004B57B9" w:rsidRPr="004B57B9">
        <w:rPr>
          <w:rFonts w:ascii="Calibri Light" w:hAnsi="Calibri Light" w:cs="Calibri Light"/>
          <w:noProof/>
          <w:sz w:val="24"/>
          <w:szCs w:val="24"/>
        </w:rPr>
        <w:t>2024</w:t>
      </w:r>
      <w:r w:rsidR="004B57B9">
        <w:rPr>
          <w:rFonts w:ascii="Calibri Light" w:hAnsi="Calibri Light" w:cs="Calibri Light"/>
          <w:noProof/>
          <w:sz w:val="24"/>
          <w:szCs w:val="24"/>
        </w:rPr>
        <w:t>)</w:t>
      </w:r>
      <w:r w:rsidR="004B57B9" w:rsidRPr="004B57B9">
        <w:rPr>
          <w:rFonts w:ascii="Calibri Light" w:hAnsi="Calibri Light" w:cs="Calibri Light"/>
          <w:noProof/>
          <w:sz w:val="24"/>
          <w:szCs w:val="24"/>
        </w:rPr>
        <w:t xml:space="preserve">; </w:t>
      </w:r>
      <w:hyperlink w:anchor="Rudnytska" w:history="1">
        <w:r w:rsidR="004B57B9" w:rsidRPr="00A00F87">
          <w:rPr>
            <w:rStyle w:val="Hyperlink"/>
            <w:rFonts w:ascii="Calibri Light" w:hAnsi="Calibri Light" w:cs="Calibri Light"/>
            <w:noProof/>
            <w:sz w:val="24"/>
            <w:szCs w:val="24"/>
          </w:rPr>
          <w:t>Rudnytska</w:t>
        </w:r>
      </w:hyperlink>
      <w:r w:rsidR="004B57B9" w:rsidRPr="004B57B9">
        <w:rPr>
          <w:rFonts w:ascii="Calibri Light" w:hAnsi="Calibri Light" w:cs="Calibri Light"/>
          <w:noProof/>
          <w:sz w:val="24"/>
          <w:szCs w:val="24"/>
        </w:rPr>
        <w:t xml:space="preserve"> </w:t>
      </w:r>
      <w:r w:rsidR="004B57B9">
        <w:rPr>
          <w:rFonts w:ascii="Calibri Light" w:hAnsi="Calibri Light" w:cs="Calibri Light"/>
          <w:noProof/>
          <w:sz w:val="24"/>
          <w:szCs w:val="24"/>
        </w:rPr>
        <w:t>(</w:t>
      </w:r>
      <w:r w:rsidR="004B57B9" w:rsidRPr="004B57B9">
        <w:rPr>
          <w:rFonts w:ascii="Calibri Light" w:hAnsi="Calibri Light" w:cs="Calibri Light"/>
          <w:noProof/>
          <w:sz w:val="24"/>
          <w:szCs w:val="24"/>
        </w:rPr>
        <w:t>2024</w:t>
      </w:r>
      <w:r w:rsidR="004B57B9">
        <w:rPr>
          <w:rFonts w:ascii="Calibri Light" w:hAnsi="Calibri Light" w:cs="Calibri Light"/>
          <w:noProof/>
          <w:sz w:val="24"/>
          <w:szCs w:val="24"/>
        </w:rPr>
        <w:t>)</w:t>
      </w:r>
      <w:r w:rsidR="004B57B9" w:rsidRPr="004B57B9">
        <w:rPr>
          <w:rFonts w:ascii="Calibri Light" w:hAnsi="Calibri Light" w:cs="Calibri Light"/>
          <w:noProof/>
          <w:sz w:val="24"/>
          <w:szCs w:val="24"/>
        </w:rPr>
        <w:t xml:space="preserve">; </w:t>
      </w:r>
      <w:hyperlink w:anchor="Штроо" w:history="1">
        <w:r w:rsidR="004B57B9" w:rsidRPr="00284ED2">
          <w:rPr>
            <w:rStyle w:val="Hyperlink"/>
            <w:rFonts w:ascii="Calibri Light" w:hAnsi="Calibri Light" w:cs="Calibri Light"/>
            <w:noProof/>
            <w:sz w:val="24"/>
            <w:szCs w:val="24"/>
          </w:rPr>
          <w:t>Штроо &amp; Козяк</w:t>
        </w:r>
      </w:hyperlink>
      <w:r w:rsidR="004B57B9" w:rsidRPr="004B57B9">
        <w:rPr>
          <w:rFonts w:ascii="Calibri Light" w:hAnsi="Calibri Light" w:cs="Calibri Light"/>
          <w:noProof/>
          <w:sz w:val="24"/>
          <w:szCs w:val="24"/>
        </w:rPr>
        <w:t xml:space="preserve"> </w:t>
      </w:r>
      <w:r w:rsidR="004B57B9">
        <w:rPr>
          <w:rFonts w:ascii="Calibri Light" w:hAnsi="Calibri Light" w:cs="Calibri Light"/>
          <w:noProof/>
          <w:sz w:val="24"/>
          <w:szCs w:val="24"/>
        </w:rPr>
        <w:t>(</w:t>
      </w:r>
      <w:r w:rsidR="004B57B9" w:rsidRPr="004B57B9">
        <w:rPr>
          <w:rFonts w:ascii="Calibri Light" w:hAnsi="Calibri Light" w:cs="Calibri Light"/>
          <w:noProof/>
          <w:sz w:val="24"/>
          <w:szCs w:val="24"/>
        </w:rPr>
        <w:t>2015)</w:t>
      </w:r>
      <w:r w:rsidR="004B57B9">
        <w:rPr>
          <w:rFonts w:ascii="Calibri Light" w:hAnsi="Calibri Light" w:cs="Calibri Light"/>
          <w:sz w:val="24"/>
          <w:szCs w:val="24"/>
        </w:rPr>
        <w:fldChar w:fldCharType="end"/>
      </w:r>
      <w:r w:rsidRPr="009170D2">
        <w:rPr>
          <w:rFonts w:ascii="Calibri Light" w:hAnsi="Calibri Light" w:cs="Calibri Light"/>
          <w:sz w:val="24"/>
          <w:szCs w:val="24"/>
        </w:rPr>
        <w:t>, the definition of authorship has been put forward “Private life is the sum total of personal, sexual and family aspects of human life based on confidentiality and private life, which serve as a basis for personal freedom, self-expression and self-determination”.</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Analyzing the views of scholars </w:t>
      </w:r>
      <w:r w:rsidR="00487C6A">
        <w:rPr>
          <w:rFonts w:ascii="Calibri Light" w:hAnsi="Calibri Light" w:cs="Calibri Light"/>
          <w:sz w:val="24"/>
          <w:szCs w:val="24"/>
        </w:rPr>
        <w:fldChar w:fldCharType="begin" w:fldLock="1"/>
      </w:r>
      <w:r w:rsidR="004B57B9">
        <w:rPr>
          <w:rFonts w:ascii="Calibri Light" w:hAnsi="Calibri Light" w:cs="Calibri Light"/>
          <w:sz w:val="24"/>
          <w:szCs w:val="24"/>
        </w:rPr>
        <w:instrText>ADDIN CSL_CITATION {"citationItems":[{"id":"ITEM-1","itemData":{"DOI":"10.29173/crossings214","author":[{"dropping-particle":"","family":"Pytlarz","given":"Lex","non-dropping-particle":"","parse-names":false,"suffix":""}],"container-title":"Crossings: An Undergraduate Arts Journal","id":"ITEM-1","issue":"1","issued":{"date-parts":[["2024","7","7"]]},"page":"178-189","title":"The ‘Media Party’: Analyzing Media Criticism in the Canadian Far-Right","type":"article-journal","volume":"4"},"uris":["http://www.mendeley.com/documents/?uuid=d1a4b6f0-ce29-4882-8d7d-b9bfa8a9c9e7"]},{"id":"ITEM-2","itemData":{"author":[{"dropping-particle":"","family":"Kedziоr","given":"M.","non-dropping-particle":"","parse-names":false,"suffix":""}],"id":"ITEM-2","issued":{"date-parts":[["2019"]]},"number-of-pages":"505-509","publisher":"Heidelberg : Springer Berlin Heidelberg","title":"GDPR аnd beyоnd—а yeаr оf сhаnges in the dаtа prоteсtiоn lаndsсаpe оf the Eurоpeаn Uniоn","type":"book"},"uris":["http://www.mendeley.com/documents/?uuid=e3df5be7-be09-4123-aa01-4c69ad98ccef"]},{"id":"ITEM-3","itemData":{"author":[{"dropping-particle":"","family":"Rustаd","given":"M.","non-dropping-particle":"","parse-names":false,"suffix":""},{"dropping-particle":"","family":"Kоenig","given":"T.","non-dropping-particle":"","parse-names":false,"suffix":""}],"id":"ITEM-3","issued":{"date-parts":[["2019"]]},"number-of-pages":"365","publisher":"Flа. L. Rev","title":"Tоwаrds а glоbаl dаtа privасy stаndаrd","type":"book"},"uris":["http://www.mendeley.com/documents/?uuid=b5402453-6965-4246-a459-c8119e0bedfa"]},{"id":"ITEM-4","itemData":{"author":[{"dropping-particle":"","family":"Whitty","given":"N.","non-dropping-particle":"","parse-names":false,"suffix":""},{"dropping-particle":"","family":"Bоnner","given":"D.","non-dropping-particle":"","parse-names":false,"suffix":""},{"dropping-particle":"","family":"Аustin","given":"R.","non-dropping-particle":"","parse-names":false,"suffix":""},{"dropping-particle":"","family":"Murphy","given":"T.","non-dropping-particle":"","parse-names":false,"suffix":""}],"id":"ITEM-4","issued":{"date-parts":[["2006"]]},"number-of-pages":"15","publisher":"Оxfоrd University Press","title":"S.Livingstоne Сivil Liberties Lаw: The Humаn Rights Асt Erа","type":"book"},"uris":["http://www.mendeley.com/documents/?uuid=dea6b2a7-0995-43cc-90bf-c823b47bcb76"]}],"mendeley":{"formattedCitation":"(Kedziоr, 2019; Pytlarz, 2024; Rustаd &amp; Kоenig, 2019; Whitty et al., 2006)","manualFormatting":"Kedziоr, (2019); Pytlarz (2024); Rustаd &amp; Kоenig (2019); Whitty et al. (2006)","plainTextFormattedCitation":"(Kedziоr, 2019; Pytlarz, 2024; Rustаd &amp; Kоenig, 2019; Whitty et al., 2006)","previouslyFormattedCitation":"(Kedziоr, 2019; Pytlarz, 2024; Rustаd &amp; Kоenig, 2019; Whitty et al., 2006)"},"properties":{"noteIndex":0},"schema":"https://github.com/citation-style-language/schema/raw/master/csl-citation.json"}</w:instrText>
      </w:r>
      <w:r w:rsidR="00487C6A">
        <w:rPr>
          <w:rFonts w:ascii="Calibri Light" w:hAnsi="Calibri Light" w:cs="Calibri Light"/>
          <w:sz w:val="24"/>
          <w:szCs w:val="24"/>
        </w:rPr>
        <w:fldChar w:fldCharType="separate"/>
      </w:r>
      <w:hyperlink w:anchor="Kedziоr" w:history="1">
        <w:r w:rsidR="00487C6A" w:rsidRPr="006D6626">
          <w:rPr>
            <w:rStyle w:val="Hyperlink"/>
            <w:rFonts w:ascii="Calibri Light" w:hAnsi="Calibri Light" w:cs="Calibri Light"/>
            <w:noProof/>
            <w:sz w:val="24"/>
            <w:szCs w:val="24"/>
          </w:rPr>
          <w:t>Kedziоr</w:t>
        </w:r>
      </w:hyperlink>
      <w:r w:rsidR="00487C6A" w:rsidRPr="00487C6A">
        <w:rPr>
          <w:rFonts w:ascii="Calibri Light" w:hAnsi="Calibri Light" w:cs="Calibri Light"/>
          <w:noProof/>
          <w:sz w:val="24"/>
          <w:szCs w:val="24"/>
        </w:rPr>
        <w:t xml:space="preserve"> </w:t>
      </w:r>
      <w:r w:rsidR="00487C6A">
        <w:rPr>
          <w:rFonts w:ascii="Calibri Light" w:hAnsi="Calibri Light" w:cs="Calibri Light"/>
          <w:noProof/>
          <w:sz w:val="24"/>
          <w:szCs w:val="24"/>
        </w:rPr>
        <w:t>(</w:t>
      </w:r>
      <w:r w:rsidR="00487C6A" w:rsidRPr="00487C6A">
        <w:rPr>
          <w:rFonts w:ascii="Calibri Light" w:hAnsi="Calibri Light" w:cs="Calibri Light"/>
          <w:noProof/>
          <w:sz w:val="24"/>
          <w:szCs w:val="24"/>
        </w:rPr>
        <w:t>2019</w:t>
      </w:r>
      <w:r w:rsidR="00487C6A">
        <w:rPr>
          <w:rFonts w:ascii="Calibri Light" w:hAnsi="Calibri Light" w:cs="Calibri Light"/>
          <w:noProof/>
          <w:sz w:val="24"/>
          <w:szCs w:val="24"/>
        </w:rPr>
        <w:t>)</w:t>
      </w:r>
      <w:r w:rsidR="00487C6A" w:rsidRPr="00487C6A">
        <w:rPr>
          <w:rFonts w:ascii="Calibri Light" w:hAnsi="Calibri Light" w:cs="Calibri Light"/>
          <w:noProof/>
          <w:sz w:val="24"/>
          <w:szCs w:val="24"/>
        </w:rPr>
        <w:t xml:space="preserve">; Pytlarz </w:t>
      </w:r>
      <w:r w:rsidR="00487C6A">
        <w:rPr>
          <w:rFonts w:ascii="Calibri Light" w:hAnsi="Calibri Light" w:cs="Calibri Light"/>
          <w:noProof/>
          <w:sz w:val="24"/>
          <w:szCs w:val="24"/>
        </w:rPr>
        <w:t>(</w:t>
      </w:r>
      <w:r w:rsidR="00487C6A" w:rsidRPr="00487C6A">
        <w:rPr>
          <w:rFonts w:ascii="Calibri Light" w:hAnsi="Calibri Light" w:cs="Calibri Light"/>
          <w:noProof/>
          <w:sz w:val="24"/>
          <w:szCs w:val="24"/>
        </w:rPr>
        <w:t>2024</w:t>
      </w:r>
      <w:r w:rsidR="00487C6A">
        <w:rPr>
          <w:rFonts w:ascii="Calibri Light" w:hAnsi="Calibri Light" w:cs="Calibri Light"/>
          <w:noProof/>
          <w:sz w:val="24"/>
          <w:szCs w:val="24"/>
        </w:rPr>
        <w:t>)</w:t>
      </w:r>
      <w:r w:rsidR="00487C6A" w:rsidRPr="00487C6A">
        <w:rPr>
          <w:rFonts w:ascii="Calibri Light" w:hAnsi="Calibri Light" w:cs="Calibri Light"/>
          <w:noProof/>
          <w:sz w:val="24"/>
          <w:szCs w:val="24"/>
        </w:rPr>
        <w:t xml:space="preserve">; </w:t>
      </w:r>
      <w:hyperlink w:anchor="Rustаd" w:history="1">
        <w:r w:rsidR="00487C6A" w:rsidRPr="00284ED2">
          <w:rPr>
            <w:rStyle w:val="Hyperlink"/>
            <w:rFonts w:ascii="Calibri Light" w:hAnsi="Calibri Light" w:cs="Calibri Light"/>
            <w:noProof/>
            <w:sz w:val="24"/>
            <w:szCs w:val="24"/>
          </w:rPr>
          <w:t>Rustаd &amp; Kоenig</w:t>
        </w:r>
      </w:hyperlink>
      <w:r w:rsidR="00487C6A" w:rsidRPr="00487C6A">
        <w:rPr>
          <w:rFonts w:ascii="Calibri Light" w:hAnsi="Calibri Light" w:cs="Calibri Light"/>
          <w:noProof/>
          <w:sz w:val="24"/>
          <w:szCs w:val="24"/>
        </w:rPr>
        <w:t xml:space="preserve"> </w:t>
      </w:r>
      <w:r w:rsidR="00487C6A">
        <w:rPr>
          <w:rFonts w:ascii="Calibri Light" w:hAnsi="Calibri Light" w:cs="Calibri Light"/>
          <w:noProof/>
          <w:sz w:val="24"/>
          <w:szCs w:val="24"/>
        </w:rPr>
        <w:t>(</w:t>
      </w:r>
      <w:r w:rsidR="00487C6A" w:rsidRPr="00487C6A">
        <w:rPr>
          <w:rFonts w:ascii="Calibri Light" w:hAnsi="Calibri Light" w:cs="Calibri Light"/>
          <w:noProof/>
          <w:sz w:val="24"/>
          <w:szCs w:val="24"/>
        </w:rPr>
        <w:t>2019</w:t>
      </w:r>
      <w:r w:rsidR="00487C6A">
        <w:rPr>
          <w:rFonts w:ascii="Calibri Light" w:hAnsi="Calibri Light" w:cs="Calibri Light"/>
          <w:noProof/>
          <w:sz w:val="24"/>
          <w:szCs w:val="24"/>
        </w:rPr>
        <w:t>)</w:t>
      </w:r>
      <w:r w:rsidR="00487C6A" w:rsidRPr="00487C6A">
        <w:rPr>
          <w:rFonts w:ascii="Calibri Light" w:hAnsi="Calibri Light" w:cs="Calibri Light"/>
          <w:noProof/>
          <w:sz w:val="24"/>
          <w:szCs w:val="24"/>
        </w:rPr>
        <w:t xml:space="preserve">; </w:t>
      </w:r>
      <w:hyperlink w:anchor="Whitty" w:history="1">
        <w:r w:rsidR="00487C6A" w:rsidRPr="00284ED2">
          <w:rPr>
            <w:rStyle w:val="Hyperlink"/>
            <w:rFonts w:ascii="Calibri Light" w:hAnsi="Calibri Light" w:cs="Calibri Light"/>
            <w:noProof/>
            <w:sz w:val="24"/>
            <w:szCs w:val="24"/>
          </w:rPr>
          <w:t>Whitty et al.</w:t>
        </w:r>
      </w:hyperlink>
      <w:r w:rsidR="00487C6A" w:rsidRPr="00487C6A">
        <w:rPr>
          <w:rFonts w:ascii="Calibri Light" w:hAnsi="Calibri Light" w:cs="Calibri Light"/>
          <w:noProof/>
          <w:sz w:val="24"/>
          <w:szCs w:val="24"/>
        </w:rPr>
        <w:t xml:space="preserve"> </w:t>
      </w:r>
      <w:r w:rsidR="00487C6A">
        <w:rPr>
          <w:rFonts w:ascii="Calibri Light" w:hAnsi="Calibri Light" w:cs="Calibri Light"/>
          <w:noProof/>
          <w:sz w:val="24"/>
          <w:szCs w:val="24"/>
        </w:rPr>
        <w:t>(</w:t>
      </w:r>
      <w:r w:rsidR="00487C6A" w:rsidRPr="00487C6A">
        <w:rPr>
          <w:rFonts w:ascii="Calibri Light" w:hAnsi="Calibri Light" w:cs="Calibri Light"/>
          <w:noProof/>
          <w:sz w:val="24"/>
          <w:szCs w:val="24"/>
        </w:rPr>
        <w:t>2006)</w:t>
      </w:r>
      <w:r w:rsidR="00487C6A">
        <w:rPr>
          <w:rFonts w:ascii="Calibri Light" w:hAnsi="Calibri Light" w:cs="Calibri Light"/>
          <w:sz w:val="24"/>
          <w:szCs w:val="24"/>
        </w:rPr>
        <w:fldChar w:fldCharType="end"/>
      </w:r>
      <w:r w:rsidR="00487C6A">
        <w:rPr>
          <w:rFonts w:ascii="Calibri Light" w:hAnsi="Calibri Light" w:cs="Calibri Light"/>
          <w:sz w:val="24"/>
          <w:szCs w:val="24"/>
        </w:rPr>
        <w:t xml:space="preserve"> </w:t>
      </w:r>
      <w:r w:rsidRPr="009170D2">
        <w:rPr>
          <w:rFonts w:ascii="Calibri Light" w:hAnsi="Calibri Light" w:cs="Calibri Light"/>
          <w:sz w:val="24"/>
          <w:szCs w:val="24"/>
        </w:rPr>
        <w:t>who note that the right to privacy and its source, the development of the general human rights, the fact that the right to privacy, the right to protection from interference in private life is related to the universal legal acts.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need to analyze the concepts of “private life”, “inviolability of private life” and “private life in the condition of the development of digital technologies”, their essence, scientific research related to the understanding of these concepts and the need to conduct an analysis of various theoretical views related to their legal understanding.</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The research of scientists from a number of foreign countries </w:t>
      </w:r>
      <w:r w:rsidR="00EE41FB">
        <w:rPr>
          <w:rFonts w:ascii="Calibri Light" w:hAnsi="Calibri Light" w:cs="Calibri Light"/>
          <w:sz w:val="24"/>
          <w:szCs w:val="24"/>
        </w:rPr>
        <w:fldChar w:fldCharType="begin" w:fldLock="1"/>
      </w:r>
      <w:r w:rsidR="00487C6A">
        <w:rPr>
          <w:rFonts w:ascii="Calibri Light" w:hAnsi="Calibri Light" w:cs="Calibri Light"/>
          <w:sz w:val="24"/>
          <w:szCs w:val="24"/>
        </w:rPr>
        <w:instrText>ADDIN CSL_CITATION {"citationItems":[{"id":"ITEM-1","itemData":{"author":[{"dropping-particle":"","family":"Richards","given":"Neil M.","non-dropping-particle":"","parse-names":false,"suffix":""}],"id":"ITEM-1","issued":{"date-parts":[["2015"]]},"number-of-pages":"1501","publisher":"56 Wm. &amp; Mary L. Rev","title":"Why Data Privacy Law Is (Mostly) Constitutional","type":"book"},"uris":["http://www.mendeley.com/documents/?uuid=02eb80f0-eb42-49fb-875c-e0f69774d9d8"]},{"id":"ITEM-2","itemData":{"DOI":"10.15328/cb1371","author":[{"dropping-particle":"","family":"Оydinоv","given":"Muxlis","non-dropping-particle":"","parse-names":false,"suffix":""},{"dropping-particle":"","family":"Igаmоv","given":"Bakhrom","non-dropping-particle":"","parse-names":false,"suffix":""},{"dropping-particle":"","family":"Bekpulatov","given":"Ilkhom","non-dropping-particle":"","parse-names":false,"suffix":""},{"dropping-particle":"","family":"Аbdurаhmоnоv","given":"Eldor","non-dropping-particle":"","parse-names":false,"suffix":""},{"dropping-particle":"","family":"Imanova","given":"Gunel T","non-dropping-particle":"","parse-names":false,"suffix":""}],"container-title":"Chemical Bulletin of Kazakh National University","id":"ITEM-2","issue":"2","issued":{"date-parts":[["2024","7","3"]]},"page":"111","title":"Аnаlysis оf Na-А zeоlite bаsed оn kаоlin using аn X-rаy diffrаctоmeter","type":"article-journal","volume":"1"},"uris":["http://www.mendeley.com/documents/?uuid=671b9de5-129b-4e95-836d-85deba708565"]},{"id":"ITEM-3","itemData":{"author":[{"dropping-particle":"","family":"Solove","given":"Daniel J.","non-dropping-particle":"","parse-names":false,"suffix":""}],"id":"ITEM-3","issued":{"date-parts":[["2006"]]},"number-of-pages":"477","publisher":"154 U. Pa. L. Rev","title":"A Taxonomy of Privacy","type":"book"},"uris":["http://www.mendeley.com/documents/?uuid=cf91e4ac-16e4-4e82-afb7-e24c2dd96853"]},{"id":"ITEM-4","itemData":{"author":[{"dropping-particle":"","family":"Schwartz","given":"Paul M.","non-dropping-particle":"","parse-names":false,"suffix":""},{"dropping-particle":"","family":"Solove","given":"Daniel J.","non-dropping-particle":"","parse-names":false,"suffix":""}],"container-title":"New York University Law Review","id":"ITEM-4","issued":{"date-parts":[["2011"]]},"page":"1814","title":"The PII Problem: Privacy and a New Concept of Personally Identifiable Information","type":"article-journal","volume":"86"},"uris":["http://www.mendeley.com/documents/?uuid=c4acc33c-3a3f-452f-958e-4a1a9d94183f"]}],"mendeley":{"formattedCitation":"(Richards, 2015; Schwartz &amp; Solove, 2011; Solove, 2006; Оydinоv et al., 2024)","manualFormatting":"Richards, (2015); Schwartz &amp; Solove, (2011); Solove (2006); Оydinоv et al. (2024)","plainTextFormattedCitation":"(Richards, 2015; Schwartz &amp; Solove, 2011; Solove, 2006; Оydinоv et al., 2024)","previouslyFormattedCitation":"(Richards, 2015; Schwartz &amp; Solove, 2011; Solove, 2006; Оydinоv et al., 2024)"},"properties":{"noteIndex":0},"schema":"https://github.com/citation-style-language/schema/raw/master/csl-citation.json"}</w:instrText>
      </w:r>
      <w:r w:rsidR="00EE41FB">
        <w:rPr>
          <w:rFonts w:ascii="Calibri Light" w:hAnsi="Calibri Light" w:cs="Calibri Light"/>
          <w:sz w:val="24"/>
          <w:szCs w:val="24"/>
        </w:rPr>
        <w:fldChar w:fldCharType="separate"/>
      </w:r>
      <w:hyperlink w:anchor="Richards" w:history="1">
        <w:r w:rsidR="00EE41FB" w:rsidRPr="00A00F87">
          <w:rPr>
            <w:rStyle w:val="Hyperlink"/>
            <w:rFonts w:ascii="Calibri Light" w:hAnsi="Calibri Light" w:cs="Calibri Light"/>
            <w:noProof/>
            <w:sz w:val="24"/>
            <w:szCs w:val="24"/>
          </w:rPr>
          <w:t>Richards</w:t>
        </w:r>
      </w:hyperlink>
      <w:r w:rsidR="00EE41FB" w:rsidRPr="00EE41FB">
        <w:rPr>
          <w:rFonts w:ascii="Calibri Light" w:hAnsi="Calibri Light" w:cs="Calibri Light"/>
          <w:noProof/>
          <w:sz w:val="24"/>
          <w:szCs w:val="24"/>
        </w:rPr>
        <w:t xml:space="preserve">, </w:t>
      </w:r>
      <w:r w:rsidR="00EE41FB">
        <w:rPr>
          <w:rFonts w:ascii="Calibri Light" w:hAnsi="Calibri Light" w:cs="Calibri Light"/>
          <w:noProof/>
          <w:sz w:val="24"/>
          <w:szCs w:val="24"/>
        </w:rPr>
        <w:t>(</w:t>
      </w:r>
      <w:r w:rsidR="00EE41FB" w:rsidRPr="00EE41FB">
        <w:rPr>
          <w:rFonts w:ascii="Calibri Light" w:hAnsi="Calibri Light" w:cs="Calibri Light"/>
          <w:noProof/>
          <w:sz w:val="24"/>
          <w:szCs w:val="24"/>
        </w:rPr>
        <w:t>2015</w:t>
      </w:r>
      <w:r w:rsidR="00EE41FB">
        <w:rPr>
          <w:rFonts w:ascii="Calibri Light" w:hAnsi="Calibri Light" w:cs="Calibri Light"/>
          <w:noProof/>
          <w:sz w:val="24"/>
          <w:szCs w:val="24"/>
        </w:rPr>
        <w:t>)</w:t>
      </w:r>
      <w:r w:rsidR="00EE41FB" w:rsidRPr="00EE41FB">
        <w:rPr>
          <w:rFonts w:ascii="Calibri Light" w:hAnsi="Calibri Light" w:cs="Calibri Light"/>
          <w:noProof/>
          <w:sz w:val="24"/>
          <w:szCs w:val="24"/>
        </w:rPr>
        <w:t xml:space="preserve">; </w:t>
      </w:r>
      <w:hyperlink w:anchor="Schwartz" w:history="1">
        <w:r w:rsidR="00EE41FB" w:rsidRPr="00284ED2">
          <w:rPr>
            <w:rStyle w:val="Hyperlink"/>
            <w:rFonts w:ascii="Calibri Light" w:hAnsi="Calibri Light" w:cs="Calibri Light"/>
            <w:noProof/>
            <w:sz w:val="24"/>
            <w:szCs w:val="24"/>
          </w:rPr>
          <w:t>Schwartz &amp; Solove</w:t>
        </w:r>
      </w:hyperlink>
      <w:r w:rsidR="00EE41FB" w:rsidRPr="00EE41FB">
        <w:rPr>
          <w:rFonts w:ascii="Calibri Light" w:hAnsi="Calibri Light" w:cs="Calibri Light"/>
          <w:noProof/>
          <w:sz w:val="24"/>
          <w:szCs w:val="24"/>
        </w:rPr>
        <w:t xml:space="preserve">, </w:t>
      </w:r>
      <w:r w:rsidR="00EE41FB">
        <w:rPr>
          <w:rFonts w:ascii="Calibri Light" w:hAnsi="Calibri Light" w:cs="Calibri Light"/>
          <w:noProof/>
          <w:sz w:val="24"/>
          <w:szCs w:val="24"/>
        </w:rPr>
        <w:t>(</w:t>
      </w:r>
      <w:r w:rsidR="00EE41FB" w:rsidRPr="00EE41FB">
        <w:rPr>
          <w:rFonts w:ascii="Calibri Light" w:hAnsi="Calibri Light" w:cs="Calibri Light"/>
          <w:noProof/>
          <w:sz w:val="24"/>
          <w:szCs w:val="24"/>
        </w:rPr>
        <w:t>2011</w:t>
      </w:r>
      <w:r w:rsidR="00EE41FB">
        <w:rPr>
          <w:rFonts w:ascii="Calibri Light" w:hAnsi="Calibri Light" w:cs="Calibri Light"/>
          <w:noProof/>
          <w:sz w:val="24"/>
          <w:szCs w:val="24"/>
        </w:rPr>
        <w:t>)</w:t>
      </w:r>
      <w:r w:rsidR="00EE41FB" w:rsidRPr="00EE41FB">
        <w:rPr>
          <w:rFonts w:ascii="Calibri Light" w:hAnsi="Calibri Light" w:cs="Calibri Light"/>
          <w:noProof/>
          <w:sz w:val="24"/>
          <w:szCs w:val="24"/>
        </w:rPr>
        <w:t xml:space="preserve">; </w:t>
      </w:r>
      <w:hyperlink w:anchor="Solove" w:history="1">
        <w:r w:rsidR="00EE41FB" w:rsidRPr="00284ED2">
          <w:rPr>
            <w:rStyle w:val="Hyperlink"/>
            <w:rFonts w:ascii="Calibri Light" w:hAnsi="Calibri Light" w:cs="Calibri Light"/>
            <w:noProof/>
            <w:sz w:val="24"/>
            <w:szCs w:val="24"/>
          </w:rPr>
          <w:t>Solove</w:t>
        </w:r>
      </w:hyperlink>
      <w:r w:rsidR="00EE41FB" w:rsidRPr="00EE41FB">
        <w:rPr>
          <w:rFonts w:ascii="Calibri Light" w:hAnsi="Calibri Light" w:cs="Calibri Light"/>
          <w:noProof/>
          <w:sz w:val="24"/>
          <w:szCs w:val="24"/>
        </w:rPr>
        <w:t xml:space="preserve"> </w:t>
      </w:r>
      <w:r w:rsidR="00EE41FB">
        <w:rPr>
          <w:rFonts w:ascii="Calibri Light" w:hAnsi="Calibri Light" w:cs="Calibri Light"/>
          <w:noProof/>
          <w:sz w:val="24"/>
          <w:szCs w:val="24"/>
        </w:rPr>
        <w:t>(</w:t>
      </w:r>
      <w:r w:rsidR="00EE41FB" w:rsidRPr="00EE41FB">
        <w:rPr>
          <w:rFonts w:ascii="Calibri Light" w:hAnsi="Calibri Light" w:cs="Calibri Light"/>
          <w:noProof/>
          <w:sz w:val="24"/>
          <w:szCs w:val="24"/>
        </w:rPr>
        <w:t>2006</w:t>
      </w:r>
      <w:r w:rsidR="00EE41FB">
        <w:rPr>
          <w:rFonts w:ascii="Calibri Light" w:hAnsi="Calibri Light" w:cs="Calibri Light"/>
          <w:noProof/>
          <w:sz w:val="24"/>
          <w:szCs w:val="24"/>
        </w:rPr>
        <w:t>)</w:t>
      </w:r>
      <w:r w:rsidR="00EE41FB" w:rsidRPr="00EE41FB">
        <w:rPr>
          <w:rFonts w:ascii="Calibri Light" w:hAnsi="Calibri Light" w:cs="Calibri Light"/>
          <w:noProof/>
          <w:sz w:val="24"/>
          <w:szCs w:val="24"/>
        </w:rPr>
        <w:t xml:space="preserve">; </w:t>
      </w:r>
      <w:hyperlink w:anchor="Оydinоv" w:history="1">
        <w:r w:rsidR="00EE41FB" w:rsidRPr="00284ED2">
          <w:rPr>
            <w:rStyle w:val="Hyperlink"/>
            <w:rFonts w:ascii="Calibri Light" w:hAnsi="Calibri Light" w:cs="Calibri Light"/>
            <w:noProof/>
            <w:sz w:val="24"/>
            <w:szCs w:val="24"/>
          </w:rPr>
          <w:t>Оydinоv et al.</w:t>
        </w:r>
      </w:hyperlink>
      <w:r w:rsidR="00EE41FB" w:rsidRPr="00EE41FB">
        <w:rPr>
          <w:rFonts w:ascii="Calibri Light" w:hAnsi="Calibri Light" w:cs="Calibri Light"/>
          <w:noProof/>
          <w:sz w:val="24"/>
          <w:szCs w:val="24"/>
        </w:rPr>
        <w:t xml:space="preserve"> </w:t>
      </w:r>
      <w:r w:rsidR="00EE41FB">
        <w:rPr>
          <w:rFonts w:ascii="Calibri Light" w:hAnsi="Calibri Light" w:cs="Calibri Light"/>
          <w:noProof/>
          <w:sz w:val="24"/>
          <w:szCs w:val="24"/>
        </w:rPr>
        <w:t>(</w:t>
      </w:r>
      <w:r w:rsidR="00EE41FB" w:rsidRPr="00EE41FB">
        <w:rPr>
          <w:rFonts w:ascii="Calibri Light" w:hAnsi="Calibri Light" w:cs="Calibri Light"/>
          <w:noProof/>
          <w:sz w:val="24"/>
          <w:szCs w:val="24"/>
        </w:rPr>
        <w:t>2024)</w:t>
      </w:r>
      <w:r w:rsidR="00EE41FB">
        <w:rPr>
          <w:rFonts w:ascii="Calibri Light" w:hAnsi="Calibri Light" w:cs="Calibri Light"/>
          <w:sz w:val="24"/>
          <w:szCs w:val="24"/>
        </w:rPr>
        <w:fldChar w:fldCharType="end"/>
      </w:r>
      <w:r w:rsidR="00EE41FB">
        <w:rPr>
          <w:rFonts w:ascii="Calibri Light" w:hAnsi="Calibri Light" w:cs="Calibri Light"/>
          <w:sz w:val="24"/>
          <w:szCs w:val="24"/>
        </w:rPr>
        <w:t xml:space="preserve"> </w:t>
      </w:r>
      <w:r w:rsidRPr="009170D2">
        <w:rPr>
          <w:rFonts w:ascii="Calibri Light" w:hAnsi="Calibri Light" w:cs="Calibri Light"/>
          <w:sz w:val="24"/>
          <w:szCs w:val="24"/>
        </w:rPr>
        <w:t>in the condition of the development of digital technologies, it depicts that in providing the constitutional right of a person to the inviolability of private life of private life, it is integrated with the right to privacy and the right to the inviolability of personal data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Following trends regarding the guarantees of the right to privacy, analyzing the doctrinal views and international standards regarding the stages of development of guarantees related to the provision of the right to privacy: formation of the right to privacy; protection of human rights and development of international law; development of national legislation; technological changes and development of digital space and international cooperation and standards.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“right to privacy” as a natural right that belongs to a person from birth, which represents a personal and family life of people, living environment, residence, physical and mental inviolability.</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main principles of private life as follows:</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 xml:space="preserve">The principle of non-interference (Laissez-faire) means that the state and other persons should not interfere in private life without its consent or legal basis. It provides that an individual has the right to be free from illegal interference, including illegal wiretapping, surveillance, searches or interrogations without due process and without due process of law. Non-interference is a fundamental principle of private life protection, meaning that an individual’s private sphere, private life and private affairs must be respected. </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lastRenderedPageBreak/>
        <w:t>The principle of protection is related to guaranteeing and providing the right to privacy. It means that a one’s private life and private sphere are protected from possible violations. Protection means that legal rules and mechanisms must be in place to prevent any form of illegal gathering, using or disclosuring of personal data, except in cases provided for by law.</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The private life principle guarantees that everyone has control over what data and personal data on them is collected, used and disclosed. This rule represents protection against illegal collection of personal data, access to personal documents or correspondence without consent, as well as limitation of public disclosure of personal affairs and data without legal basis.</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The principle of confidentiality states that personal data, as well as confidential data, must be protected from illegal gathering, using or disclosuring without the consent of the individual.</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The principle of self-determination and independence means the right of every person to independence, freedom of choice, liberty from interference in personal decisions, as well as freedom of thought, belief and speech.</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The principle of protection against discrimination refers to the obligation of society and legislation to fight against any form of discrimination based on the unique characteristics of each person, including age, gender, nationality, religion, disability.</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importance of the right to privacy as a fundamental right in the context of digital technologies and emphasized that the collection, storage and use of personal data should be carried out in the cases specified by the law, in particular, to provide the public interest and the rights of the individual and with the consent of the individual. Therefore, the notion of the right to privacy is not the right to take care of one’s environment free of interference from others, but the right to control personal data.</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Along with the constitutional, administrative-legal and civil-legal, criminal-legal means of providing the right to privacy, an independent sphere of law, such as the right to privacy, is undergoing the process of formation in the sphere of law.</w:t>
      </w:r>
    </w:p>
    <w:p w:rsidR="009170D2" w:rsidRPr="009170D2" w:rsidRDefault="009170D2" w:rsidP="000E1346">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The notion of “private life”, the need to approach it based on the definition of general criteria of private life that can be applied individually to each person. Particularly, the author depicted following features: </w:t>
      </w:r>
      <w:r w:rsidRPr="000E1346">
        <w:rPr>
          <w:rFonts w:ascii="Calibri Light" w:hAnsi="Calibri Light" w:cs="Calibri Light"/>
          <w:i/>
          <w:iCs/>
          <w:sz w:val="24"/>
          <w:szCs w:val="24"/>
        </w:rPr>
        <w:t>Firstly</w:t>
      </w:r>
      <w:r w:rsidRPr="009170D2">
        <w:rPr>
          <w:rFonts w:ascii="Calibri Light" w:hAnsi="Calibri Light" w:cs="Calibri Light"/>
          <w:sz w:val="24"/>
          <w:szCs w:val="24"/>
        </w:rPr>
        <w:t>, the boundaries of the right to privacy are subjective and the concept of private life can vary dramatically in different cultures. In particular, the boundaries of private life are not the same in Western and Eastern countries.</w:t>
      </w:r>
      <w:r w:rsidR="000E1346">
        <w:rPr>
          <w:rFonts w:ascii="Calibri Light" w:hAnsi="Calibri Light" w:cs="Calibri Light"/>
          <w:sz w:val="24"/>
          <w:szCs w:val="24"/>
        </w:rPr>
        <w:t xml:space="preserve"> </w:t>
      </w:r>
      <w:r w:rsidRPr="000E1346">
        <w:rPr>
          <w:rFonts w:ascii="Calibri Light" w:hAnsi="Calibri Light" w:cs="Calibri Light"/>
          <w:i/>
          <w:iCs/>
          <w:sz w:val="24"/>
          <w:szCs w:val="24"/>
        </w:rPr>
        <w:t>Secondly</w:t>
      </w:r>
      <w:r w:rsidRPr="009170D2">
        <w:rPr>
          <w:rFonts w:ascii="Calibri Light" w:hAnsi="Calibri Light" w:cs="Calibri Light"/>
          <w:sz w:val="24"/>
          <w:szCs w:val="24"/>
        </w:rPr>
        <w:t>, the boundaries of the notion of private life may vary depending on the circumstances. For instance, data that we consider personal at home may be classified as professional data at work.</w:t>
      </w:r>
      <w:r w:rsidR="000E1346">
        <w:rPr>
          <w:rFonts w:ascii="Calibri Light" w:hAnsi="Calibri Light" w:cs="Calibri Light"/>
          <w:sz w:val="24"/>
          <w:szCs w:val="24"/>
        </w:rPr>
        <w:t xml:space="preserve"> </w:t>
      </w:r>
      <w:r w:rsidRPr="000E1346">
        <w:rPr>
          <w:rFonts w:ascii="Calibri Light" w:hAnsi="Calibri Light" w:cs="Calibri Light"/>
          <w:i/>
          <w:iCs/>
          <w:sz w:val="24"/>
          <w:szCs w:val="24"/>
        </w:rPr>
        <w:t>Thirdly</w:t>
      </w:r>
      <w:r w:rsidRPr="009170D2">
        <w:rPr>
          <w:rFonts w:ascii="Calibri Light" w:hAnsi="Calibri Light" w:cs="Calibri Light"/>
          <w:sz w:val="24"/>
          <w:szCs w:val="24"/>
        </w:rPr>
        <w:t>, the notion of private life may also experience changes in the scope of private life over time. For instance, data that we currently consider personal data may become less personal over time.</w:t>
      </w:r>
      <w:r w:rsidR="000E1346">
        <w:rPr>
          <w:rFonts w:ascii="Calibri Light" w:hAnsi="Calibri Light" w:cs="Calibri Light"/>
          <w:sz w:val="24"/>
          <w:szCs w:val="24"/>
        </w:rPr>
        <w:t xml:space="preserve"> </w:t>
      </w:r>
      <w:r w:rsidRPr="000E1346">
        <w:rPr>
          <w:rFonts w:ascii="Calibri Light" w:hAnsi="Calibri Light" w:cs="Calibri Light"/>
          <w:i/>
          <w:iCs/>
          <w:sz w:val="24"/>
          <w:szCs w:val="24"/>
        </w:rPr>
        <w:t>Fourthly</w:t>
      </w:r>
      <w:r w:rsidRPr="009170D2">
        <w:rPr>
          <w:rFonts w:ascii="Calibri Light" w:hAnsi="Calibri Light" w:cs="Calibri Light"/>
          <w:sz w:val="24"/>
          <w:szCs w:val="24"/>
        </w:rPr>
        <w:t xml:space="preserve">, the private life of public officials may be monitored within the scope of public civil service or by taking into account exceptions related to measures aimed at preventing corruption.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lastRenderedPageBreak/>
        <w:t>International legal acts aimed at providing the right to privacy in the context of the development of digital technologies, in particular, the Resolution on the Right to privacy in the Digital Age (UN)</w:t>
      </w:r>
      <w:r w:rsidR="007A126A">
        <w:rPr>
          <w:rFonts w:ascii="Calibri Light" w:hAnsi="Calibri Light" w:cs="Calibri Light"/>
          <w:sz w:val="24"/>
          <w:szCs w:val="24"/>
        </w:rPr>
        <w:t xml:space="preserve"> </w:t>
      </w:r>
      <w:r w:rsidR="007A126A">
        <w:rPr>
          <w:rFonts w:ascii="Calibri Light" w:hAnsi="Calibri Light" w:cs="Calibri Light"/>
          <w:sz w:val="24"/>
          <w:szCs w:val="24"/>
        </w:rPr>
        <w:fldChar w:fldCharType="begin" w:fldLock="1"/>
      </w:r>
      <w:r w:rsidR="00EE41FB">
        <w:rPr>
          <w:rFonts w:ascii="Calibri Light" w:hAnsi="Calibri Light" w:cs="Calibri Light"/>
          <w:sz w:val="24"/>
          <w:szCs w:val="24"/>
        </w:rPr>
        <w:instrText>ADDIN CSL_CITATION {"citationItems":[{"id":"ITEM-1","itemData":{"author":[{"dropping-particle":"","family":"Human Rights Council","given":"","non-dropping-particle":"","parse-names":false,"suffix":""}],"id":"ITEM-1","issued":{"date-parts":[["2019"]]},"title":"The right to privacy in the digital age : resolution / adopted by the Human Rights Council on 26 September 2019","type":"book"},"uris":["http://www.mendeley.com/documents/?uuid=b5e986c1-56f7-4128-b4ef-4696cccb8f4a"]}],"mendeley":{"formattedCitation":"(Human Rights Council, 2019)","plainTextFormattedCitation":"(Human Rights Council, 2019)","previouslyFormattedCitation":"(Human Rights Council, 2019)"},"properties":{"noteIndex":0},"schema":"https://github.com/citation-style-language/schema/raw/master/csl-citation.json"}</w:instrText>
      </w:r>
      <w:r w:rsidR="007A126A">
        <w:rPr>
          <w:rFonts w:ascii="Calibri Light" w:hAnsi="Calibri Light" w:cs="Calibri Light"/>
          <w:sz w:val="24"/>
          <w:szCs w:val="24"/>
        </w:rPr>
        <w:fldChar w:fldCharType="separate"/>
      </w:r>
      <w:hyperlink w:anchor="Human" w:history="1">
        <w:r w:rsidR="007A126A" w:rsidRPr="006D6626">
          <w:rPr>
            <w:rStyle w:val="Hyperlink"/>
            <w:rFonts w:ascii="Calibri Light" w:hAnsi="Calibri Light" w:cs="Calibri Light"/>
            <w:noProof/>
            <w:sz w:val="24"/>
            <w:szCs w:val="24"/>
          </w:rPr>
          <w:t>(Human Rights Council</w:t>
        </w:r>
      </w:hyperlink>
      <w:r w:rsidR="007A126A" w:rsidRPr="007A126A">
        <w:rPr>
          <w:rFonts w:ascii="Calibri Light" w:hAnsi="Calibri Light" w:cs="Calibri Light"/>
          <w:noProof/>
          <w:sz w:val="24"/>
          <w:szCs w:val="24"/>
        </w:rPr>
        <w:t>, 2019)</w:t>
      </w:r>
      <w:r w:rsidR="007A126A">
        <w:rPr>
          <w:rFonts w:ascii="Calibri Light" w:hAnsi="Calibri Light" w:cs="Calibri Light"/>
          <w:sz w:val="24"/>
          <w:szCs w:val="24"/>
        </w:rPr>
        <w:fldChar w:fldCharType="end"/>
      </w:r>
      <w:r w:rsidRPr="009170D2">
        <w:rPr>
          <w:rFonts w:ascii="Calibri Light" w:hAnsi="Calibri Light" w:cs="Calibri Light"/>
          <w:sz w:val="24"/>
          <w:szCs w:val="24"/>
        </w:rPr>
        <w:t>, Artificial Intelligence Act</w:t>
      </w:r>
      <w:r w:rsidR="007A126A">
        <w:rPr>
          <w:rFonts w:ascii="Calibri Light" w:hAnsi="Calibri Light" w:cs="Calibri Light"/>
          <w:sz w:val="24"/>
          <w:szCs w:val="24"/>
        </w:rPr>
        <w:t xml:space="preserve"> </w:t>
      </w:r>
      <w:r w:rsidRPr="009170D2">
        <w:rPr>
          <w:rFonts w:ascii="Calibri Light" w:hAnsi="Calibri Light" w:cs="Calibri Light"/>
          <w:sz w:val="24"/>
          <w:szCs w:val="24"/>
        </w:rPr>
        <w:t>(EU)</w:t>
      </w:r>
      <w:r w:rsidR="007A126A">
        <w:rPr>
          <w:rFonts w:ascii="Calibri Light" w:hAnsi="Calibri Light" w:cs="Calibri Light"/>
          <w:sz w:val="24"/>
          <w:szCs w:val="24"/>
        </w:rPr>
        <w:t xml:space="preserve"> </w:t>
      </w:r>
      <w:r w:rsidR="007A126A">
        <w:rPr>
          <w:rFonts w:ascii="Calibri Light" w:hAnsi="Calibri Light" w:cs="Calibri Light"/>
          <w:sz w:val="24"/>
          <w:szCs w:val="24"/>
        </w:rPr>
        <w:fldChar w:fldCharType="begin" w:fldLock="1"/>
      </w:r>
      <w:r w:rsidR="007A126A">
        <w:rPr>
          <w:rFonts w:ascii="Calibri Light" w:hAnsi="Calibri Light" w:cs="Calibri Light"/>
          <w:sz w:val="24"/>
          <w:szCs w:val="24"/>
        </w:rPr>
        <w:instrText>ADDIN CSL_CITATION {"citationItems":[{"id":"ITEM-1","itemData":{"author":[{"dropping-particle":"","family":"Act P9_TA","given":"","non-dropping-particle":"","parse-names":false,"suffix":""}],"id":"ITEM-1","issued":{"date-parts":[["2024"]]},"number-of-pages":"0138","title":"Artificial Intelligence Act P9_TA","type":"book"},"uris":["http://www.mendeley.com/documents/?uuid=bf58dcba-5ac2-49d6-bc10-cc06f13b471f"]}],"mendeley":{"formattedCitation":"(Act P9_TA, 2024)","plainTextFormattedCitation":"(Act P9_TA, 2024)","previouslyFormattedCitation":"(Act P9_TA, 2024)"},"properties":{"noteIndex":0},"schema":"https://github.com/citation-style-language/schema/raw/master/csl-citation.json"}</w:instrText>
      </w:r>
      <w:r w:rsidR="007A126A">
        <w:rPr>
          <w:rFonts w:ascii="Calibri Light" w:hAnsi="Calibri Light" w:cs="Calibri Light"/>
          <w:sz w:val="24"/>
          <w:szCs w:val="24"/>
        </w:rPr>
        <w:fldChar w:fldCharType="separate"/>
      </w:r>
      <w:hyperlink w:anchor="Act" w:history="1">
        <w:r w:rsidR="007A126A" w:rsidRPr="00A6467D">
          <w:rPr>
            <w:rStyle w:val="Hyperlink"/>
            <w:rFonts w:ascii="Calibri Light" w:hAnsi="Calibri Light" w:cs="Calibri Light"/>
            <w:noProof/>
            <w:sz w:val="24"/>
            <w:szCs w:val="24"/>
          </w:rPr>
          <w:t>(Act P9_TA</w:t>
        </w:r>
      </w:hyperlink>
      <w:r w:rsidR="007A126A" w:rsidRPr="007A126A">
        <w:rPr>
          <w:rFonts w:ascii="Calibri Light" w:hAnsi="Calibri Light" w:cs="Calibri Light"/>
          <w:noProof/>
          <w:sz w:val="24"/>
          <w:szCs w:val="24"/>
        </w:rPr>
        <w:t>, 2024)</w:t>
      </w:r>
      <w:r w:rsidR="007A126A">
        <w:rPr>
          <w:rFonts w:ascii="Calibri Light" w:hAnsi="Calibri Light" w:cs="Calibri Light"/>
          <w:sz w:val="24"/>
          <w:szCs w:val="24"/>
        </w:rPr>
        <w:fldChar w:fldCharType="end"/>
      </w:r>
      <w:r w:rsidRPr="009170D2">
        <w:rPr>
          <w:rFonts w:ascii="Calibri Light" w:hAnsi="Calibri Light" w:cs="Calibri Light"/>
          <w:sz w:val="24"/>
          <w:szCs w:val="24"/>
        </w:rPr>
        <w:t>, The European Data Protection Regulation</w:t>
      </w:r>
      <w:r w:rsidR="007A126A">
        <w:rPr>
          <w:rFonts w:ascii="Calibri Light" w:hAnsi="Calibri Light" w:cs="Calibri Light"/>
          <w:sz w:val="24"/>
          <w:szCs w:val="24"/>
        </w:rPr>
        <w:t xml:space="preserve"> </w:t>
      </w:r>
      <w:r w:rsidR="007A126A">
        <w:rPr>
          <w:rFonts w:ascii="Calibri Light" w:hAnsi="Calibri Light" w:cs="Calibri Light"/>
          <w:sz w:val="24"/>
          <w:szCs w:val="24"/>
        </w:rPr>
        <w:fldChar w:fldCharType="begin" w:fldLock="1"/>
      </w:r>
      <w:r w:rsidR="007A126A">
        <w:rPr>
          <w:rFonts w:ascii="Calibri Light" w:hAnsi="Calibri Light" w:cs="Calibri Light"/>
          <w:sz w:val="24"/>
          <w:szCs w:val="24"/>
        </w:rPr>
        <w:instrText>ADDIN CSL_CITATION {"citationItems":[{"id":"ITEM-1","itemData":{"author":[{"dropping-particle":"","family":"Protection Act","given":"","non-dropping-particle":"","parse-names":false,"suffix":""}],"id":"ITEM-1","issued":{"date-parts":[["2018"]]},"publisher":"[EU]","title":"Data Protection Act [EU]","type":"book"},"uris":["http://www.mendeley.com/documents/?uuid=8540e9a2-924c-4be9-b36e-81e649c9902a"]}],"mendeley":{"formattedCitation":"(Protection Act, 2018)","plainTextFormattedCitation":"(Protection Act, 2018)","previouslyFormattedCitation":"(Protection Act, 2018)"},"properties":{"noteIndex":0},"schema":"https://github.com/citation-style-language/schema/raw/master/csl-citation.json"}</w:instrText>
      </w:r>
      <w:r w:rsidR="007A126A">
        <w:rPr>
          <w:rFonts w:ascii="Calibri Light" w:hAnsi="Calibri Light" w:cs="Calibri Light"/>
          <w:sz w:val="24"/>
          <w:szCs w:val="24"/>
        </w:rPr>
        <w:fldChar w:fldCharType="separate"/>
      </w:r>
      <w:r w:rsidR="007A126A" w:rsidRPr="007A126A">
        <w:rPr>
          <w:rFonts w:ascii="Calibri Light" w:hAnsi="Calibri Light" w:cs="Calibri Light"/>
          <w:noProof/>
          <w:sz w:val="24"/>
          <w:szCs w:val="24"/>
        </w:rPr>
        <w:t>(</w:t>
      </w:r>
      <w:hyperlink w:anchor="Protection" w:history="1">
        <w:r w:rsidR="007A126A" w:rsidRPr="00A00F87">
          <w:rPr>
            <w:rStyle w:val="Hyperlink"/>
            <w:rFonts w:ascii="Calibri Light" w:hAnsi="Calibri Light" w:cs="Calibri Light"/>
            <w:noProof/>
            <w:sz w:val="24"/>
            <w:szCs w:val="24"/>
          </w:rPr>
          <w:t>Protection Act</w:t>
        </w:r>
      </w:hyperlink>
      <w:r w:rsidR="007A126A" w:rsidRPr="007A126A">
        <w:rPr>
          <w:rFonts w:ascii="Calibri Light" w:hAnsi="Calibri Light" w:cs="Calibri Light"/>
          <w:noProof/>
          <w:sz w:val="24"/>
          <w:szCs w:val="24"/>
        </w:rPr>
        <w:t>, 2018)</w:t>
      </w:r>
      <w:r w:rsidR="007A126A">
        <w:rPr>
          <w:rFonts w:ascii="Calibri Light" w:hAnsi="Calibri Light" w:cs="Calibri Light"/>
          <w:sz w:val="24"/>
          <w:szCs w:val="24"/>
        </w:rPr>
        <w:fldChar w:fldCharType="end"/>
      </w:r>
      <w:r w:rsidR="007A126A">
        <w:rPr>
          <w:rFonts w:ascii="Calibri Light" w:hAnsi="Calibri Light" w:cs="Calibri Light"/>
          <w:sz w:val="24"/>
          <w:szCs w:val="24"/>
        </w:rPr>
        <w:t>.</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problems arising in the full protection of the right to privacy of citizens in the condition of the development of digital technologies, the conclusion that the use of data and communication technology in the provision of inviolability of private life has not been phased out</w:t>
      </w:r>
      <w:r w:rsidR="00007F61">
        <w:rPr>
          <w:rFonts w:ascii="Calibri Light" w:hAnsi="Calibri Light" w:cs="Calibri Light"/>
          <w:sz w:val="24"/>
          <w:szCs w:val="24"/>
        </w:rPr>
        <w:t xml:space="preserve"> </w:t>
      </w:r>
      <w:r w:rsidR="00007F61">
        <w:rPr>
          <w:rFonts w:ascii="Calibri Light" w:hAnsi="Calibri Light" w:cs="Calibri Light"/>
          <w:sz w:val="24"/>
          <w:szCs w:val="24"/>
        </w:rPr>
        <w:fldChar w:fldCharType="begin" w:fldLock="1"/>
      </w:r>
      <w:r w:rsidR="00B13A08">
        <w:rPr>
          <w:rFonts w:ascii="Calibri Light" w:hAnsi="Calibri Light" w:cs="Calibri Light"/>
          <w:sz w:val="24"/>
          <w:szCs w:val="24"/>
        </w:rPr>
        <w:instrText>ADDIN CSL_CITATION {"citationItems":[{"id":"ITEM-1","itemData":{"author":[{"dropping-particle":"","family":"Fakhriddin","given":"Madiev","non-dropping-particle":"","parse-names":false,"suffix":""}],"container-title":"World Bulletin of Management and Law","id":"ITEM-1","issued":{"date-parts":[["2023"]]},"page":"67-72","title":"Stages Of Development Of The Constitutional Guarantees Of The Right To Privacy In Uzbekistan","type":"article-journal","volume":"19"},"uris":["http://www.mendeley.com/documents/?uuid=b2b08023-188d-4d4f-89b0-81982f06104b"]}],"mendeley":{"formattedCitation":"(Fakhriddin, 2023)","plainTextFormattedCitation":"(Fakhriddin, 2023)","previouslyFormattedCitation":"(Fakhriddin, 2023)"},"properties":{"noteIndex":0},"schema":"https://github.com/citation-style-language/schema/raw/master/csl-citation.json"}</w:instrText>
      </w:r>
      <w:r w:rsidR="00007F61">
        <w:rPr>
          <w:rFonts w:ascii="Calibri Light" w:hAnsi="Calibri Light" w:cs="Calibri Light"/>
          <w:sz w:val="24"/>
          <w:szCs w:val="24"/>
        </w:rPr>
        <w:fldChar w:fldCharType="separate"/>
      </w:r>
      <w:r w:rsidR="00007F61" w:rsidRPr="00007F61">
        <w:rPr>
          <w:rFonts w:ascii="Calibri Light" w:hAnsi="Calibri Light" w:cs="Calibri Light"/>
          <w:noProof/>
          <w:sz w:val="24"/>
          <w:szCs w:val="24"/>
        </w:rPr>
        <w:t>(</w:t>
      </w:r>
      <w:hyperlink w:anchor="Fakhriddin" w:history="1">
        <w:r w:rsidR="00007F61" w:rsidRPr="00D83BF9">
          <w:rPr>
            <w:rStyle w:val="Hyperlink"/>
            <w:rFonts w:ascii="Calibri Light" w:hAnsi="Calibri Light" w:cs="Calibri Light"/>
            <w:noProof/>
            <w:sz w:val="24"/>
            <w:szCs w:val="24"/>
          </w:rPr>
          <w:t>Fakhriddin</w:t>
        </w:r>
      </w:hyperlink>
      <w:r w:rsidR="00007F61" w:rsidRPr="00007F61">
        <w:rPr>
          <w:rFonts w:ascii="Calibri Light" w:hAnsi="Calibri Light" w:cs="Calibri Light"/>
          <w:noProof/>
          <w:sz w:val="24"/>
          <w:szCs w:val="24"/>
        </w:rPr>
        <w:t>, 2023)</w:t>
      </w:r>
      <w:r w:rsidR="00007F61">
        <w:rPr>
          <w:rFonts w:ascii="Calibri Light" w:hAnsi="Calibri Light" w:cs="Calibri Light"/>
          <w:sz w:val="24"/>
          <w:szCs w:val="24"/>
        </w:rPr>
        <w:fldChar w:fldCharType="end"/>
      </w:r>
      <w:r w:rsidRPr="009170D2">
        <w:rPr>
          <w:rFonts w:ascii="Calibri Light" w:hAnsi="Calibri Light" w:cs="Calibri Light"/>
          <w:sz w:val="24"/>
          <w:szCs w:val="24"/>
        </w:rPr>
        <w:t>.</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M.Alessandro’s views on the right to be forgotten, putting forward his independent approach that this right is a one’s desire to delete the data, he has posted on social networks or on various platforms when his lifestyle changes and that this information is no longer used</w:t>
      </w:r>
      <w:r w:rsidR="00007F61">
        <w:rPr>
          <w:rFonts w:ascii="Calibri Light" w:hAnsi="Calibri Light" w:cs="Calibri Light"/>
          <w:sz w:val="24"/>
          <w:szCs w:val="24"/>
        </w:rPr>
        <w:t xml:space="preserve"> </w:t>
      </w:r>
      <w:r w:rsidR="00007F61">
        <w:rPr>
          <w:rFonts w:ascii="Calibri Light" w:hAnsi="Calibri Light" w:cs="Calibri Light"/>
          <w:sz w:val="24"/>
          <w:szCs w:val="24"/>
        </w:rPr>
        <w:fldChar w:fldCharType="begin" w:fldLock="1"/>
      </w:r>
      <w:r w:rsidR="00007F61">
        <w:rPr>
          <w:rFonts w:ascii="Calibri Light" w:hAnsi="Calibri Light" w:cs="Calibri Light"/>
          <w:sz w:val="24"/>
          <w:szCs w:val="24"/>
        </w:rPr>
        <w:instrText>ADDIN CSL_CITATION {"citationItems":[{"id":"ITEM-1","itemData":{"DOI":"10.1016/j.clsr.2013.03.010","ISSN":"2212-473X","abstract":"The EU Proposal for a General Data Protection Regulation has caused a wide debate between lawyers and legal scholars and many opinions have been voiced on the issue of the right to be forgotten. In order to analyse the relevance of the new rule provided by Article 17 of the Proposal, this paper considers the original idea of the right to be forgotten, pre-existing in both European and U.S. legal frameworks. This article focuses on the new provisions of Article 17 of the EU Proposal for a General Data Protection Regulation and evaluates its effects on court decisions. The author assumes that the new provisions do not seem to represent a revolutionary change to the existing rules with regard to the right granted to the individual, but instead have an impact on the extension of the protection of the information disseminated on-line.","author":[{"dropping-particle":"","family":"Mantelero","given":"Alessandro","non-dropping-particle":"","parse-names":false,"suffix":""}],"container-title":"Computer Law &amp; Security Review","id":"ITEM-1","issue":"3","issued":{"date-parts":[["2013"]]},"page":"229-235","title":"The EU Proposal for a General Data Protection Regulation and the roots of the ‘right to be forgotten’","type":"article-journal","volume":"29"},"uris":["http://www.mendeley.com/documents/?uuid=bdecc087-ce11-45b0-ac7c-2ddd8b0535ed"]}],"mendeley":{"formattedCitation":"(Mantelero, 2013)","plainTextFormattedCitation":"(Mantelero, 2013)","previouslyFormattedCitation":"(Mantelero, 2013)"},"properties":{"noteIndex":0},"schema":"https://github.com/citation-style-language/schema/raw/master/csl-citation.json"}</w:instrText>
      </w:r>
      <w:r w:rsidR="00007F61">
        <w:rPr>
          <w:rFonts w:ascii="Calibri Light" w:hAnsi="Calibri Light" w:cs="Calibri Light"/>
          <w:sz w:val="24"/>
          <w:szCs w:val="24"/>
        </w:rPr>
        <w:fldChar w:fldCharType="separate"/>
      </w:r>
      <w:r w:rsidR="00007F61" w:rsidRPr="00007F61">
        <w:rPr>
          <w:rFonts w:ascii="Calibri Light" w:hAnsi="Calibri Light" w:cs="Calibri Light"/>
          <w:noProof/>
          <w:sz w:val="24"/>
          <w:szCs w:val="24"/>
        </w:rPr>
        <w:t>(</w:t>
      </w:r>
      <w:hyperlink w:anchor="Mantelero" w:history="1">
        <w:r w:rsidR="00007F61" w:rsidRPr="004A1F57">
          <w:rPr>
            <w:rStyle w:val="Hyperlink"/>
            <w:rFonts w:ascii="Calibri Light" w:hAnsi="Calibri Light" w:cs="Calibri Light"/>
            <w:noProof/>
            <w:sz w:val="24"/>
            <w:szCs w:val="24"/>
          </w:rPr>
          <w:t>Mantelero</w:t>
        </w:r>
      </w:hyperlink>
      <w:r w:rsidR="00007F61" w:rsidRPr="00007F61">
        <w:rPr>
          <w:rFonts w:ascii="Calibri Light" w:hAnsi="Calibri Light" w:cs="Calibri Light"/>
          <w:noProof/>
          <w:sz w:val="24"/>
          <w:szCs w:val="24"/>
        </w:rPr>
        <w:t>, 2013)</w:t>
      </w:r>
      <w:r w:rsidR="00007F61">
        <w:rPr>
          <w:rFonts w:ascii="Calibri Light" w:hAnsi="Calibri Light" w:cs="Calibri Light"/>
          <w:sz w:val="24"/>
          <w:szCs w:val="24"/>
        </w:rPr>
        <w:fldChar w:fldCharType="end"/>
      </w:r>
      <w:r w:rsidRPr="009170D2">
        <w:rPr>
          <w:rFonts w:ascii="Calibri Light" w:hAnsi="Calibri Light" w:cs="Calibri Light"/>
          <w:sz w:val="24"/>
          <w:szCs w:val="24"/>
        </w:rPr>
        <w:t>.</w:t>
      </w:r>
    </w:p>
    <w:p w:rsidR="009170D2" w:rsidRPr="009170D2" w:rsidRDefault="00007F61" w:rsidP="009170D2">
      <w:pPr>
        <w:spacing w:before="120" w:after="120"/>
        <w:ind w:left="440" w:right="-1" w:hanging="14"/>
        <w:jc w:val="both"/>
        <w:rPr>
          <w:rFonts w:ascii="Calibri Light" w:hAnsi="Calibri Light" w:cs="Calibri Light"/>
          <w:sz w:val="24"/>
          <w:szCs w:val="24"/>
        </w:rPr>
      </w:pP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10.22219/ilrej.v3i3.31970","author":[{"dropping-particle":"","family":"Al-Fatih","given":"Sholahuddin","non-dropping-particle":"","parse-names":false,"suffix":""},{"dropping-particle":"","family":"Sinha","given":"Sara","non-dropping-particle":"","parse-names":false,"suffix":""}],"container-title":"Indonesia Law Reform Journal","id":"ITEM-1","issue":"3","issued":{"date-parts":[["2024","3","11"]]},"page":"304-315","title":"Capturing Law Reform in The Digital Age: Indonesian and Estonian Perspectives","type":"article-journal","volume":"3"},"uris":["http://www.mendeley.com/documents/?uuid=9de52f03-9d15-436e-a210-7fc5220500d0"]}],"mendeley":{"formattedCitation":"(Al-Fatih &amp; Sinha, 2024)","manualFormatting":"Al-Fatih &amp; Sinha (2024)","plainTextFormattedCitation":"(Al-Fatih &amp; Sinha, 2024)","previouslyFormattedCitation":"(Al-Fatih &amp; Sinha, 2024)"},"properties":{"noteIndex":0},"schema":"https://github.com/citation-style-language/schema/raw/master/csl-citation.json"}</w:instrText>
      </w:r>
      <w:r>
        <w:rPr>
          <w:rFonts w:ascii="Calibri Light" w:hAnsi="Calibri Light" w:cs="Calibri Light"/>
          <w:sz w:val="24"/>
          <w:szCs w:val="24"/>
        </w:rPr>
        <w:fldChar w:fldCharType="separate"/>
      </w:r>
      <w:hyperlink w:anchor="AlFatih" w:history="1">
        <w:r w:rsidRPr="00D83BF9">
          <w:rPr>
            <w:rStyle w:val="Hyperlink"/>
            <w:rFonts w:ascii="Calibri Light" w:hAnsi="Calibri Light" w:cs="Calibri Light"/>
            <w:noProof/>
            <w:sz w:val="24"/>
            <w:szCs w:val="24"/>
          </w:rPr>
          <w:t>Al-Fatih &amp; Sinha</w:t>
        </w:r>
      </w:hyperlink>
      <w:r w:rsidRPr="00007F61">
        <w:rPr>
          <w:rFonts w:ascii="Calibri Light" w:hAnsi="Calibri Light" w:cs="Calibri Light"/>
          <w:noProof/>
          <w:sz w:val="24"/>
          <w:szCs w:val="24"/>
        </w:rPr>
        <w:t xml:space="preserve"> </w:t>
      </w:r>
      <w:r>
        <w:rPr>
          <w:rFonts w:ascii="Calibri Light" w:hAnsi="Calibri Light" w:cs="Calibri Light"/>
          <w:noProof/>
          <w:sz w:val="24"/>
          <w:szCs w:val="24"/>
        </w:rPr>
        <w:t>(</w:t>
      </w:r>
      <w:r w:rsidRPr="00007F61">
        <w:rPr>
          <w:rFonts w:ascii="Calibri Light" w:hAnsi="Calibri Light" w:cs="Calibri Light"/>
          <w:noProof/>
          <w:sz w:val="24"/>
          <w:szCs w:val="24"/>
        </w:rPr>
        <w:t>2024)</w:t>
      </w:r>
      <w:r>
        <w:rPr>
          <w:rFonts w:ascii="Calibri Light" w:hAnsi="Calibri Light" w:cs="Calibri Light"/>
          <w:sz w:val="24"/>
          <w:szCs w:val="24"/>
        </w:rPr>
        <w:fldChar w:fldCharType="end"/>
      </w:r>
      <w:r>
        <w:rPr>
          <w:rFonts w:ascii="Calibri Light" w:hAnsi="Calibri Light" w:cs="Calibri Light"/>
          <w:sz w:val="24"/>
          <w:szCs w:val="24"/>
        </w:rPr>
        <w:t xml:space="preserve"> </w:t>
      </w:r>
      <w:r w:rsidR="009170D2" w:rsidRPr="009170D2">
        <w:rPr>
          <w:rFonts w:ascii="Calibri Light" w:hAnsi="Calibri Light" w:cs="Calibri Light"/>
          <w:sz w:val="24"/>
          <w:szCs w:val="24"/>
        </w:rPr>
        <w:t>mentions that Indonesia has taken some steps to modify its laws in preparation for the digital age and gives recommendations for the Indonesian government to make particular regulations concerning AI.  EIT Law &amp; PDP Law relating data privacy and protection should be taken into consideration for further  development of law “on personal data” in Uzbekistan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In Uzbekistan, the right of every person to the protection of personal data is defined as the constitutional rule, in the Article 31 of the Constitution stipulates that everyone has the right to the protection of personal data. The uniqueness of this provision is that it is recognized as a legal precedent and the means of providing the inviolability of private life of a personʻs honor and dignity</w:t>
      </w:r>
      <w:r w:rsidR="00007F61">
        <w:rPr>
          <w:rFonts w:ascii="Calibri Light" w:hAnsi="Calibri Light" w:cs="Calibri Light"/>
          <w:sz w:val="24"/>
          <w:szCs w:val="24"/>
        </w:rPr>
        <w:t xml:space="preserve"> </w:t>
      </w:r>
      <w:r w:rsidR="00007F61">
        <w:rPr>
          <w:rFonts w:ascii="Calibri Light" w:hAnsi="Calibri Light" w:cs="Calibri Light"/>
          <w:sz w:val="24"/>
          <w:szCs w:val="24"/>
        </w:rPr>
        <w:fldChar w:fldCharType="begin" w:fldLock="1"/>
      </w:r>
      <w:r w:rsidR="00007F61">
        <w:rPr>
          <w:rFonts w:ascii="Calibri Light" w:hAnsi="Calibri Light" w:cs="Calibri Light"/>
          <w:sz w:val="24"/>
          <w:szCs w:val="24"/>
        </w:rPr>
        <w:instrText>ADDIN CSL_CITATION {"citationItems":[{"id":"ITEM-1","itemData":{"author":[{"dropping-particle":"","family":"Republic Uzbekistan","given":"","non-dropping-particle":"","parse-names":false,"suffix":""}],"id":"ITEM-1","issued":{"date-parts":[["2023"]]},"title":"New edition of the Constitution of the Republic of Uzbekistan","type":"book"},"uris":["http://www.mendeley.com/documents/?uuid=20aa2d5a-5421-4d12-9874-f021567f838a"]}],"mendeley":{"formattedCitation":"(Republic Uzbekistan, 2023)","plainTextFormattedCitation":"(Republic Uzbekistan, 2023)","previouslyFormattedCitation":"(Republic Uzbekistan, 2023)"},"properties":{"noteIndex":0},"schema":"https://github.com/citation-style-language/schema/raw/master/csl-citation.json"}</w:instrText>
      </w:r>
      <w:r w:rsidR="00007F61">
        <w:rPr>
          <w:rFonts w:ascii="Calibri Light" w:hAnsi="Calibri Light" w:cs="Calibri Light"/>
          <w:sz w:val="24"/>
          <w:szCs w:val="24"/>
        </w:rPr>
        <w:fldChar w:fldCharType="separate"/>
      </w:r>
      <w:r w:rsidR="00007F61" w:rsidRPr="00007F61">
        <w:rPr>
          <w:rFonts w:ascii="Calibri Light" w:hAnsi="Calibri Light" w:cs="Calibri Light"/>
          <w:noProof/>
          <w:sz w:val="24"/>
          <w:szCs w:val="24"/>
        </w:rPr>
        <w:t>(</w:t>
      </w:r>
      <w:hyperlink w:anchor="Republic" w:history="1">
        <w:r w:rsidR="00007F61" w:rsidRPr="00A00F87">
          <w:rPr>
            <w:rStyle w:val="Hyperlink"/>
            <w:rFonts w:ascii="Calibri Light" w:hAnsi="Calibri Light" w:cs="Calibri Light"/>
            <w:noProof/>
            <w:sz w:val="24"/>
            <w:szCs w:val="24"/>
          </w:rPr>
          <w:t>Republic Uzbekistan</w:t>
        </w:r>
      </w:hyperlink>
      <w:r w:rsidR="00007F61" w:rsidRPr="00007F61">
        <w:rPr>
          <w:rFonts w:ascii="Calibri Light" w:hAnsi="Calibri Light" w:cs="Calibri Light"/>
          <w:noProof/>
          <w:sz w:val="24"/>
          <w:szCs w:val="24"/>
        </w:rPr>
        <w:t>, 2023)</w:t>
      </w:r>
      <w:r w:rsidR="00007F61">
        <w:rPr>
          <w:rFonts w:ascii="Calibri Light" w:hAnsi="Calibri Light" w:cs="Calibri Light"/>
          <w:sz w:val="24"/>
          <w:szCs w:val="24"/>
        </w:rPr>
        <w:fldChar w:fldCharType="end"/>
      </w:r>
      <w:r w:rsidRPr="009170D2">
        <w:rPr>
          <w:rFonts w:ascii="Calibri Light" w:hAnsi="Calibri Light" w:cs="Calibri Light"/>
          <w:sz w:val="24"/>
          <w:szCs w:val="24"/>
        </w:rPr>
        <w:t>.</w:t>
      </w:r>
    </w:p>
    <w:p w:rsidR="00417B80" w:rsidRDefault="009170D2" w:rsidP="00417B80">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However, law “on personal data” doesn’t apply to relations arising from the processing and protection of personal data, regardless of the means of processing used, including information technology, in Uzbekistan.  So, it is time to introduce measures to provide privacy in this area as follows:</w:t>
      </w:r>
      <w:r w:rsidR="00417B80">
        <w:rPr>
          <w:rFonts w:ascii="Calibri Light" w:hAnsi="Calibri Light" w:cs="Calibri Light"/>
          <w:sz w:val="24"/>
          <w:szCs w:val="24"/>
        </w:rPr>
        <w:t xml:space="preserve"> </w:t>
      </w:r>
      <w:r w:rsidRPr="00417B80">
        <w:rPr>
          <w:rFonts w:ascii="Calibri Light" w:hAnsi="Calibri Light" w:cs="Calibri Light"/>
          <w:i/>
          <w:iCs/>
          <w:sz w:val="24"/>
          <w:szCs w:val="24"/>
        </w:rPr>
        <w:t>Firstly</w:t>
      </w:r>
      <w:r w:rsidRPr="009170D2">
        <w:rPr>
          <w:rFonts w:ascii="Calibri Light" w:hAnsi="Calibri Light" w:cs="Calibri Light"/>
          <w:sz w:val="24"/>
          <w:szCs w:val="24"/>
        </w:rPr>
        <w:t>, transferring handling of physical data from OneID system to FaceID identification system to provide inviolability of personal data</w:t>
      </w:r>
      <w:r w:rsidR="00417B80">
        <w:rPr>
          <w:rFonts w:ascii="Calibri Light" w:hAnsi="Calibri Light" w:cs="Calibri Light"/>
          <w:sz w:val="24"/>
          <w:szCs w:val="24"/>
        </w:rPr>
        <w:t xml:space="preserve">. </w:t>
      </w:r>
      <w:r w:rsidRPr="00417B80">
        <w:rPr>
          <w:rFonts w:ascii="Calibri Light" w:hAnsi="Calibri Light" w:cs="Calibri Light"/>
          <w:i/>
          <w:iCs/>
          <w:sz w:val="24"/>
          <w:szCs w:val="24"/>
        </w:rPr>
        <w:t>Secondly</w:t>
      </w:r>
      <w:r w:rsidRPr="009170D2">
        <w:rPr>
          <w:rFonts w:ascii="Calibri Light" w:hAnsi="Calibri Light" w:cs="Calibri Light"/>
          <w:sz w:val="24"/>
          <w:szCs w:val="24"/>
        </w:rPr>
        <w:t>, applying the owner of the personal data and the operator of the processing to close the system of recording identification data (IP-address</w:t>
      </w:r>
      <w:r w:rsidR="00417B80">
        <w:rPr>
          <w:rFonts w:ascii="Calibri Light" w:hAnsi="Calibri Light" w:cs="Calibri Light"/>
          <w:sz w:val="24"/>
          <w:szCs w:val="24"/>
        </w:rPr>
        <w:t xml:space="preserve">). </w:t>
      </w:r>
      <w:r w:rsidRPr="009170D2">
        <w:rPr>
          <w:rFonts w:ascii="Calibri Light" w:hAnsi="Calibri Light" w:cs="Calibri Light"/>
          <w:sz w:val="24"/>
          <w:szCs w:val="24"/>
        </w:rPr>
        <w:t>MAC-address and other identifiers) about the device used in the process of personal data processing</w:t>
      </w:r>
      <w:r w:rsidR="00417B80">
        <w:rPr>
          <w:rFonts w:ascii="Calibri Light" w:hAnsi="Calibri Light" w:cs="Calibri Light"/>
          <w:sz w:val="24"/>
          <w:szCs w:val="24"/>
        </w:rPr>
        <w:t>.</w:t>
      </w:r>
    </w:p>
    <w:p w:rsidR="009170D2" w:rsidRPr="009170D2" w:rsidRDefault="009170D2" w:rsidP="00417B80">
      <w:pPr>
        <w:spacing w:before="120" w:after="120"/>
        <w:ind w:left="440" w:right="-1" w:hanging="14"/>
        <w:jc w:val="both"/>
        <w:rPr>
          <w:rFonts w:ascii="Calibri Light" w:hAnsi="Calibri Light" w:cs="Calibri Light"/>
          <w:sz w:val="24"/>
          <w:szCs w:val="24"/>
        </w:rPr>
      </w:pPr>
      <w:r w:rsidRPr="00417B80">
        <w:rPr>
          <w:rFonts w:ascii="Calibri Light" w:hAnsi="Calibri Light" w:cs="Calibri Light"/>
          <w:i/>
          <w:iCs/>
          <w:sz w:val="24"/>
          <w:szCs w:val="24"/>
        </w:rPr>
        <w:t>Thirdly</w:t>
      </w:r>
      <w:r w:rsidRPr="009170D2">
        <w:rPr>
          <w:rFonts w:ascii="Calibri Light" w:hAnsi="Calibri Light" w:cs="Calibri Light"/>
          <w:sz w:val="24"/>
          <w:szCs w:val="24"/>
        </w:rPr>
        <w:t>, creating the structural unit responsible for providing the electronic security of personal data in state and governmental organizations or the introduction of a system of assigning such security tasks to one of the structural units.</w:t>
      </w:r>
      <w:r w:rsidR="00417B80">
        <w:rPr>
          <w:rFonts w:ascii="Calibri Light" w:hAnsi="Calibri Light" w:cs="Calibri Light"/>
          <w:sz w:val="24"/>
          <w:szCs w:val="24"/>
        </w:rPr>
        <w:t xml:space="preserve"> </w:t>
      </w:r>
      <w:r w:rsidRPr="00417B80">
        <w:rPr>
          <w:rFonts w:ascii="Calibri Light" w:hAnsi="Calibri Light" w:cs="Calibri Light"/>
          <w:i/>
          <w:iCs/>
          <w:sz w:val="24"/>
          <w:szCs w:val="24"/>
        </w:rPr>
        <w:t>Fourthly</w:t>
      </w:r>
      <w:r w:rsidRPr="009170D2">
        <w:rPr>
          <w:rFonts w:ascii="Calibri Light" w:hAnsi="Calibri Light" w:cs="Calibri Light"/>
          <w:sz w:val="24"/>
          <w:szCs w:val="24"/>
        </w:rPr>
        <w:t>, introduction of artificial intelligence such as “internet inviolability of private life officer” in order to prevent early dissemination of data on the person who violates inviolability of private life via the Internet networks.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view that the right to the privacy of a one’s family and sexual relations, the right to be protected from external interference in a one’s life in the spiritual and medical spheras, including the disclosure of information on the private life through digital technologies should be included, in addition to the 8 principles governing the right to privacy developed by</w:t>
      </w:r>
      <w:r w:rsidR="00B12652">
        <w:rPr>
          <w:rFonts w:ascii="Calibri Light" w:hAnsi="Calibri Light" w:cs="Calibri Light"/>
          <w:sz w:val="24"/>
          <w:szCs w:val="24"/>
        </w:rPr>
        <w:t xml:space="preserve"> </w:t>
      </w:r>
      <w:r w:rsidR="00B12652">
        <w:rPr>
          <w:rFonts w:ascii="Calibri Light" w:hAnsi="Calibri Light" w:cs="Calibri Light"/>
          <w:sz w:val="24"/>
          <w:szCs w:val="24"/>
        </w:rPr>
        <w:fldChar w:fldCharType="begin" w:fldLock="1"/>
      </w:r>
      <w:r w:rsidR="00B12652">
        <w:rPr>
          <w:rFonts w:ascii="Calibri Light" w:hAnsi="Calibri Light" w:cs="Calibri Light"/>
          <w:sz w:val="24"/>
          <w:szCs w:val="24"/>
        </w:rPr>
        <w:instrText>ADDIN CSL_CITATION {"citationItems":[{"id":"ITEM-1","itemData":{"author":[{"dropping-particle":"","family":"Hartzog","given":"Woodrow","non-dropping-particle":"","parse-names":false,"suffix":""}],"container-title":"UMLL_JOURNALS","id":"ITEM-1","issue":"4","issued":{"date-parts":[["2016"]]},"page":"952","title":"The inadequate, invaluable fair information practices","type":"article-journal","volume":"76"},"uris":["http://www.mendeley.com/documents/?uuid=be9ec7ec-893e-45de-8fed-02785e4fc93b"]},{"id":"ITEM-2","itemData":{"author":[{"dropping-particle":"","family":"Bygrаve","given":"L.","non-dropping-particle":"","parse-names":false,"suffix":""}],"id":"ITEM-2","issued":{"date-parts":[["2002"]]},"number-of-pages":"T. 910","publisher":"Wоlters Kluwer Lаw &amp; Business","title":"Dаtа prоteсtiоn lаw","type":"book"},"uris":["http://www.mendeley.com/documents/?uuid=7cad89ec-1f85-4305-a64f-6ad90d6e79e5"]}],"mendeley":{"formattedCitation":"(Bygrаve, 2002; Hartzog, 2016)","manualFormatting":"Bygrаve (2002); Hartzog (2016)","plainTextFormattedCitation":"(Bygrаve, 2002; Hartzog, 2016)","previouslyFormattedCitation":"(Bygrаve, 2002; Hartzog, 2016)"},"properties":{"noteIndex":0},"schema":"https://github.com/citation-style-language/schema/raw/master/csl-citation.json"}</w:instrText>
      </w:r>
      <w:r w:rsidR="00B12652">
        <w:rPr>
          <w:rFonts w:ascii="Calibri Light" w:hAnsi="Calibri Light" w:cs="Calibri Light"/>
          <w:sz w:val="24"/>
          <w:szCs w:val="24"/>
        </w:rPr>
        <w:fldChar w:fldCharType="separate"/>
      </w:r>
      <w:hyperlink w:anchor="Bygrаve" w:history="1">
        <w:r w:rsidR="00B12652" w:rsidRPr="00D83BF9">
          <w:rPr>
            <w:rStyle w:val="Hyperlink"/>
            <w:rFonts w:ascii="Calibri Light" w:hAnsi="Calibri Light" w:cs="Calibri Light"/>
            <w:noProof/>
            <w:sz w:val="24"/>
            <w:szCs w:val="24"/>
          </w:rPr>
          <w:t>Bygrаve</w:t>
        </w:r>
      </w:hyperlink>
      <w:r w:rsidR="00B12652" w:rsidRPr="00B12652">
        <w:rPr>
          <w:rFonts w:ascii="Calibri Light" w:hAnsi="Calibri Light" w:cs="Calibri Light"/>
          <w:noProof/>
          <w:sz w:val="24"/>
          <w:szCs w:val="24"/>
        </w:rPr>
        <w:t xml:space="preserve"> </w:t>
      </w:r>
      <w:r w:rsidR="00B12652">
        <w:rPr>
          <w:rFonts w:ascii="Calibri Light" w:hAnsi="Calibri Light" w:cs="Calibri Light"/>
          <w:noProof/>
          <w:sz w:val="24"/>
          <w:szCs w:val="24"/>
        </w:rPr>
        <w:t>(</w:t>
      </w:r>
      <w:r w:rsidR="00B12652" w:rsidRPr="00B12652">
        <w:rPr>
          <w:rFonts w:ascii="Calibri Light" w:hAnsi="Calibri Light" w:cs="Calibri Light"/>
          <w:noProof/>
          <w:sz w:val="24"/>
          <w:szCs w:val="24"/>
        </w:rPr>
        <w:t>2002</w:t>
      </w:r>
      <w:r w:rsidR="00B12652">
        <w:rPr>
          <w:rFonts w:ascii="Calibri Light" w:hAnsi="Calibri Light" w:cs="Calibri Light"/>
          <w:noProof/>
          <w:sz w:val="24"/>
          <w:szCs w:val="24"/>
        </w:rPr>
        <w:t>)</w:t>
      </w:r>
      <w:r w:rsidR="00B12652" w:rsidRPr="00B12652">
        <w:rPr>
          <w:rFonts w:ascii="Calibri Light" w:hAnsi="Calibri Light" w:cs="Calibri Light"/>
          <w:noProof/>
          <w:sz w:val="24"/>
          <w:szCs w:val="24"/>
        </w:rPr>
        <w:t xml:space="preserve">; </w:t>
      </w:r>
      <w:hyperlink w:anchor="Hartzog" w:history="1">
        <w:r w:rsidR="00B12652" w:rsidRPr="00D83BF9">
          <w:rPr>
            <w:rStyle w:val="Hyperlink"/>
            <w:rFonts w:ascii="Calibri Light" w:hAnsi="Calibri Light" w:cs="Calibri Light"/>
            <w:noProof/>
            <w:sz w:val="24"/>
            <w:szCs w:val="24"/>
          </w:rPr>
          <w:t>Hartzog</w:t>
        </w:r>
      </w:hyperlink>
      <w:r w:rsidR="00B12652" w:rsidRPr="00B12652">
        <w:rPr>
          <w:rFonts w:ascii="Calibri Light" w:hAnsi="Calibri Light" w:cs="Calibri Light"/>
          <w:noProof/>
          <w:sz w:val="24"/>
          <w:szCs w:val="24"/>
        </w:rPr>
        <w:t xml:space="preserve"> </w:t>
      </w:r>
      <w:r w:rsidR="00B12652">
        <w:rPr>
          <w:rFonts w:ascii="Calibri Light" w:hAnsi="Calibri Light" w:cs="Calibri Light"/>
          <w:noProof/>
          <w:sz w:val="24"/>
          <w:szCs w:val="24"/>
        </w:rPr>
        <w:t>(</w:t>
      </w:r>
      <w:r w:rsidR="00B12652" w:rsidRPr="00B12652">
        <w:rPr>
          <w:rFonts w:ascii="Calibri Light" w:hAnsi="Calibri Light" w:cs="Calibri Light"/>
          <w:noProof/>
          <w:sz w:val="24"/>
          <w:szCs w:val="24"/>
        </w:rPr>
        <w:t>2016)</w:t>
      </w:r>
      <w:r w:rsidR="00B12652">
        <w:rPr>
          <w:rFonts w:ascii="Calibri Light" w:hAnsi="Calibri Light" w:cs="Calibri Light"/>
          <w:sz w:val="24"/>
          <w:szCs w:val="24"/>
        </w:rPr>
        <w:fldChar w:fldCharType="end"/>
      </w:r>
      <w:r w:rsidRPr="009170D2">
        <w:rPr>
          <w:rFonts w:ascii="Calibri Light" w:hAnsi="Calibri Light" w:cs="Calibri Light"/>
          <w:sz w:val="24"/>
          <w:szCs w:val="24"/>
        </w:rPr>
        <w:t>, based on the fact that privacy is a set of certain areas of human life</w:t>
      </w:r>
      <w:r w:rsidR="00B12652">
        <w:rPr>
          <w:rFonts w:ascii="Calibri Light" w:hAnsi="Calibri Light" w:cs="Calibri Light"/>
          <w:sz w:val="24"/>
          <w:szCs w:val="24"/>
        </w:rPr>
        <w:t xml:space="preserve"> </w:t>
      </w:r>
      <w:r w:rsidR="00B12652">
        <w:rPr>
          <w:rFonts w:ascii="Calibri Light" w:hAnsi="Calibri Light" w:cs="Calibri Light"/>
          <w:sz w:val="24"/>
          <w:szCs w:val="24"/>
        </w:rPr>
        <w:fldChar w:fldCharType="begin" w:fldLock="1"/>
      </w:r>
      <w:r w:rsidR="00B13A08">
        <w:rPr>
          <w:rFonts w:ascii="Calibri Light" w:hAnsi="Calibri Light" w:cs="Calibri Light"/>
          <w:sz w:val="24"/>
          <w:szCs w:val="24"/>
        </w:rPr>
        <w:instrText>ADDIN CSL_CITATION {"citationItems":[{"id":"ITEM-1","itemData":{"DOI":"10.36719/2706-6185/04/5-8","author":[{"dropping-particle":"","family":"Mаmmаdovа","given":"Sаyаli","non-dropping-particle":"","parse-names":false,"suffix":""}],"container-title":"Ancient Land","id":"ITEM-1","issue":"2","issued":{"date-parts":[["2021","4","21"]]},"page":"5-8","title":"Voluntаry Аnd Compulsаry Procedures Of Mаritime Disputes Under The United Nаtions Convention On The Lаw Of Seа","type":"article-journal","volume":"4"},"uris":["http://www.mendeley.com/documents/?uuid=5a547c68-f9df-4c19-961e-0544b46eefee"]}],"mendeley":{"formattedCitation":"(Mаmmаdovа, 2021)","plainTextFormattedCitation":"(Mаmmаdovа, 2021)","previouslyFormattedCitation":"(Mаmmаdovа, 2021)"},"properties":{"noteIndex":0},"schema":"https://github.com/citation-style-language/schema/raw/master/csl-citation.json"}</w:instrText>
      </w:r>
      <w:r w:rsidR="00B12652">
        <w:rPr>
          <w:rFonts w:ascii="Calibri Light" w:hAnsi="Calibri Light" w:cs="Calibri Light"/>
          <w:sz w:val="24"/>
          <w:szCs w:val="24"/>
        </w:rPr>
        <w:fldChar w:fldCharType="separate"/>
      </w:r>
      <w:r w:rsidR="00B12652" w:rsidRPr="00B12652">
        <w:rPr>
          <w:rFonts w:ascii="Calibri Light" w:hAnsi="Calibri Light" w:cs="Calibri Light"/>
          <w:noProof/>
          <w:sz w:val="24"/>
          <w:szCs w:val="24"/>
        </w:rPr>
        <w:t>(</w:t>
      </w:r>
      <w:hyperlink w:anchor="Mаmmаdovа" w:history="1">
        <w:r w:rsidR="00B12652" w:rsidRPr="00DD5FD9">
          <w:rPr>
            <w:rStyle w:val="Hyperlink"/>
            <w:rFonts w:ascii="Calibri Light" w:hAnsi="Calibri Light" w:cs="Calibri Light"/>
            <w:noProof/>
            <w:sz w:val="24"/>
            <w:szCs w:val="24"/>
          </w:rPr>
          <w:t>Mаmmаdovа</w:t>
        </w:r>
      </w:hyperlink>
      <w:r w:rsidR="00B12652" w:rsidRPr="00B12652">
        <w:rPr>
          <w:rFonts w:ascii="Calibri Light" w:hAnsi="Calibri Light" w:cs="Calibri Light"/>
          <w:noProof/>
          <w:sz w:val="24"/>
          <w:szCs w:val="24"/>
        </w:rPr>
        <w:t>, 2021)</w:t>
      </w:r>
      <w:r w:rsidR="00B12652">
        <w:rPr>
          <w:rFonts w:ascii="Calibri Light" w:hAnsi="Calibri Light" w:cs="Calibri Light"/>
          <w:sz w:val="24"/>
          <w:szCs w:val="24"/>
        </w:rPr>
        <w:fldChar w:fldCharType="end"/>
      </w:r>
      <w:r w:rsidRPr="009170D2">
        <w:rPr>
          <w:rFonts w:ascii="Calibri Light" w:hAnsi="Calibri Light" w:cs="Calibri Light"/>
          <w:sz w:val="24"/>
          <w:szCs w:val="24"/>
        </w:rPr>
        <w:t>.</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lastRenderedPageBreak/>
        <w:t>In the condition of the development trends of data technologies, it is necessary to implement the mechanisms for regulating relations in the sphere of personal data protection at two levels (international and national levels). Development of specific ruleative legal acts related to this sphere at the national level; and at the international level, there is a need to conclude agreements on legal assistance with other countries and cross-border companies (mainly IT companies)</w:t>
      </w:r>
      <w:r w:rsidR="00103629">
        <w:rPr>
          <w:rFonts w:ascii="Calibri Light" w:hAnsi="Calibri Light" w:cs="Calibri Light"/>
          <w:sz w:val="24"/>
          <w:szCs w:val="24"/>
        </w:rPr>
        <w:t xml:space="preserve"> </w:t>
      </w:r>
      <w:r w:rsidR="00103629">
        <w:rPr>
          <w:rFonts w:ascii="Calibri Light" w:hAnsi="Calibri Light" w:cs="Calibri Light"/>
          <w:sz w:val="24"/>
          <w:szCs w:val="24"/>
        </w:rPr>
        <w:fldChar w:fldCharType="begin" w:fldLock="1"/>
      </w:r>
      <w:r w:rsidR="00B13A08">
        <w:rPr>
          <w:rFonts w:ascii="Calibri Light" w:hAnsi="Calibri Light" w:cs="Calibri Light"/>
          <w:sz w:val="24"/>
          <w:szCs w:val="24"/>
        </w:rPr>
        <w:instrText>ADDIN CSL_CITATION {"citationItems":[{"id":"ITEM-1","itemData":{"author":[{"dropping-particle":"","family":"Hoshim ug‘li","given":"Madiyev Fakhriddin","non-dropping-particle":"","parse-names":false,"suffix":""}],"container-title":"E Conference Zone","id":"ITEM-1","issued":{"date-parts":[["2023"]]},"page":"27-31","title":"Prospects Of Introduction Of Privacy Protection System In Virtual Space","type":"paper-conference"},"uris":["http://www.mendeley.com/documents/?uuid=e2b8b97b-4086-4378-b25a-f548e80ca34a"]}],"mendeley":{"formattedCitation":"(Hoshim ug‘li, 2023)","plainTextFormattedCitation":"(Hoshim ug‘li, 2023)","previouslyFormattedCitation":"(Hoshim ug‘li, 2023)"},"properties":{"noteIndex":0},"schema":"https://github.com/citation-style-language/schema/raw/master/csl-citation.json"}</w:instrText>
      </w:r>
      <w:r w:rsidR="00103629">
        <w:rPr>
          <w:rFonts w:ascii="Calibri Light" w:hAnsi="Calibri Light" w:cs="Calibri Light"/>
          <w:sz w:val="24"/>
          <w:szCs w:val="24"/>
        </w:rPr>
        <w:fldChar w:fldCharType="separate"/>
      </w:r>
      <w:r w:rsidR="00103629" w:rsidRPr="00103629">
        <w:rPr>
          <w:rFonts w:ascii="Calibri Light" w:hAnsi="Calibri Light" w:cs="Calibri Light"/>
          <w:noProof/>
          <w:sz w:val="24"/>
          <w:szCs w:val="24"/>
        </w:rPr>
        <w:t>(</w:t>
      </w:r>
      <w:hyperlink w:anchor="Hoshim" w:history="1">
        <w:r w:rsidR="00103629" w:rsidRPr="006D6626">
          <w:rPr>
            <w:rStyle w:val="Hyperlink"/>
            <w:rFonts w:ascii="Calibri Light" w:hAnsi="Calibri Light" w:cs="Calibri Light"/>
            <w:noProof/>
            <w:sz w:val="24"/>
            <w:szCs w:val="24"/>
          </w:rPr>
          <w:t>Hoshim ug‘li</w:t>
        </w:r>
      </w:hyperlink>
      <w:r w:rsidR="00103629" w:rsidRPr="00103629">
        <w:rPr>
          <w:rFonts w:ascii="Calibri Light" w:hAnsi="Calibri Light" w:cs="Calibri Light"/>
          <w:noProof/>
          <w:sz w:val="24"/>
          <w:szCs w:val="24"/>
        </w:rPr>
        <w:t>, 2023)</w:t>
      </w:r>
      <w:r w:rsidR="00103629">
        <w:rPr>
          <w:rFonts w:ascii="Calibri Light" w:hAnsi="Calibri Light" w:cs="Calibri Light"/>
          <w:sz w:val="24"/>
          <w:szCs w:val="24"/>
        </w:rPr>
        <w:fldChar w:fldCharType="end"/>
      </w:r>
      <w:r w:rsidRPr="009170D2">
        <w:rPr>
          <w:rFonts w:ascii="Calibri Light" w:hAnsi="Calibri Light" w:cs="Calibri Light"/>
          <w:sz w:val="24"/>
          <w:szCs w:val="24"/>
        </w:rPr>
        <w:t>.</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law enforcement practice confirms that the question of determining the content of these concepts is always a problem. Therefore, the legislation of the Republic of Uzbekistan has developed copyright definitions in order to introduce a new personal “concept of inviolability of private life”, to protect the constitutional right of the citizen to personal and family secrets and to form the law enforcement practice the single right</w:t>
      </w:r>
      <w:r w:rsidR="00007F61">
        <w:rPr>
          <w:rFonts w:ascii="Calibri Light" w:hAnsi="Calibri Light" w:cs="Calibri Light"/>
          <w:sz w:val="24"/>
          <w:szCs w:val="24"/>
        </w:rPr>
        <w:t xml:space="preserve"> </w:t>
      </w:r>
      <w:r w:rsidR="00007F61">
        <w:rPr>
          <w:rFonts w:ascii="Calibri Light" w:hAnsi="Calibri Light" w:cs="Calibri Light"/>
          <w:sz w:val="24"/>
          <w:szCs w:val="24"/>
        </w:rPr>
        <w:fldChar w:fldCharType="begin" w:fldLock="1"/>
      </w:r>
      <w:r w:rsidR="00007F61">
        <w:rPr>
          <w:rFonts w:ascii="Calibri Light" w:hAnsi="Calibri Light" w:cs="Calibri Light"/>
          <w:sz w:val="24"/>
          <w:szCs w:val="24"/>
        </w:rPr>
        <w:instrText>ADDIN CSL_CITATION {"citationItems":[{"id":"ITEM-1","itemData":{"author":[{"dropping-particle":"","family":"Republic Uzbekistan","given":"","non-dropping-particle":"","parse-names":false,"suffix":""}],"id":"ITEM-1","issued":{"date-parts":[["2023"]]},"title":"New edition of the Constitution of the Republic of Uzbekistan","type":"book"},"uris":["http://www.mendeley.com/documents/?uuid=20aa2d5a-5421-4d12-9874-f021567f838a"]}],"mendeley":{"formattedCitation":"(Republic Uzbekistan, 2023)","plainTextFormattedCitation":"(Republic Uzbekistan, 2023)","previouslyFormattedCitation":"(Republic Uzbekistan, 2023)"},"properties":{"noteIndex":0},"schema":"https://github.com/citation-style-language/schema/raw/master/csl-citation.json"}</w:instrText>
      </w:r>
      <w:r w:rsidR="00007F61">
        <w:rPr>
          <w:rFonts w:ascii="Calibri Light" w:hAnsi="Calibri Light" w:cs="Calibri Light"/>
          <w:sz w:val="24"/>
          <w:szCs w:val="24"/>
        </w:rPr>
        <w:fldChar w:fldCharType="separate"/>
      </w:r>
      <w:r w:rsidR="00007F61" w:rsidRPr="00007F61">
        <w:rPr>
          <w:rFonts w:ascii="Calibri Light" w:hAnsi="Calibri Light" w:cs="Calibri Light"/>
          <w:noProof/>
          <w:sz w:val="24"/>
          <w:szCs w:val="24"/>
        </w:rPr>
        <w:t>(</w:t>
      </w:r>
      <w:hyperlink w:anchor="Republic" w:history="1">
        <w:r w:rsidR="00007F61" w:rsidRPr="00A00F87">
          <w:rPr>
            <w:rStyle w:val="Hyperlink"/>
            <w:rFonts w:ascii="Calibri Light" w:hAnsi="Calibri Light" w:cs="Calibri Light"/>
            <w:noProof/>
            <w:sz w:val="24"/>
            <w:szCs w:val="24"/>
          </w:rPr>
          <w:t>Republic Uzbekistan</w:t>
        </w:r>
      </w:hyperlink>
      <w:r w:rsidR="00007F61" w:rsidRPr="00007F61">
        <w:rPr>
          <w:rFonts w:ascii="Calibri Light" w:hAnsi="Calibri Light" w:cs="Calibri Light"/>
          <w:noProof/>
          <w:sz w:val="24"/>
          <w:szCs w:val="24"/>
        </w:rPr>
        <w:t>, 2023)</w:t>
      </w:r>
      <w:r w:rsidR="00007F61">
        <w:rPr>
          <w:rFonts w:ascii="Calibri Light" w:hAnsi="Calibri Light" w:cs="Calibri Light"/>
          <w:sz w:val="24"/>
          <w:szCs w:val="24"/>
        </w:rPr>
        <w:fldChar w:fldCharType="end"/>
      </w:r>
      <w:r w:rsidRPr="009170D2">
        <w:rPr>
          <w:rFonts w:ascii="Calibri Light" w:hAnsi="Calibri Light" w:cs="Calibri Light"/>
          <w:sz w:val="24"/>
          <w:szCs w:val="24"/>
        </w:rPr>
        <w:t>.</w:t>
      </w:r>
    </w:p>
    <w:p w:rsidR="009170D2" w:rsidRPr="009170D2" w:rsidRDefault="009170D2" w:rsidP="00417B80">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Private secrets – any data on events, facts, conditions in a one’s life that a person himself does not want to disclose.</w:t>
      </w:r>
      <w:r w:rsidR="00417B80">
        <w:rPr>
          <w:rFonts w:ascii="Calibri Light" w:hAnsi="Calibri Light" w:cs="Calibri Light"/>
          <w:sz w:val="24"/>
          <w:szCs w:val="24"/>
        </w:rPr>
        <w:t xml:space="preserve"> </w:t>
      </w:r>
      <w:r w:rsidRPr="009170D2">
        <w:rPr>
          <w:rFonts w:ascii="Calibri Light" w:hAnsi="Calibri Light" w:cs="Calibri Light"/>
          <w:sz w:val="24"/>
          <w:szCs w:val="24"/>
        </w:rPr>
        <w:t>Family secrets – data containing any information on the events, facts, conditions in a one’s family life that two or more members do not want to be disclosed</w:t>
      </w:r>
      <w:r w:rsidR="00417B80">
        <w:rPr>
          <w:rFonts w:ascii="Calibri Light" w:hAnsi="Calibri Light" w:cs="Calibri Light"/>
          <w:sz w:val="24"/>
          <w:szCs w:val="24"/>
        </w:rPr>
        <w:t xml:space="preserve">. </w:t>
      </w:r>
      <w:r w:rsidRPr="009170D2">
        <w:rPr>
          <w:rFonts w:ascii="Calibri Light" w:hAnsi="Calibri Light" w:cs="Calibri Light"/>
          <w:sz w:val="24"/>
          <w:szCs w:val="24"/>
        </w:rPr>
        <w:t>Special data – data on racial or social origin, political, religious or worldview beliefs, political party and trade union membership data, as well as data on physical or mental (psychic) health, private life and criminal records.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scientific-theoretical analysis of the issue of improving the constitutional and legal basis of private life from a scientific and theoretical point of view and solving the tasks set before the research served to come to the following scientific and practical conclusions, as well as suggestions and recommendations for further improvement of the normative legal basis.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The right to control personal data is the activities of the owner, operator and subject of personal data or other authorized entities regarding to control measures to collect, systematize, store, change, complete, use, process, distribute, transfer and destroy personal data.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Guarantees of the right to privacy are required to include the following: the right to protect rights, the effective functioning of institutional foundations for the restoration of violated rights, the full development of the compensation mechanism, the establishment of the accountability mechanism, various forms of rights protection (administrative, procedural), procedures are fully developed.</w:t>
      </w:r>
    </w:p>
    <w:p w:rsidR="009170D2" w:rsidRDefault="009170D2" w:rsidP="00073E59">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following promising directions for the improvement of the system of providing private life in the Republic of Uzbekistan have been determined:</w:t>
      </w:r>
      <w:r w:rsidR="00073E59">
        <w:rPr>
          <w:rFonts w:ascii="Calibri Light" w:hAnsi="Calibri Light" w:cs="Calibri Light"/>
          <w:sz w:val="24"/>
          <w:szCs w:val="24"/>
        </w:rPr>
        <w:t xml:space="preserve"> </w:t>
      </w:r>
      <w:r w:rsidR="00073E59" w:rsidRPr="00073E59">
        <w:rPr>
          <w:rFonts w:ascii="Calibri Light" w:hAnsi="Calibri Light" w:cs="Calibri Light"/>
          <w:i/>
          <w:iCs/>
          <w:sz w:val="24"/>
          <w:szCs w:val="24"/>
        </w:rPr>
        <w:t>Firstly</w:t>
      </w:r>
      <w:r w:rsidRPr="009170D2">
        <w:rPr>
          <w:rFonts w:ascii="Calibri Light" w:hAnsi="Calibri Light" w:cs="Calibri Light"/>
          <w:sz w:val="24"/>
          <w:szCs w:val="24"/>
        </w:rPr>
        <w:t>, the controling personal data by the operator and the relevant subject, increasing the transparency of the process of processing personal data, introducing modern information and communication technologies to optimize information exchange</w:t>
      </w:r>
      <w:r w:rsidR="00073E59">
        <w:rPr>
          <w:rFonts w:ascii="Calibri Light" w:hAnsi="Calibri Light" w:cs="Calibri Light"/>
          <w:sz w:val="24"/>
          <w:szCs w:val="24"/>
        </w:rPr>
        <w:t xml:space="preserve">. </w:t>
      </w:r>
      <w:r w:rsidR="00073E59" w:rsidRPr="00073E59">
        <w:rPr>
          <w:rFonts w:ascii="Calibri Light" w:hAnsi="Calibri Light" w:cs="Calibri Light"/>
          <w:i/>
          <w:iCs/>
          <w:sz w:val="24"/>
          <w:szCs w:val="24"/>
        </w:rPr>
        <w:t>Secondly</w:t>
      </w:r>
      <w:r w:rsidRPr="009170D2">
        <w:rPr>
          <w:rFonts w:ascii="Calibri Light" w:hAnsi="Calibri Light" w:cs="Calibri Light"/>
          <w:sz w:val="24"/>
          <w:szCs w:val="24"/>
        </w:rPr>
        <w:t>, to increase the knowledge and skills of the relevant officials in the storage and processing of personal data, Liability in the selection of operators</w:t>
      </w:r>
      <w:r w:rsidR="00073E59">
        <w:rPr>
          <w:rFonts w:ascii="Calibri Light" w:hAnsi="Calibri Light" w:cs="Calibri Light"/>
          <w:sz w:val="24"/>
          <w:szCs w:val="24"/>
        </w:rPr>
        <w:t xml:space="preserve">. </w:t>
      </w:r>
      <w:r w:rsidR="00073E59" w:rsidRPr="00073E59">
        <w:rPr>
          <w:rFonts w:ascii="Calibri Light" w:hAnsi="Calibri Light" w:cs="Calibri Light"/>
          <w:i/>
          <w:iCs/>
          <w:sz w:val="24"/>
          <w:szCs w:val="24"/>
        </w:rPr>
        <w:t>Thirdly</w:t>
      </w:r>
      <w:r w:rsidRPr="009170D2">
        <w:rPr>
          <w:rFonts w:ascii="Calibri Light" w:hAnsi="Calibri Light" w:cs="Calibri Light"/>
          <w:sz w:val="24"/>
          <w:szCs w:val="24"/>
        </w:rPr>
        <w:t>, to develop a clear mechanism for the use of personal data in the public interest by forming a data registry on private life</w:t>
      </w:r>
      <w:r w:rsidR="00073E59">
        <w:rPr>
          <w:rFonts w:ascii="Calibri Light" w:hAnsi="Calibri Light" w:cs="Calibri Light"/>
          <w:sz w:val="24"/>
          <w:szCs w:val="24"/>
        </w:rPr>
        <w:t xml:space="preserve">. </w:t>
      </w:r>
      <w:r w:rsidR="00073E59" w:rsidRPr="00073E59">
        <w:rPr>
          <w:rFonts w:ascii="Calibri Light" w:hAnsi="Calibri Light" w:cs="Calibri Light"/>
          <w:i/>
          <w:iCs/>
          <w:sz w:val="24"/>
          <w:szCs w:val="24"/>
        </w:rPr>
        <w:t>Fourthly</w:t>
      </w:r>
      <w:r w:rsidRPr="009170D2">
        <w:rPr>
          <w:rFonts w:ascii="Calibri Light" w:hAnsi="Calibri Light" w:cs="Calibri Light"/>
          <w:sz w:val="24"/>
          <w:szCs w:val="24"/>
        </w:rPr>
        <w:t>, it is proposed to develop qualification requirements for individuals, experts and specialists who work with data related to private life.</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9170D2" w:rsidRDefault="009170D2" w:rsidP="009170D2">
      <w:pPr>
        <w:pStyle w:val="ListParagraph"/>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It is suggested that developing theoretically and methodologically understand the legal nature and characteristics of private life, an author’s definition of the concepts “right to freedom and private life”, “private life”, “personal data” and proposed for scientific and practical application. Defined the two characteristics of private life are the essence of non-interference and protection. With a framework for identifying and understanding privacy problems, law enforcement officers can balance privacy considerations against countervailing interests. It is scientifically explained that the legal basis aimed at the legal regulation of social relations related to the private life in the conditions of digitization was analyzed, the stages of formation of the relevant legal basis and the dynamics of development. This Article is thus the beginning of what will hopefully be a more comprehensive and coherent understanding of privacy.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9170D2">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B13A08" w:rsidRPr="00B13A08" w:rsidRDefault="007762CB"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r w:rsidRPr="00B13A08">
        <w:rPr>
          <w:rFonts w:ascii="Calibri Light" w:hAnsi="Calibri Light" w:cs="Calibri Light"/>
          <w:color w:val="A6A6A6"/>
          <w:sz w:val="24"/>
          <w:szCs w:val="24"/>
        </w:rPr>
        <w:fldChar w:fldCharType="begin" w:fldLock="1"/>
      </w:r>
      <w:r w:rsidRPr="00B13A08">
        <w:rPr>
          <w:rFonts w:ascii="Calibri Light" w:hAnsi="Calibri Light" w:cs="Calibri Light"/>
          <w:color w:val="A6A6A6"/>
          <w:sz w:val="24"/>
          <w:szCs w:val="24"/>
        </w:rPr>
        <w:instrText xml:space="preserve">ADDIN Mendeley Bibliography CSL_BIBLIOGRAPHY </w:instrText>
      </w:r>
      <w:r w:rsidRPr="00B13A08">
        <w:rPr>
          <w:rFonts w:ascii="Calibri Light" w:hAnsi="Calibri Light" w:cs="Calibri Light"/>
          <w:color w:val="A6A6A6"/>
          <w:sz w:val="24"/>
          <w:szCs w:val="24"/>
        </w:rPr>
        <w:fldChar w:fldCharType="separate"/>
      </w:r>
      <w:bookmarkStart w:id="0" w:name="Act"/>
      <w:r w:rsidR="00B13A08" w:rsidRPr="00B13A08">
        <w:rPr>
          <w:rFonts w:ascii="Calibri Light" w:hAnsi="Calibri Light" w:cs="Calibri Light"/>
          <w:sz w:val="24"/>
          <w:szCs w:val="24"/>
        </w:rPr>
        <w:t xml:space="preserve">Act P9_TA. (2024). </w:t>
      </w:r>
      <w:r w:rsidR="00B13A08" w:rsidRPr="00B13A08">
        <w:rPr>
          <w:rFonts w:ascii="Calibri Light" w:hAnsi="Calibri Light" w:cs="Calibri Light"/>
          <w:i/>
          <w:iCs/>
          <w:sz w:val="24"/>
          <w:szCs w:val="24"/>
        </w:rPr>
        <w:t>Artificial Intelligence Act P9_TA</w:t>
      </w:r>
      <w:r w:rsidR="00B13A08" w:rsidRPr="00B13A08">
        <w:rPr>
          <w:rFonts w:ascii="Calibri Light" w:hAnsi="Calibri Light" w:cs="Calibri Light"/>
          <w:sz w:val="24"/>
          <w:szCs w:val="24"/>
        </w:rPr>
        <w:t>.</w:t>
      </w:r>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 w:name="Akindemowo"/>
      <w:bookmarkEnd w:id="0"/>
      <w:r w:rsidRPr="00B13A08">
        <w:rPr>
          <w:rFonts w:ascii="Calibri Light" w:hAnsi="Calibri Light" w:cs="Calibri Light"/>
          <w:sz w:val="24"/>
          <w:szCs w:val="24"/>
        </w:rPr>
        <w:t xml:space="preserve">Akindemowo, O. (2023). Data Protection in Africa: Trends, Challenges, and the Role of International Law. </w:t>
      </w:r>
      <w:r w:rsidRPr="00B13A08">
        <w:rPr>
          <w:rFonts w:ascii="Calibri Light" w:hAnsi="Calibri Light" w:cs="Calibri Light"/>
          <w:i/>
          <w:iCs/>
          <w:sz w:val="24"/>
          <w:szCs w:val="24"/>
        </w:rPr>
        <w:t>African Journal of International and Comparative Law</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31</w:t>
      </w:r>
      <w:r w:rsidRPr="00B13A08">
        <w:rPr>
          <w:rFonts w:ascii="Calibri Light" w:hAnsi="Calibri Light" w:cs="Calibri Light"/>
          <w:sz w:val="24"/>
          <w:szCs w:val="24"/>
        </w:rPr>
        <w:t xml:space="preserve">(2), 245–267. </w:t>
      </w:r>
      <w:hyperlink r:id="rId11" w:history="1">
        <w:r w:rsidRPr="00D83BF9">
          <w:rPr>
            <w:rStyle w:val="Hyperlink"/>
            <w:rFonts w:ascii="Calibri Light" w:hAnsi="Calibri Light" w:cs="Calibri Light"/>
            <w:sz w:val="24"/>
            <w:szCs w:val="24"/>
          </w:rPr>
          <w:t>https://doi.org/10.3366/ajicl.2023.0123</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 w:name="AlFatih"/>
      <w:bookmarkEnd w:id="1"/>
      <w:r w:rsidRPr="00B13A08">
        <w:rPr>
          <w:rFonts w:ascii="Calibri Light" w:hAnsi="Calibri Light" w:cs="Calibri Light"/>
          <w:sz w:val="24"/>
          <w:szCs w:val="24"/>
        </w:rPr>
        <w:t xml:space="preserve">Al-Fatih, S., &amp; Sinha, S. (2024). Capturing Law Reform in The Digital Age: Indonesian and Estonian Perspectives. </w:t>
      </w:r>
      <w:r w:rsidRPr="00B13A08">
        <w:rPr>
          <w:rFonts w:ascii="Calibri Light" w:hAnsi="Calibri Light" w:cs="Calibri Light"/>
          <w:i/>
          <w:iCs/>
          <w:sz w:val="24"/>
          <w:szCs w:val="24"/>
        </w:rPr>
        <w:t>Indonesia Law Reform Journal</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3</w:t>
      </w:r>
      <w:r w:rsidRPr="00B13A08">
        <w:rPr>
          <w:rFonts w:ascii="Calibri Light" w:hAnsi="Calibri Light" w:cs="Calibri Light"/>
          <w:sz w:val="24"/>
          <w:szCs w:val="24"/>
        </w:rPr>
        <w:t xml:space="preserve">(3), 304–315. </w:t>
      </w:r>
      <w:hyperlink r:id="rId12" w:history="1">
        <w:r w:rsidRPr="00D83BF9">
          <w:rPr>
            <w:rStyle w:val="Hyperlink"/>
            <w:rFonts w:ascii="Calibri Light" w:hAnsi="Calibri Light" w:cs="Calibri Light"/>
            <w:sz w:val="24"/>
            <w:szCs w:val="24"/>
          </w:rPr>
          <w:t>https://doi.org/10.22219/ilrej.v3i3.31970</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3" w:name="Allah"/>
      <w:bookmarkEnd w:id="2"/>
      <w:r w:rsidRPr="00B13A08">
        <w:rPr>
          <w:rFonts w:ascii="Calibri Light" w:hAnsi="Calibri Light" w:cs="Calibri Light"/>
          <w:sz w:val="24"/>
          <w:szCs w:val="24"/>
        </w:rPr>
        <w:t xml:space="preserve">Allah Rakha, N. (2024). Cyber Law: Safeguarding Digital Spaces in Uzbekistan. </w:t>
      </w:r>
      <w:r w:rsidRPr="00B13A08">
        <w:rPr>
          <w:rFonts w:ascii="Calibri Light" w:hAnsi="Calibri Light" w:cs="Calibri Light"/>
          <w:i/>
          <w:iCs/>
          <w:sz w:val="24"/>
          <w:szCs w:val="24"/>
        </w:rPr>
        <w:t>International Journal of Cyber Law</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1</w:t>
      </w:r>
      <w:r w:rsidRPr="00B13A08">
        <w:rPr>
          <w:rFonts w:ascii="Calibri Light" w:hAnsi="Calibri Light" w:cs="Calibri Light"/>
          <w:sz w:val="24"/>
          <w:szCs w:val="24"/>
        </w:rPr>
        <w:t xml:space="preserve">(1), 1–15. </w:t>
      </w:r>
      <w:hyperlink r:id="rId13" w:history="1">
        <w:r w:rsidRPr="00D83BF9">
          <w:rPr>
            <w:rStyle w:val="Hyperlink"/>
            <w:rFonts w:ascii="Calibri Light" w:hAnsi="Calibri Light" w:cs="Calibri Light"/>
            <w:sz w:val="24"/>
            <w:szCs w:val="24"/>
          </w:rPr>
          <w:t>https://doi.org/10.59022/ijcl.53</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4" w:name="Busch"/>
      <w:bookmarkEnd w:id="3"/>
      <w:r w:rsidRPr="00B13A08">
        <w:rPr>
          <w:rFonts w:ascii="Calibri Light" w:hAnsi="Calibri Light" w:cs="Calibri Light"/>
          <w:sz w:val="24"/>
          <w:szCs w:val="24"/>
        </w:rPr>
        <w:t xml:space="preserve">Busch, K. (2023). </w:t>
      </w:r>
      <w:r w:rsidRPr="00B13A08">
        <w:rPr>
          <w:rFonts w:ascii="Calibri Light" w:hAnsi="Calibri Light" w:cs="Calibri Light"/>
          <w:i/>
          <w:iCs/>
          <w:sz w:val="24"/>
          <w:szCs w:val="24"/>
        </w:rPr>
        <w:t>Generative Artificial Intelligence and Data Privacy: A Primer</w:t>
      </w:r>
      <w:r w:rsidRPr="00B13A08">
        <w:rPr>
          <w:rFonts w:ascii="Calibri Light" w:hAnsi="Calibri Light" w:cs="Calibri Light"/>
          <w:sz w:val="24"/>
          <w:szCs w:val="24"/>
        </w:rPr>
        <w:t xml:space="preserve">. Congressional Research Service. </w:t>
      </w:r>
      <w:hyperlink r:id="rId14" w:history="1">
        <w:r w:rsidRPr="00D83BF9">
          <w:rPr>
            <w:rStyle w:val="Hyperlink"/>
            <w:rFonts w:ascii="Calibri Light" w:hAnsi="Calibri Light" w:cs="Calibri Light"/>
            <w:sz w:val="24"/>
            <w:szCs w:val="24"/>
          </w:rPr>
          <w:t>https://crsreports.congress.gov/product/pdf/R/R47569</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5" w:name="Bygrаve"/>
      <w:bookmarkEnd w:id="4"/>
      <w:r w:rsidRPr="00B13A08">
        <w:rPr>
          <w:rFonts w:ascii="Calibri Light" w:hAnsi="Calibri Light" w:cs="Calibri Light"/>
          <w:sz w:val="24"/>
          <w:szCs w:val="24"/>
        </w:rPr>
        <w:t xml:space="preserve">Bygrаve, L. (2002). </w:t>
      </w:r>
      <w:r w:rsidRPr="00B13A08">
        <w:rPr>
          <w:rFonts w:ascii="Calibri Light" w:hAnsi="Calibri Light" w:cs="Calibri Light"/>
          <w:i/>
          <w:iCs/>
          <w:sz w:val="24"/>
          <w:szCs w:val="24"/>
        </w:rPr>
        <w:t>Dаtа prоteсtiоn lаw</w:t>
      </w:r>
      <w:r w:rsidRPr="00B13A08">
        <w:rPr>
          <w:rFonts w:ascii="Calibri Light" w:hAnsi="Calibri Light" w:cs="Calibri Light"/>
          <w:sz w:val="24"/>
          <w:szCs w:val="24"/>
        </w:rPr>
        <w:t>. Wоlters Kluwer Lаw &amp; Business.</w:t>
      </w:r>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6" w:name="Eekelааr"/>
      <w:bookmarkEnd w:id="5"/>
      <w:r w:rsidRPr="00B13A08">
        <w:rPr>
          <w:rFonts w:ascii="Calibri Light" w:hAnsi="Calibri Light" w:cs="Calibri Light"/>
          <w:sz w:val="24"/>
          <w:szCs w:val="24"/>
        </w:rPr>
        <w:t xml:space="preserve">Eekelааr, J. (2017). </w:t>
      </w:r>
      <w:r w:rsidRPr="00B13A08">
        <w:rPr>
          <w:rFonts w:ascii="Calibri Light" w:hAnsi="Calibri Light" w:cs="Calibri Light"/>
          <w:i/>
          <w:iCs/>
          <w:sz w:val="24"/>
          <w:szCs w:val="24"/>
        </w:rPr>
        <w:t>Fаmily lаw аnd persоnаl life</w:t>
      </w:r>
      <w:r w:rsidRPr="00B13A08">
        <w:rPr>
          <w:rFonts w:ascii="Calibri Light" w:hAnsi="Calibri Light" w:cs="Calibri Light"/>
          <w:sz w:val="24"/>
          <w:szCs w:val="24"/>
        </w:rPr>
        <w:t>. Оxfоrd University Press.</w:t>
      </w:r>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7" w:name="Fakhriddin"/>
      <w:bookmarkEnd w:id="6"/>
      <w:r w:rsidRPr="00B13A08">
        <w:rPr>
          <w:rFonts w:ascii="Calibri Light" w:hAnsi="Calibri Light" w:cs="Calibri Light"/>
          <w:sz w:val="24"/>
          <w:szCs w:val="24"/>
        </w:rPr>
        <w:t xml:space="preserve">Fakhriddin, M. (2023). Stages Of Development Of The Constitutional Guarantees Of The Right To Privacy In Uzbekistan. </w:t>
      </w:r>
      <w:r w:rsidRPr="00B13A08">
        <w:rPr>
          <w:rFonts w:ascii="Calibri Light" w:hAnsi="Calibri Light" w:cs="Calibri Light"/>
          <w:i/>
          <w:iCs/>
          <w:sz w:val="24"/>
          <w:szCs w:val="24"/>
        </w:rPr>
        <w:t>World Bulletin of Management and Law</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19</w:t>
      </w:r>
      <w:r w:rsidRPr="00B13A08">
        <w:rPr>
          <w:rFonts w:ascii="Calibri Light" w:hAnsi="Calibri Light" w:cs="Calibri Light"/>
          <w:sz w:val="24"/>
          <w:szCs w:val="24"/>
        </w:rPr>
        <w:t xml:space="preserve">, 67–72. </w:t>
      </w:r>
      <w:hyperlink r:id="rId15" w:history="1">
        <w:r w:rsidRPr="00D83BF9">
          <w:rPr>
            <w:rStyle w:val="Hyperlink"/>
            <w:rFonts w:ascii="Calibri Light" w:hAnsi="Calibri Light" w:cs="Calibri Light"/>
            <w:sz w:val="24"/>
            <w:szCs w:val="24"/>
          </w:rPr>
          <w:t>https://scholarexpress.net/index.php/wbml/article/view/2218</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8" w:name="Hartzog"/>
      <w:bookmarkEnd w:id="7"/>
      <w:r w:rsidRPr="00B13A08">
        <w:rPr>
          <w:rFonts w:ascii="Calibri Light" w:hAnsi="Calibri Light" w:cs="Calibri Light"/>
          <w:sz w:val="24"/>
          <w:szCs w:val="24"/>
        </w:rPr>
        <w:t xml:space="preserve">Hartzog, W. (2016). The inadequate, invaluable fair information practices. </w:t>
      </w:r>
      <w:r w:rsidRPr="00B13A08">
        <w:rPr>
          <w:rFonts w:ascii="Calibri Light" w:hAnsi="Calibri Light" w:cs="Calibri Light"/>
          <w:i/>
          <w:iCs/>
          <w:sz w:val="24"/>
          <w:szCs w:val="24"/>
        </w:rPr>
        <w:t>UMLL_</w:t>
      </w:r>
      <w:r w:rsidR="00D83BF9" w:rsidRPr="00B13A08">
        <w:rPr>
          <w:rFonts w:ascii="Calibri Light" w:hAnsi="Calibri Light" w:cs="Calibri Light"/>
          <w:i/>
          <w:iCs/>
          <w:sz w:val="24"/>
          <w:szCs w:val="24"/>
        </w:rPr>
        <w:t>Journals</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76</w:t>
      </w:r>
      <w:r w:rsidRPr="00B13A08">
        <w:rPr>
          <w:rFonts w:ascii="Calibri Light" w:hAnsi="Calibri Light" w:cs="Calibri Light"/>
          <w:sz w:val="24"/>
          <w:szCs w:val="24"/>
        </w:rPr>
        <w:t xml:space="preserve">(4), 952. </w:t>
      </w:r>
      <w:hyperlink r:id="rId16" w:history="1">
        <w:r w:rsidRPr="00D83BF9">
          <w:rPr>
            <w:rStyle w:val="Hyperlink"/>
            <w:rFonts w:ascii="Calibri Light" w:hAnsi="Calibri Light" w:cs="Calibri Light"/>
            <w:sz w:val="24"/>
            <w:szCs w:val="24"/>
          </w:rPr>
          <w:t>https://digitalcommons.law.umaryland.edu/mlr/vol76/iss4/4/</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9" w:name="Hoshim"/>
      <w:bookmarkEnd w:id="8"/>
      <w:r w:rsidRPr="00B13A08">
        <w:rPr>
          <w:rFonts w:ascii="Calibri Light" w:hAnsi="Calibri Light" w:cs="Calibri Light"/>
          <w:sz w:val="24"/>
          <w:szCs w:val="24"/>
        </w:rPr>
        <w:lastRenderedPageBreak/>
        <w:t xml:space="preserve">Hoshim ug‘li, M. F. (2023). Prospects Of Introduction Of Privacy Protection System In Virtual Space. </w:t>
      </w:r>
      <w:r w:rsidRPr="00B13A08">
        <w:rPr>
          <w:rFonts w:ascii="Calibri Light" w:hAnsi="Calibri Light" w:cs="Calibri Light"/>
          <w:i/>
          <w:iCs/>
          <w:sz w:val="24"/>
          <w:szCs w:val="24"/>
        </w:rPr>
        <w:t>E Conference Zone</w:t>
      </w:r>
      <w:r w:rsidRPr="00B13A08">
        <w:rPr>
          <w:rFonts w:ascii="Calibri Light" w:hAnsi="Calibri Light" w:cs="Calibri Light"/>
          <w:sz w:val="24"/>
          <w:szCs w:val="24"/>
        </w:rPr>
        <w:t xml:space="preserve">, 27–31. </w:t>
      </w:r>
      <w:hyperlink r:id="rId17" w:history="1">
        <w:r w:rsidRPr="006D6626">
          <w:rPr>
            <w:rStyle w:val="Hyperlink"/>
            <w:rFonts w:ascii="Calibri Light" w:hAnsi="Calibri Light" w:cs="Calibri Light"/>
            <w:sz w:val="24"/>
            <w:szCs w:val="24"/>
          </w:rPr>
          <w:t>https://econferencezone.org/index.php/ecz/article/view/2205</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0" w:name="Human"/>
      <w:bookmarkEnd w:id="9"/>
      <w:r w:rsidRPr="00B13A08">
        <w:rPr>
          <w:rFonts w:ascii="Calibri Light" w:hAnsi="Calibri Light" w:cs="Calibri Light"/>
          <w:sz w:val="24"/>
          <w:szCs w:val="24"/>
        </w:rPr>
        <w:t xml:space="preserve">Human Rights Council. (2019). </w:t>
      </w:r>
      <w:r w:rsidRPr="00B13A08">
        <w:rPr>
          <w:rFonts w:ascii="Calibri Light" w:hAnsi="Calibri Light" w:cs="Calibri Light"/>
          <w:i/>
          <w:iCs/>
          <w:sz w:val="24"/>
          <w:szCs w:val="24"/>
        </w:rPr>
        <w:t>The right to privacy in the digital age : resolution / adopted by the Human Rights Council on 26 September 2019</w:t>
      </w:r>
      <w:r w:rsidRPr="00B13A08">
        <w:rPr>
          <w:rFonts w:ascii="Calibri Light" w:hAnsi="Calibri Light" w:cs="Calibri Light"/>
          <w:sz w:val="24"/>
          <w:szCs w:val="24"/>
        </w:rPr>
        <w:t>.</w:t>
      </w:r>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1" w:name="Kedziоr"/>
      <w:bookmarkEnd w:id="10"/>
      <w:r w:rsidRPr="00B13A08">
        <w:rPr>
          <w:rFonts w:ascii="Calibri Light" w:hAnsi="Calibri Light" w:cs="Calibri Light"/>
          <w:sz w:val="24"/>
          <w:szCs w:val="24"/>
        </w:rPr>
        <w:t xml:space="preserve">Kedziоr, M. (2019). </w:t>
      </w:r>
      <w:r w:rsidRPr="00B13A08">
        <w:rPr>
          <w:rFonts w:ascii="Calibri Light" w:hAnsi="Calibri Light" w:cs="Calibri Light"/>
          <w:i/>
          <w:iCs/>
          <w:sz w:val="24"/>
          <w:szCs w:val="24"/>
        </w:rPr>
        <w:t>GDPR аnd beyоnd—а yeаr оf сhаnges in the dаtа prоteсtiоn lаndsсаpe оf the Eurоpeаn Uniоn</w:t>
      </w:r>
      <w:r w:rsidRPr="00B13A08">
        <w:rPr>
          <w:rFonts w:ascii="Calibri Light" w:hAnsi="Calibri Light" w:cs="Calibri Light"/>
          <w:sz w:val="24"/>
          <w:szCs w:val="24"/>
        </w:rPr>
        <w:t>. Heidelberg : Springer Berlin Heidelberg.</w:t>
      </w:r>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2" w:name="Mantelero"/>
      <w:bookmarkEnd w:id="11"/>
      <w:r w:rsidRPr="00B13A08">
        <w:rPr>
          <w:rFonts w:ascii="Calibri Light" w:hAnsi="Calibri Light" w:cs="Calibri Light"/>
          <w:sz w:val="24"/>
          <w:szCs w:val="24"/>
        </w:rPr>
        <w:t xml:space="preserve">Mantelero, A. (2013). The EU Proposal for a General Data Protection Regulation and the roots of the ‘right to be forgotten.’ </w:t>
      </w:r>
      <w:r w:rsidRPr="00B13A08">
        <w:rPr>
          <w:rFonts w:ascii="Calibri Light" w:hAnsi="Calibri Light" w:cs="Calibri Light"/>
          <w:i/>
          <w:iCs/>
          <w:sz w:val="24"/>
          <w:szCs w:val="24"/>
        </w:rPr>
        <w:t>Computer Law &amp; Security Review</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29</w:t>
      </w:r>
      <w:r w:rsidRPr="00B13A08">
        <w:rPr>
          <w:rFonts w:ascii="Calibri Light" w:hAnsi="Calibri Light" w:cs="Calibri Light"/>
          <w:sz w:val="24"/>
          <w:szCs w:val="24"/>
        </w:rPr>
        <w:t xml:space="preserve">(3), 229–235. </w:t>
      </w:r>
      <w:hyperlink r:id="rId18" w:history="1">
        <w:r w:rsidRPr="004A1F57">
          <w:rPr>
            <w:rStyle w:val="Hyperlink"/>
            <w:rFonts w:ascii="Calibri Light" w:hAnsi="Calibri Light" w:cs="Calibri Light"/>
            <w:sz w:val="24"/>
            <w:szCs w:val="24"/>
          </w:rPr>
          <w:t>https://doi.org/10.1016/j.clsr.2013.03.010</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3" w:name="Mulligan"/>
      <w:bookmarkEnd w:id="12"/>
      <w:r w:rsidRPr="00B13A08">
        <w:rPr>
          <w:rFonts w:ascii="Calibri Light" w:hAnsi="Calibri Light" w:cs="Calibri Light"/>
          <w:sz w:val="24"/>
          <w:szCs w:val="24"/>
        </w:rPr>
        <w:t xml:space="preserve">Mulligan, S. P., &amp; Linebaugh, C. D. (2019). </w:t>
      </w:r>
      <w:r w:rsidRPr="00B13A08">
        <w:rPr>
          <w:rFonts w:ascii="Calibri Light" w:hAnsi="Calibri Light" w:cs="Calibri Light"/>
          <w:i/>
          <w:iCs/>
          <w:sz w:val="24"/>
          <w:szCs w:val="24"/>
        </w:rPr>
        <w:t>Data Protection Law: An Overview</w:t>
      </w:r>
      <w:r w:rsidRPr="00B13A08">
        <w:rPr>
          <w:rFonts w:ascii="Calibri Light" w:hAnsi="Calibri Light" w:cs="Calibri Light"/>
          <w:sz w:val="24"/>
          <w:szCs w:val="24"/>
        </w:rPr>
        <w:t xml:space="preserve">. Congressional Research Service. </w:t>
      </w:r>
      <w:hyperlink r:id="rId19" w:history="1">
        <w:r w:rsidRPr="00DD5FD9">
          <w:rPr>
            <w:rStyle w:val="Hyperlink"/>
            <w:rFonts w:ascii="Calibri Light" w:hAnsi="Calibri Light" w:cs="Calibri Light"/>
            <w:sz w:val="24"/>
            <w:szCs w:val="24"/>
          </w:rPr>
          <w:t>https://crsreports.congress.gov/product/pdf/R/R45631</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4" w:name="Mаmmаdovа"/>
      <w:bookmarkEnd w:id="13"/>
      <w:r w:rsidRPr="00B13A08">
        <w:rPr>
          <w:rFonts w:ascii="Calibri Light" w:hAnsi="Calibri Light" w:cs="Calibri Light"/>
          <w:sz w:val="24"/>
          <w:szCs w:val="24"/>
        </w:rPr>
        <w:t xml:space="preserve">Mаmmаdovа, S. (2021). Voluntаry Аnd Compulsаry Procedures Of Mаritime Disputes Under The United Nаtions Convention On The Lаw Of Seа. </w:t>
      </w:r>
      <w:r w:rsidRPr="00B13A08">
        <w:rPr>
          <w:rFonts w:ascii="Calibri Light" w:hAnsi="Calibri Light" w:cs="Calibri Light"/>
          <w:i/>
          <w:iCs/>
          <w:sz w:val="24"/>
          <w:szCs w:val="24"/>
        </w:rPr>
        <w:t>Ancient Land</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4</w:t>
      </w:r>
      <w:r w:rsidRPr="00B13A08">
        <w:rPr>
          <w:rFonts w:ascii="Calibri Light" w:hAnsi="Calibri Light" w:cs="Calibri Light"/>
          <w:sz w:val="24"/>
          <w:szCs w:val="24"/>
        </w:rPr>
        <w:t xml:space="preserve">(2), 5–8. </w:t>
      </w:r>
      <w:hyperlink r:id="rId20" w:history="1">
        <w:r w:rsidRPr="00DD5FD9">
          <w:rPr>
            <w:rStyle w:val="Hyperlink"/>
            <w:rFonts w:ascii="Calibri Light" w:hAnsi="Calibri Light" w:cs="Calibri Light"/>
            <w:sz w:val="24"/>
            <w:szCs w:val="24"/>
          </w:rPr>
          <w:t>https://doi.org/10.36719/2706-6185/04/5-8</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5" w:name="Nyúl"/>
      <w:bookmarkEnd w:id="14"/>
      <w:r w:rsidRPr="00B13A08">
        <w:rPr>
          <w:rFonts w:ascii="Calibri Light" w:hAnsi="Calibri Light" w:cs="Calibri Light"/>
          <w:sz w:val="24"/>
          <w:szCs w:val="24"/>
        </w:rPr>
        <w:t xml:space="preserve">Nyúl, B. (2022). </w:t>
      </w:r>
      <w:r w:rsidRPr="00B13A08">
        <w:rPr>
          <w:rFonts w:ascii="Calibri Light" w:hAnsi="Calibri Light" w:cs="Calibri Light"/>
          <w:i/>
          <w:iCs/>
          <w:sz w:val="24"/>
          <w:szCs w:val="24"/>
        </w:rPr>
        <w:t>A Brief Introduction to the Right to Privacy – An International Legal Perspective</w:t>
      </w:r>
      <w:r w:rsidRPr="00B13A08">
        <w:rPr>
          <w:rFonts w:ascii="Calibri Light" w:hAnsi="Calibri Light" w:cs="Calibri Light"/>
          <w:sz w:val="24"/>
          <w:szCs w:val="24"/>
        </w:rPr>
        <w:t xml:space="preserve">. NYU Law Globalex. </w:t>
      </w:r>
      <w:hyperlink r:id="rId21" w:history="1">
        <w:r w:rsidRPr="00DD5FD9">
          <w:rPr>
            <w:rStyle w:val="Hyperlink"/>
            <w:rFonts w:ascii="Calibri Light" w:hAnsi="Calibri Light" w:cs="Calibri Light"/>
            <w:sz w:val="24"/>
            <w:szCs w:val="24"/>
          </w:rPr>
          <w:t>https://www.nyulawglobal.org/globalex/right_to_privacy_international_perspective.html</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6" w:name="oglu"/>
      <w:bookmarkEnd w:id="15"/>
      <w:r w:rsidRPr="00B13A08">
        <w:rPr>
          <w:rFonts w:ascii="Calibri Light" w:hAnsi="Calibri Light" w:cs="Calibri Light"/>
          <w:sz w:val="24"/>
          <w:szCs w:val="24"/>
        </w:rPr>
        <w:t xml:space="preserve">oglu, N. (2024). Соnсерts Оf Реrsоnаl Frееdоm Аnd Rеsроnsibility In Wеstеrn Аnd Еаstеrn Рhilоsорhy: А Соmраrаtivе Аnаlysis. </w:t>
      </w:r>
      <w:r w:rsidRPr="00B13A08">
        <w:rPr>
          <w:rFonts w:ascii="Calibri Light" w:hAnsi="Calibri Light" w:cs="Calibri Light"/>
          <w:i/>
          <w:iCs/>
          <w:sz w:val="24"/>
          <w:szCs w:val="24"/>
        </w:rPr>
        <w:t>Journal of Social Sciences and Humanities Research Fundamentals</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4</w:t>
      </w:r>
      <w:r w:rsidRPr="00B13A08">
        <w:rPr>
          <w:rFonts w:ascii="Calibri Light" w:hAnsi="Calibri Light" w:cs="Calibri Light"/>
          <w:sz w:val="24"/>
          <w:szCs w:val="24"/>
        </w:rPr>
        <w:t xml:space="preserve">(12), 68–72. </w:t>
      </w:r>
      <w:hyperlink r:id="rId22" w:history="1">
        <w:r w:rsidRPr="00C25BA8">
          <w:rPr>
            <w:rStyle w:val="Hyperlink"/>
            <w:rFonts w:ascii="Calibri Light" w:hAnsi="Calibri Light" w:cs="Calibri Light"/>
            <w:sz w:val="24"/>
            <w:szCs w:val="24"/>
          </w:rPr>
          <w:t>https://doi.org/10.55640/jsshrf-04-12-11</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7" w:name="Protection"/>
      <w:bookmarkEnd w:id="16"/>
      <w:r w:rsidRPr="00B13A08">
        <w:rPr>
          <w:rFonts w:ascii="Calibri Light" w:hAnsi="Calibri Light" w:cs="Calibri Light"/>
          <w:sz w:val="24"/>
          <w:szCs w:val="24"/>
        </w:rPr>
        <w:t xml:space="preserve">Protection Act. (2018). </w:t>
      </w:r>
      <w:r w:rsidRPr="00B13A08">
        <w:rPr>
          <w:rFonts w:ascii="Calibri Light" w:hAnsi="Calibri Light" w:cs="Calibri Light"/>
          <w:i/>
          <w:iCs/>
          <w:sz w:val="24"/>
          <w:szCs w:val="24"/>
        </w:rPr>
        <w:t>Data Protection Act [EU]</w:t>
      </w:r>
      <w:r w:rsidRPr="00B13A08">
        <w:rPr>
          <w:rFonts w:ascii="Calibri Light" w:hAnsi="Calibri Light" w:cs="Calibri Light"/>
          <w:sz w:val="24"/>
          <w:szCs w:val="24"/>
        </w:rPr>
        <w:t>. [EU].</w:t>
      </w:r>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8" w:name="Pytlarz"/>
      <w:bookmarkEnd w:id="17"/>
      <w:r w:rsidRPr="00B13A08">
        <w:rPr>
          <w:rFonts w:ascii="Calibri Light" w:hAnsi="Calibri Light" w:cs="Calibri Light"/>
          <w:sz w:val="24"/>
          <w:szCs w:val="24"/>
        </w:rPr>
        <w:t xml:space="preserve">Pytlarz, L. (2024). The ‘Media Party’: Analyzing Media Criticism in the Canadian Far-Right. </w:t>
      </w:r>
      <w:r w:rsidRPr="00B13A08">
        <w:rPr>
          <w:rFonts w:ascii="Calibri Light" w:hAnsi="Calibri Light" w:cs="Calibri Light"/>
          <w:i/>
          <w:iCs/>
          <w:sz w:val="24"/>
          <w:szCs w:val="24"/>
        </w:rPr>
        <w:t>Crossings: An Undergraduate Arts Journal</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4</w:t>
      </w:r>
      <w:r w:rsidRPr="00B13A08">
        <w:rPr>
          <w:rFonts w:ascii="Calibri Light" w:hAnsi="Calibri Light" w:cs="Calibri Light"/>
          <w:sz w:val="24"/>
          <w:szCs w:val="24"/>
        </w:rPr>
        <w:t xml:space="preserve">(1), 178–189. </w:t>
      </w:r>
      <w:hyperlink r:id="rId23" w:history="1">
        <w:r w:rsidRPr="00A00F87">
          <w:rPr>
            <w:rStyle w:val="Hyperlink"/>
            <w:rFonts w:ascii="Calibri Light" w:hAnsi="Calibri Light" w:cs="Calibri Light"/>
            <w:sz w:val="24"/>
            <w:szCs w:val="24"/>
          </w:rPr>
          <w:t>https://doi.org/10.29173/crossings214</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19" w:name="Quach"/>
      <w:bookmarkEnd w:id="18"/>
      <w:r w:rsidRPr="00B13A08">
        <w:rPr>
          <w:rFonts w:ascii="Calibri Light" w:hAnsi="Calibri Light" w:cs="Calibri Light"/>
          <w:sz w:val="24"/>
          <w:szCs w:val="24"/>
        </w:rPr>
        <w:t xml:space="preserve">Quach, S. … Palmatier, R. W. (2022). Digital Technologies: Tensions in Privacy and Data. </w:t>
      </w:r>
      <w:r w:rsidRPr="00B13A08">
        <w:rPr>
          <w:rFonts w:ascii="Calibri Light" w:hAnsi="Calibri Light" w:cs="Calibri Light"/>
          <w:i/>
          <w:iCs/>
          <w:sz w:val="24"/>
          <w:szCs w:val="24"/>
        </w:rPr>
        <w:t>Journal of the Academy of Marketing Science</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50</w:t>
      </w:r>
      <w:r w:rsidRPr="00B13A08">
        <w:rPr>
          <w:rFonts w:ascii="Calibri Light" w:hAnsi="Calibri Light" w:cs="Calibri Light"/>
          <w:sz w:val="24"/>
          <w:szCs w:val="24"/>
        </w:rPr>
        <w:t xml:space="preserve">(6), 1299–1323. </w:t>
      </w:r>
      <w:hyperlink r:id="rId24" w:history="1">
        <w:r w:rsidRPr="00A00F87">
          <w:rPr>
            <w:rStyle w:val="Hyperlink"/>
            <w:rFonts w:ascii="Calibri Light" w:hAnsi="Calibri Light" w:cs="Calibri Light"/>
            <w:sz w:val="24"/>
            <w:szCs w:val="24"/>
          </w:rPr>
          <w:t>https://doi.org/10.1007/s11747-022-00845-y</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0" w:name="Republic"/>
      <w:bookmarkEnd w:id="19"/>
      <w:r w:rsidRPr="00B13A08">
        <w:rPr>
          <w:rFonts w:ascii="Calibri Light" w:hAnsi="Calibri Light" w:cs="Calibri Light"/>
          <w:sz w:val="24"/>
          <w:szCs w:val="24"/>
        </w:rPr>
        <w:t xml:space="preserve">Republic Uzbekistan. (2023). </w:t>
      </w:r>
      <w:r w:rsidRPr="00B13A08">
        <w:rPr>
          <w:rFonts w:ascii="Calibri Light" w:hAnsi="Calibri Light" w:cs="Calibri Light"/>
          <w:i/>
          <w:iCs/>
          <w:sz w:val="24"/>
          <w:szCs w:val="24"/>
        </w:rPr>
        <w:t>New edition of the Constitution of the Republic of Uzbekistan</w:t>
      </w:r>
      <w:r w:rsidRPr="00B13A08">
        <w:rPr>
          <w:rFonts w:ascii="Calibri Light" w:hAnsi="Calibri Light" w:cs="Calibri Light"/>
          <w:sz w:val="24"/>
          <w:szCs w:val="24"/>
        </w:rPr>
        <w:t>.</w:t>
      </w:r>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1" w:name="Richards"/>
      <w:bookmarkEnd w:id="20"/>
      <w:r w:rsidRPr="00B13A08">
        <w:rPr>
          <w:rFonts w:ascii="Calibri Light" w:hAnsi="Calibri Light" w:cs="Calibri Light"/>
          <w:sz w:val="24"/>
          <w:szCs w:val="24"/>
        </w:rPr>
        <w:t xml:space="preserve">Richards, N. M. (2015). </w:t>
      </w:r>
      <w:r w:rsidRPr="00B13A08">
        <w:rPr>
          <w:rFonts w:ascii="Calibri Light" w:hAnsi="Calibri Light" w:cs="Calibri Light"/>
          <w:i/>
          <w:iCs/>
          <w:sz w:val="24"/>
          <w:szCs w:val="24"/>
        </w:rPr>
        <w:t>Why Data Privacy Law Is (Mostly) Constitutional</w:t>
      </w:r>
      <w:r w:rsidRPr="00B13A08">
        <w:rPr>
          <w:rFonts w:ascii="Calibri Light" w:hAnsi="Calibri Light" w:cs="Calibri Light"/>
          <w:sz w:val="24"/>
          <w:szCs w:val="24"/>
        </w:rPr>
        <w:t xml:space="preserve">. 56 Wm. &amp; Mary L. Rev. </w:t>
      </w:r>
      <w:hyperlink r:id="rId25" w:history="1">
        <w:r w:rsidRPr="00A00F87">
          <w:rPr>
            <w:rStyle w:val="Hyperlink"/>
            <w:rFonts w:ascii="Calibri Light" w:hAnsi="Calibri Light" w:cs="Calibri Light"/>
            <w:sz w:val="24"/>
            <w:szCs w:val="24"/>
          </w:rPr>
          <w:t>https://scholarship.law.wm.edu/wmlr/vol56/iss4/12</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2" w:name="Rudnytska"/>
      <w:bookmarkEnd w:id="21"/>
      <w:r w:rsidRPr="00B13A08">
        <w:rPr>
          <w:rFonts w:ascii="Calibri Light" w:hAnsi="Calibri Light" w:cs="Calibri Light"/>
          <w:sz w:val="24"/>
          <w:szCs w:val="24"/>
        </w:rPr>
        <w:lastRenderedPageBreak/>
        <w:t xml:space="preserve">Rudnytska, S. (2024). Narrative Technology For The Development Of Personal Life Competence. </w:t>
      </w:r>
      <w:r w:rsidRPr="00B13A08">
        <w:rPr>
          <w:rFonts w:ascii="Calibri Light" w:hAnsi="Calibri Light" w:cs="Calibri Light"/>
          <w:i/>
          <w:iCs/>
          <w:sz w:val="24"/>
          <w:szCs w:val="24"/>
        </w:rPr>
        <w:t>Technologies Of Intellect Development</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8</w:t>
      </w:r>
      <w:r w:rsidRPr="00B13A08">
        <w:rPr>
          <w:rFonts w:ascii="Calibri Light" w:hAnsi="Calibri Light" w:cs="Calibri Light"/>
          <w:sz w:val="24"/>
          <w:szCs w:val="24"/>
        </w:rPr>
        <w:t xml:space="preserve">(2). </w:t>
      </w:r>
      <w:hyperlink r:id="rId26" w:history="1">
        <w:r w:rsidRPr="00A00F87">
          <w:rPr>
            <w:rStyle w:val="Hyperlink"/>
            <w:rFonts w:ascii="Calibri Light" w:hAnsi="Calibri Light" w:cs="Calibri Light"/>
            <w:sz w:val="24"/>
            <w:szCs w:val="24"/>
          </w:rPr>
          <w:t>https://doi.org/10.31108/3.2024.8.2.4</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3" w:name="Rustаd"/>
      <w:bookmarkEnd w:id="22"/>
      <w:r w:rsidRPr="00B13A08">
        <w:rPr>
          <w:rFonts w:ascii="Calibri Light" w:hAnsi="Calibri Light" w:cs="Calibri Light"/>
          <w:sz w:val="24"/>
          <w:szCs w:val="24"/>
        </w:rPr>
        <w:t xml:space="preserve">Rustаd, M., &amp; Kоenig, T. (2019). </w:t>
      </w:r>
      <w:r w:rsidRPr="00B13A08">
        <w:rPr>
          <w:rFonts w:ascii="Calibri Light" w:hAnsi="Calibri Light" w:cs="Calibri Light"/>
          <w:i/>
          <w:iCs/>
          <w:sz w:val="24"/>
          <w:szCs w:val="24"/>
        </w:rPr>
        <w:t>Tоwаrds а glоbаl dаtа privасy stаndаrd</w:t>
      </w:r>
      <w:r w:rsidRPr="00B13A08">
        <w:rPr>
          <w:rFonts w:ascii="Calibri Light" w:hAnsi="Calibri Light" w:cs="Calibri Light"/>
          <w:sz w:val="24"/>
          <w:szCs w:val="24"/>
        </w:rPr>
        <w:t>. Flа. L. Rev.</w:t>
      </w:r>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4" w:name="Schwartz"/>
      <w:bookmarkEnd w:id="23"/>
      <w:r w:rsidRPr="00B13A08">
        <w:rPr>
          <w:rFonts w:ascii="Calibri Light" w:hAnsi="Calibri Light" w:cs="Calibri Light"/>
          <w:sz w:val="24"/>
          <w:szCs w:val="24"/>
        </w:rPr>
        <w:t xml:space="preserve">Schwartz, P. M., &amp; Solove, D. J. (2011). The PII Problem: Privacy and a New Concept of Personally Identifiable Information. </w:t>
      </w:r>
      <w:r w:rsidRPr="00B13A08">
        <w:rPr>
          <w:rFonts w:ascii="Calibri Light" w:hAnsi="Calibri Light" w:cs="Calibri Light"/>
          <w:i/>
          <w:iCs/>
          <w:sz w:val="24"/>
          <w:szCs w:val="24"/>
        </w:rPr>
        <w:t>New York University Law Review</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86</w:t>
      </w:r>
      <w:r w:rsidRPr="00B13A08">
        <w:rPr>
          <w:rFonts w:ascii="Calibri Light" w:hAnsi="Calibri Light" w:cs="Calibri Light"/>
          <w:sz w:val="24"/>
          <w:szCs w:val="24"/>
        </w:rPr>
        <w:t xml:space="preserve">, 1814. </w:t>
      </w:r>
      <w:hyperlink r:id="rId27" w:history="1">
        <w:r w:rsidRPr="00284ED2">
          <w:rPr>
            <w:rStyle w:val="Hyperlink"/>
            <w:rFonts w:ascii="Calibri Light" w:hAnsi="Calibri Light" w:cs="Calibri Light"/>
            <w:sz w:val="24"/>
            <w:szCs w:val="24"/>
          </w:rPr>
          <w:t>https://papers.ssrn.com/sol3/papers.cfm?abstract_id=1909366</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5" w:name="Solove"/>
      <w:bookmarkEnd w:id="24"/>
      <w:r w:rsidRPr="00B13A08">
        <w:rPr>
          <w:rFonts w:ascii="Calibri Light" w:hAnsi="Calibri Light" w:cs="Calibri Light"/>
          <w:sz w:val="24"/>
          <w:szCs w:val="24"/>
        </w:rPr>
        <w:t xml:space="preserve">Solove, D. J. (2006). </w:t>
      </w:r>
      <w:r w:rsidRPr="00B13A08">
        <w:rPr>
          <w:rFonts w:ascii="Calibri Light" w:hAnsi="Calibri Light" w:cs="Calibri Light"/>
          <w:i/>
          <w:iCs/>
          <w:sz w:val="24"/>
          <w:szCs w:val="24"/>
        </w:rPr>
        <w:t>A Taxonomy of Privacy</w:t>
      </w:r>
      <w:r w:rsidRPr="00B13A08">
        <w:rPr>
          <w:rFonts w:ascii="Calibri Light" w:hAnsi="Calibri Light" w:cs="Calibri Light"/>
          <w:sz w:val="24"/>
          <w:szCs w:val="24"/>
        </w:rPr>
        <w:t xml:space="preserve">. 154 U. Pa. L. Rev. </w:t>
      </w:r>
      <w:hyperlink r:id="rId28" w:history="1">
        <w:r w:rsidRPr="00284ED2">
          <w:rPr>
            <w:rStyle w:val="Hyperlink"/>
            <w:rFonts w:ascii="Calibri Light" w:hAnsi="Calibri Light" w:cs="Calibri Light"/>
            <w:sz w:val="24"/>
            <w:szCs w:val="24"/>
          </w:rPr>
          <w:t>https://scholarship.law.upenn.edu/penn_law_review/vol154/iss3/1</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6" w:name="Triffterer"/>
      <w:bookmarkEnd w:id="25"/>
      <w:r w:rsidRPr="00B13A08">
        <w:rPr>
          <w:rFonts w:ascii="Calibri Light" w:hAnsi="Calibri Light" w:cs="Calibri Light"/>
          <w:sz w:val="24"/>
          <w:szCs w:val="24"/>
        </w:rPr>
        <w:t xml:space="preserve">Triffterer, O., &amp; Ambos, K. (2016). </w:t>
      </w:r>
      <w:r w:rsidRPr="00B13A08">
        <w:rPr>
          <w:rFonts w:ascii="Calibri Light" w:hAnsi="Calibri Light" w:cs="Calibri Light"/>
          <w:i/>
          <w:iCs/>
          <w:sz w:val="24"/>
          <w:szCs w:val="24"/>
        </w:rPr>
        <w:t>The Judicial Application of Human Rights Law: National, Regional, and International Jurisprudence (2nd ed.)</w:t>
      </w:r>
      <w:r w:rsidRPr="00B13A08">
        <w:rPr>
          <w:rFonts w:ascii="Calibri Light" w:hAnsi="Calibri Light" w:cs="Calibri Light"/>
          <w:sz w:val="24"/>
          <w:szCs w:val="24"/>
        </w:rPr>
        <w:t xml:space="preserve">. Cambridge University Press. </w:t>
      </w:r>
      <w:hyperlink r:id="rId29" w:history="1">
        <w:r w:rsidRPr="00284ED2">
          <w:rPr>
            <w:rStyle w:val="Hyperlink"/>
            <w:rFonts w:ascii="Calibri Light" w:hAnsi="Calibri Light" w:cs="Calibri Light"/>
            <w:sz w:val="24"/>
            <w:szCs w:val="24"/>
          </w:rPr>
          <w:t>https://www.cambridge.org/core/books/judicial-application-of-human-rights-law/right-to-privacy/DFB74619ED62A762C5BB5CCB716F3ADA</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7" w:name="UN"/>
      <w:bookmarkEnd w:id="26"/>
      <w:r w:rsidRPr="00B13A08">
        <w:rPr>
          <w:rFonts w:ascii="Calibri Light" w:hAnsi="Calibri Light" w:cs="Calibri Light"/>
          <w:sz w:val="24"/>
          <w:szCs w:val="24"/>
        </w:rPr>
        <w:t xml:space="preserve">UN Trade and Development (UNCTAD). (2023). </w:t>
      </w:r>
      <w:r w:rsidRPr="00B13A08">
        <w:rPr>
          <w:rFonts w:ascii="Calibri Light" w:hAnsi="Calibri Light" w:cs="Calibri Light"/>
          <w:i/>
          <w:iCs/>
          <w:sz w:val="24"/>
          <w:szCs w:val="24"/>
        </w:rPr>
        <w:t>Economic Development in Africa Report 2023: The Potential of Digital Technologies for Inclusive Growth</w:t>
      </w:r>
      <w:r w:rsidRPr="00B13A08">
        <w:rPr>
          <w:rFonts w:ascii="Calibri Light" w:hAnsi="Calibri Light" w:cs="Calibri Light"/>
          <w:sz w:val="24"/>
          <w:szCs w:val="24"/>
        </w:rPr>
        <w:t xml:space="preserve">. United Nations. </w:t>
      </w:r>
      <w:hyperlink r:id="rId30" w:history="1">
        <w:r w:rsidRPr="00284ED2">
          <w:rPr>
            <w:rStyle w:val="Hyperlink"/>
            <w:rFonts w:ascii="Calibri Light" w:hAnsi="Calibri Light" w:cs="Calibri Light"/>
            <w:sz w:val="24"/>
            <w:szCs w:val="24"/>
          </w:rPr>
          <w:t>https://unctad.org/topic/africa</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8" w:name="Whitty"/>
      <w:bookmarkEnd w:id="27"/>
      <w:r w:rsidRPr="00B13A08">
        <w:rPr>
          <w:rFonts w:ascii="Calibri Light" w:hAnsi="Calibri Light" w:cs="Calibri Light"/>
          <w:sz w:val="24"/>
          <w:szCs w:val="24"/>
        </w:rPr>
        <w:t xml:space="preserve">Whitty, N. … Murphy, T. (2006). </w:t>
      </w:r>
      <w:r w:rsidRPr="00B13A08">
        <w:rPr>
          <w:rFonts w:ascii="Calibri Light" w:hAnsi="Calibri Light" w:cs="Calibri Light"/>
          <w:i/>
          <w:iCs/>
          <w:sz w:val="24"/>
          <w:szCs w:val="24"/>
        </w:rPr>
        <w:t>S.Livingstоne Сivil Liberties Lаw: The Humаn Rights Асt Erа</w:t>
      </w:r>
      <w:r w:rsidRPr="00B13A08">
        <w:rPr>
          <w:rFonts w:ascii="Calibri Light" w:hAnsi="Calibri Light" w:cs="Calibri Light"/>
          <w:sz w:val="24"/>
          <w:szCs w:val="24"/>
        </w:rPr>
        <w:t>. Оxfоrd University Press.</w:t>
      </w:r>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szCs w:val="24"/>
        </w:rPr>
      </w:pPr>
      <w:bookmarkStart w:id="29" w:name="Оydinоv"/>
      <w:bookmarkEnd w:id="28"/>
      <w:r w:rsidRPr="00B13A08">
        <w:rPr>
          <w:rFonts w:ascii="Calibri Light" w:hAnsi="Calibri Light" w:cs="Calibri Light"/>
          <w:sz w:val="24"/>
          <w:szCs w:val="24"/>
        </w:rPr>
        <w:t xml:space="preserve">Оydinоv, M. … Imanova, G. T. (2024). Аnаlysis оf Na-А zeоlite bаsed оn kаоlin using аn X-rаy diffrаctоmeter. </w:t>
      </w:r>
      <w:r w:rsidRPr="00B13A08">
        <w:rPr>
          <w:rFonts w:ascii="Calibri Light" w:hAnsi="Calibri Light" w:cs="Calibri Light"/>
          <w:i/>
          <w:iCs/>
          <w:sz w:val="24"/>
          <w:szCs w:val="24"/>
        </w:rPr>
        <w:t>Chemical Bulletin of Kazakh National University</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1</w:t>
      </w:r>
      <w:r w:rsidRPr="00B13A08">
        <w:rPr>
          <w:rFonts w:ascii="Calibri Light" w:hAnsi="Calibri Light" w:cs="Calibri Light"/>
          <w:sz w:val="24"/>
          <w:szCs w:val="24"/>
        </w:rPr>
        <w:t xml:space="preserve">(2), 111. </w:t>
      </w:r>
      <w:hyperlink r:id="rId31" w:history="1">
        <w:r w:rsidRPr="00284ED2">
          <w:rPr>
            <w:rStyle w:val="Hyperlink"/>
            <w:rFonts w:ascii="Calibri Light" w:hAnsi="Calibri Light" w:cs="Calibri Light"/>
            <w:sz w:val="24"/>
            <w:szCs w:val="24"/>
          </w:rPr>
          <w:t>https://doi.org/10.15328/cb1371</w:t>
        </w:r>
      </w:hyperlink>
    </w:p>
    <w:p w:rsidR="00B13A08" w:rsidRPr="00B13A08" w:rsidRDefault="00B13A08" w:rsidP="00B13A08">
      <w:pPr>
        <w:pStyle w:val="ListParagraph"/>
        <w:widowControl w:val="0"/>
        <w:numPr>
          <w:ilvl w:val="0"/>
          <w:numId w:val="32"/>
        </w:numPr>
        <w:adjustRightInd w:val="0"/>
        <w:spacing w:before="120" w:after="120"/>
        <w:ind w:left="850" w:hanging="493"/>
        <w:contextualSpacing w:val="0"/>
        <w:jc w:val="both"/>
        <w:rPr>
          <w:rFonts w:ascii="Calibri Light" w:hAnsi="Calibri Light" w:cs="Calibri Light"/>
          <w:sz w:val="24"/>
        </w:rPr>
      </w:pPr>
      <w:bookmarkStart w:id="30" w:name="Штроо"/>
      <w:bookmarkEnd w:id="29"/>
      <w:r w:rsidRPr="00B13A08">
        <w:rPr>
          <w:rFonts w:ascii="Calibri Light" w:hAnsi="Calibri Light" w:cs="Calibri Light"/>
          <w:sz w:val="24"/>
          <w:szCs w:val="24"/>
        </w:rPr>
        <w:t xml:space="preserve">Штроо, В. А., &amp; Козяк, А. А. (2015). Личностный смысл баланса между работой и личной жизнью. </w:t>
      </w:r>
      <w:r w:rsidRPr="00B13A08">
        <w:rPr>
          <w:rFonts w:ascii="Calibri Light" w:hAnsi="Calibri Light" w:cs="Calibri Light"/>
          <w:i/>
          <w:iCs/>
          <w:sz w:val="24"/>
          <w:szCs w:val="24"/>
        </w:rPr>
        <w:t>Мир Психологии</w:t>
      </w:r>
      <w:r w:rsidRPr="00B13A08">
        <w:rPr>
          <w:rFonts w:ascii="Calibri Light" w:hAnsi="Calibri Light" w:cs="Calibri Light"/>
          <w:sz w:val="24"/>
          <w:szCs w:val="24"/>
        </w:rPr>
        <w:t xml:space="preserve">, </w:t>
      </w:r>
      <w:r w:rsidRPr="00B13A08">
        <w:rPr>
          <w:rFonts w:ascii="Calibri Light" w:hAnsi="Calibri Light" w:cs="Calibri Light"/>
          <w:i/>
          <w:iCs/>
          <w:sz w:val="24"/>
          <w:szCs w:val="24"/>
        </w:rPr>
        <w:t>3</w:t>
      </w:r>
      <w:r w:rsidRPr="00B13A08">
        <w:rPr>
          <w:rFonts w:ascii="Calibri Light" w:hAnsi="Calibri Light" w:cs="Calibri Light"/>
          <w:sz w:val="24"/>
          <w:szCs w:val="24"/>
        </w:rPr>
        <w:t xml:space="preserve">, 253–267. </w:t>
      </w:r>
      <w:hyperlink r:id="rId32" w:history="1">
        <w:r w:rsidRPr="00284ED2">
          <w:rPr>
            <w:rStyle w:val="Hyperlink"/>
            <w:rFonts w:ascii="Calibri Light" w:hAnsi="Calibri Light" w:cs="Calibri Light"/>
            <w:sz w:val="24"/>
            <w:szCs w:val="24"/>
          </w:rPr>
          <w:t>https://abis.lib.tomsk.ru/pwb/?cq=bib.name%3D%22Козяк%2C Анастасия Александровна%22</w:t>
        </w:r>
      </w:hyperlink>
    </w:p>
    <w:bookmarkEnd w:id="30"/>
    <w:p w:rsidR="006538D6" w:rsidRPr="00540F02" w:rsidRDefault="007762CB" w:rsidP="00B13A08">
      <w:pPr>
        <w:pStyle w:val="ListParagraph"/>
        <w:tabs>
          <w:tab w:val="left" w:pos="1134"/>
        </w:tabs>
        <w:spacing w:before="120" w:after="120" w:line="240" w:lineRule="auto"/>
        <w:ind w:left="850" w:right="-1" w:hanging="493"/>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2773D7">
      <w:headerReference w:type="even" r:id="rId33"/>
      <w:headerReference w:type="default" r:id="rId34"/>
      <w:footerReference w:type="even" r:id="rId35"/>
      <w:footerReference w:type="default" r:id="rId36"/>
      <w:headerReference w:type="first" r:id="rId37"/>
      <w:footerReference w:type="first" r:id="rId38"/>
      <w:pgSz w:w="11907" w:h="16840" w:code="9"/>
      <w:pgMar w:top="1418" w:right="1418" w:bottom="1418" w:left="1418" w:header="720" w:footer="720" w:gutter="0"/>
      <w:pgNumType w:start="13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4F6F" w:rsidRDefault="001F4F6F">
      <w:r>
        <w:separator/>
      </w:r>
    </w:p>
  </w:endnote>
  <w:endnote w:type="continuationSeparator" w:id="0">
    <w:p w:rsidR="001F4F6F" w:rsidRDefault="001F4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4533216</wp:posOffset>
              </wp:positionH>
              <wp:positionV relativeFrom="paragraph">
                <wp:posOffset>-64623</wp:posOffset>
              </wp:positionV>
              <wp:extent cx="1237615" cy="278130"/>
              <wp:effectExtent l="0" t="0" r="1968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278130"/>
                      </a:xfrm>
                      <a:prstGeom prst="rect">
                        <a:avLst/>
                      </a:prstGeom>
                      <a:solidFill>
                        <a:srgbClr val="FFFFFF"/>
                      </a:solidFill>
                      <a:ln w="9525">
                        <a:solidFill>
                          <a:srgbClr val="FFFFFF"/>
                        </a:solidFill>
                        <a:miter lim="800000"/>
                        <a:headEnd/>
                        <a:tailEnd/>
                      </a:ln>
                    </wps:spPr>
                    <wps:txbx>
                      <w:txbxContent>
                        <w:p w:rsidR="00122F5F" w:rsidRPr="00122F5F" w:rsidRDefault="0020632D" w:rsidP="00122F5F">
                          <w:pPr>
                            <w:jc w:val="center"/>
                            <w:rPr>
                              <w:rFonts w:ascii="Calibri" w:hAnsi="Calibri" w:cs="Calibri"/>
                              <w:sz w:val="16"/>
                              <w:szCs w:val="16"/>
                            </w:rPr>
                          </w:pPr>
                          <w:r w:rsidRPr="0020632D">
                            <w:rPr>
                              <w:rFonts w:ascii="Calibri" w:hAnsi="Calibri" w:cs="Calibri"/>
                              <w:sz w:val="16"/>
                              <w:szCs w:val="16"/>
                            </w:rPr>
                            <w:t xml:space="preserve">Volume 4, Issue </w:t>
                          </w:r>
                          <w:r w:rsidR="006C2EE8">
                            <w:rPr>
                              <w:rFonts w:ascii="Calibri" w:hAnsi="Calibri" w:cs="Calibri"/>
                              <w:sz w:val="16"/>
                              <w:szCs w:val="16"/>
                            </w:rPr>
                            <w:t>1</w:t>
                          </w:r>
                          <w:r w:rsidRPr="0020632D">
                            <w:rPr>
                              <w:rFonts w:ascii="Calibri" w:hAnsi="Calibri" w:cs="Calibri"/>
                              <w:sz w:val="16"/>
                              <w:szCs w:val="16"/>
                            </w:rPr>
                            <w:t>,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6.95pt;margin-top:-5.1pt;width:97.4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" strokecolor="white">
              <v:textbox>
                <w:txbxContent>
                  <w:p w:rsidR="00122F5F" w:rsidRPr="00122F5F" w:rsidRDefault="0020632D" w:rsidP="00122F5F">
                    <w:pPr>
                      <w:jc w:val="center"/>
                      <w:rPr>
                        <w:rFonts w:ascii="Calibri" w:hAnsi="Calibri" w:cs="Calibri"/>
                        <w:sz w:val="16"/>
                        <w:szCs w:val="16"/>
                      </w:rPr>
                    </w:pPr>
                    <w:r w:rsidRPr="0020632D">
                      <w:rPr>
                        <w:rFonts w:ascii="Calibri" w:hAnsi="Calibri" w:cs="Calibri"/>
                        <w:sz w:val="16"/>
                        <w:szCs w:val="16"/>
                      </w:rPr>
                      <w:t xml:space="preserve">Volume 4, Issue </w:t>
                    </w:r>
                    <w:r w:rsidR="006C2EE8">
                      <w:rPr>
                        <w:rFonts w:ascii="Calibri" w:hAnsi="Calibri" w:cs="Calibri"/>
                        <w:sz w:val="16"/>
                        <w:szCs w:val="16"/>
                      </w:rPr>
                      <w:t>1</w:t>
                    </w:r>
                    <w:r w:rsidRPr="0020632D">
                      <w:rPr>
                        <w:rFonts w:ascii="Calibri" w:hAnsi="Calibri" w:cs="Calibri"/>
                        <w:sz w:val="16"/>
                        <w:szCs w:val="16"/>
                      </w:rPr>
                      <w:t>, 2025</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DA2960" w:rsidRPr="00DA2960">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4597693</wp:posOffset>
              </wp:positionH>
              <wp:positionV relativeFrom="paragraph">
                <wp:posOffset>-64623</wp:posOffset>
              </wp:positionV>
              <wp:extent cx="1173138" cy="278130"/>
              <wp:effectExtent l="0" t="0" r="2730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3138" cy="278130"/>
                      </a:xfrm>
                      <a:prstGeom prst="rect">
                        <a:avLst/>
                      </a:prstGeom>
                      <a:solidFill>
                        <a:srgbClr val="FFFFFF"/>
                      </a:solidFill>
                      <a:ln w="9525">
                        <a:solidFill>
                          <a:srgbClr val="FFFFFF"/>
                        </a:solidFill>
                        <a:miter lim="800000"/>
                        <a:headEnd/>
                        <a:tailEnd/>
                      </a:ln>
                    </wps:spPr>
                    <wps:txbx>
                      <w:txbxContent>
                        <w:p w:rsidR="0008220C" w:rsidRPr="00122F5F" w:rsidRDefault="0020632D" w:rsidP="0008220C">
                          <w:pPr>
                            <w:jc w:val="center"/>
                            <w:rPr>
                              <w:rFonts w:ascii="Calibri" w:hAnsi="Calibri" w:cs="Calibri"/>
                              <w:sz w:val="16"/>
                              <w:szCs w:val="16"/>
                            </w:rPr>
                          </w:pPr>
                          <w:r w:rsidRPr="0020632D">
                            <w:rPr>
                              <w:rFonts w:ascii="Calibri" w:hAnsi="Calibri" w:cs="Calibri"/>
                              <w:sz w:val="16"/>
                              <w:szCs w:val="16"/>
                            </w:rPr>
                            <w:t xml:space="preserve">Volume 4, Issue </w:t>
                          </w:r>
                          <w:r w:rsidR="006C2EE8">
                            <w:rPr>
                              <w:rFonts w:ascii="Calibri" w:hAnsi="Calibri" w:cs="Calibri"/>
                              <w:sz w:val="16"/>
                              <w:szCs w:val="16"/>
                            </w:rPr>
                            <w:t>1</w:t>
                          </w:r>
                          <w:r w:rsidRPr="0020632D">
                            <w:rPr>
                              <w:rFonts w:ascii="Calibri" w:hAnsi="Calibri" w:cs="Calibri"/>
                              <w:sz w:val="16"/>
                              <w:szCs w:val="16"/>
                            </w:rPr>
                            <w:t>,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2pt;margin-top:-5.1pt;width:92.3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" strokecolor="white">
              <v:textbox>
                <w:txbxContent>
                  <w:p w:rsidR="0008220C" w:rsidRPr="00122F5F" w:rsidRDefault="0020632D" w:rsidP="0008220C">
                    <w:pPr>
                      <w:jc w:val="center"/>
                      <w:rPr>
                        <w:rFonts w:ascii="Calibri" w:hAnsi="Calibri" w:cs="Calibri"/>
                        <w:sz w:val="16"/>
                        <w:szCs w:val="16"/>
                      </w:rPr>
                    </w:pPr>
                    <w:r w:rsidRPr="0020632D">
                      <w:rPr>
                        <w:rFonts w:ascii="Calibri" w:hAnsi="Calibri" w:cs="Calibri"/>
                        <w:sz w:val="16"/>
                        <w:szCs w:val="16"/>
                      </w:rPr>
                      <w:t xml:space="preserve">Volume 4, Issue </w:t>
                    </w:r>
                    <w:r w:rsidR="006C2EE8">
                      <w:rPr>
                        <w:rFonts w:ascii="Calibri" w:hAnsi="Calibri" w:cs="Calibri"/>
                        <w:sz w:val="16"/>
                        <w:szCs w:val="16"/>
                      </w:rPr>
                      <w:t>1</w:t>
                    </w:r>
                    <w:r w:rsidRPr="0020632D">
                      <w:rPr>
                        <w:rFonts w:ascii="Calibri" w:hAnsi="Calibri" w:cs="Calibri"/>
                        <w:sz w:val="16"/>
                        <w:szCs w:val="16"/>
                      </w:rPr>
                      <w:t>, 2025</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DA2960" w:rsidRPr="00DA2960">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4550801</wp:posOffset>
              </wp:positionH>
              <wp:positionV relativeFrom="paragraph">
                <wp:posOffset>-64623</wp:posOffset>
              </wp:positionV>
              <wp:extent cx="1220030" cy="278130"/>
              <wp:effectExtent l="0" t="0" r="1841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0030" cy="278130"/>
                      </a:xfrm>
                      <a:prstGeom prst="rect">
                        <a:avLst/>
                      </a:prstGeom>
                      <a:solidFill>
                        <a:srgbClr val="FFFFFF"/>
                      </a:solidFill>
                      <a:ln w="9525">
                        <a:solidFill>
                          <a:srgbClr val="FFFFFF"/>
                        </a:solidFill>
                        <a:miter lim="800000"/>
                        <a:headEnd/>
                        <a:tailEnd/>
                      </a:ln>
                    </wps:spPr>
                    <wps:txbx>
                      <w:txbxContent>
                        <w:p w:rsidR="00122F5F" w:rsidRPr="00540F02" w:rsidRDefault="0020632D" w:rsidP="00122F5F">
                          <w:pPr>
                            <w:jc w:val="center"/>
                            <w:rPr>
                              <w:rFonts w:ascii="Calibri" w:hAnsi="Calibri" w:cs="Calibri"/>
                              <w:sz w:val="16"/>
                              <w:szCs w:val="16"/>
                            </w:rPr>
                          </w:pPr>
                          <w:r w:rsidRPr="0020632D">
                            <w:rPr>
                              <w:rFonts w:ascii="Calibri" w:hAnsi="Calibri" w:cs="Calibri"/>
                              <w:sz w:val="16"/>
                              <w:szCs w:val="16"/>
                            </w:rPr>
                            <w:t xml:space="preserve">Volume 4, Issue </w:t>
                          </w:r>
                          <w:r w:rsidR="006C2EE8">
                            <w:rPr>
                              <w:rFonts w:ascii="Calibri" w:hAnsi="Calibri" w:cs="Calibri"/>
                              <w:sz w:val="16"/>
                              <w:szCs w:val="16"/>
                            </w:rPr>
                            <w:t>1</w:t>
                          </w:r>
                          <w:r w:rsidRPr="0020632D">
                            <w:rPr>
                              <w:rFonts w:ascii="Calibri" w:hAnsi="Calibri" w:cs="Calibri"/>
                              <w:sz w:val="16"/>
                              <w:szCs w:val="16"/>
                            </w:rPr>
                            <w:t>,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8.35pt;margin-top:-5.1pt;width:96.0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" strokecolor="white">
              <v:textbox>
                <w:txbxContent>
                  <w:p w:rsidR="00122F5F" w:rsidRPr="00540F02" w:rsidRDefault="0020632D" w:rsidP="00122F5F">
                    <w:pPr>
                      <w:jc w:val="center"/>
                      <w:rPr>
                        <w:rFonts w:ascii="Calibri" w:hAnsi="Calibri" w:cs="Calibri"/>
                        <w:sz w:val="16"/>
                        <w:szCs w:val="16"/>
                      </w:rPr>
                    </w:pPr>
                    <w:r w:rsidRPr="0020632D">
                      <w:rPr>
                        <w:rFonts w:ascii="Calibri" w:hAnsi="Calibri" w:cs="Calibri"/>
                        <w:sz w:val="16"/>
                        <w:szCs w:val="16"/>
                      </w:rPr>
                      <w:t xml:space="preserve">Volume 4, Issue </w:t>
                    </w:r>
                    <w:r w:rsidR="006C2EE8">
                      <w:rPr>
                        <w:rFonts w:ascii="Calibri" w:hAnsi="Calibri" w:cs="Calibri"/>
                        <w:sz w:val="16"/>
                        <w:szCs w:val="16"/>
                      </w:rPr>
                      <w:t>1</w:t>
                    </w:r>
                    <w:r w:rsidRPr="0020632D">
                      <w:rPr>
                        <w:rFonts w:ascii="Calibri" w:hAnsi="Calibri" w:cs="Calibri"/>
                        <w:sz w:val="16"/>
                        <w:szCs w:val="16"/>
                      </w:rPr>
                      <w:t>, 2025</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DA2960" w:rsidRPr="00DA2960">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4F6F" w:rsidRDefault="001F4F6F">
      <w:r>
        <w:separator/>
      </w:r>
    </w:p>
  </w:footnote>
  <w:footnote w:type="continuationSeparator" w:id="0">
    <w:p w:rsidR="001F4F6F" w:rsidRDefault="001F4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20632D">
                            <w:rPr>
                              <w:rFonts w:ascii="Calibri Light" w:hAnsi="Calibri Light" w:cs="Calibri Light"/>
                              <w:sz w:val="12"/>
                              <w:szCs w:val="12"/>
                            </w:rPr>
                            <w:t>4</w:t>
                          </w:r>
                          <w:r w:rsidRPr="00FF1D30">
                            <w:rPr>
                              <w:rFonts w:ascii="Calibri Light" w:hAnsi="Calibri Light" w:cs="Calibri Light"/>
                              <w:sz w:val="12"/>
                              <w:szCs w:val="12"/>
                            </w:rPr>
                            <w:t xml:space="preserve">, Issue </w:t>
                          </w:r>
                          <w:r w:rsidR="006C2EE8">
                            <w:rPr>
                              <w:rFonts w:ascii="Calibri Light" w:hAnsi="Calibri Light" w:cs="Calibri Light"/>
                              <w:sz w:val="12"/>
                              <w:szCs w:val="12"/>
                            </w:rPr>
                            <w:t>1</w:t>
                          </w:r>
                          <w:r w:rsidRPr="00FF1D30">
                            <w:rPr>
                              <w:rFonts w:ascii="Calibri Light" w:hAnsi="Calibri Light" w:cs="Calibri Light"/>
                              <w:sz w:val="12"/>
                              <w:szCs w:val="12"/>
                            </w:rPr>
                            <w:t>, 202</w:t>
                          </w:r>
                          <w:r w:rsidR="0020632D">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20632D">
                      <w:rPr>
                        <w:rFonts w:ascii="Calibri Light" w:hAnsi="Calibri Light" w:cs="Calibri Light"/>
                        <w:sz w:val="12"/>
                        <w:szCs w:val="12"/>
                      </w:rPr>
                      <w:t>4</w:t>
                    </w:r>
                    <w:r w:rsidRPr="00FF1D30">
                      <w:rPr>
                        <w:rFonts w:ascii="Calibri Light" w:hAnsi="Calibri Light" w:cs="Calibri Light"/>
                        <w:sz w:val="12"/>
                        <w:szCs w:val="12"/>
                      </w:rPr>
                      <w:t xml:space="preserve">, Issue </w:t>
                    </w:r>
                    <w:r w:rsidR="006C2EE8">
                      <w:rPr>
                        <w:rFonts w:ascii="Calibri Light" w:hAnsi="Calibri Light" w:cs="Calibri Light"/>
                        <w:sz w:val="12"/>
                        <w:szCs w:val="12"/>
                      </w:rPr>
                      <w:t>1</w:t>
                    </w:r>
                    <w:r w:rsidRPr="00FF1D30">
                      <w:rPr>
                        <w:rFonts w:ascii="Calibri Light" w:hAnsi="Calibri Light" w:cs="Calibri Light"/>
                        <w:sz w:val="12"/>
                        <w:szCs w:val="12"/>
                      </w:rPr>
                      <w:t>, 202</w:t>
                    </w:r>
                    <w:r w:rsidR="0020632D">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95263D" w:rsidP="00122F5F">
                          <w:pPr>
                            <w:ind w:left="23"/>
                            <w:jc w:val="both"/>
                            <w:rPr>
                              <w:rFonts w:ascii="Calibri Light" w:hAnsi="Calibri Light" w:cs="Calibri Light"/>
                              <w:i/>
                              <w:sz w:val="18"/>
                            </w:rPr>
                          </w:pPr>
                          <w:r w:rsidRPr="00EF4B8C">
                            <w:rPr>
                              <w:rFonts w:ascii="Calibri Light" w:hAnsi="Calibri Light" w:cs="Calibri Light"/>
                              <w:sz w:val="18"/>
                            </w:rPr>
                            <w:t>Rustamovich, B.I., Khoshim Ugli, M.F. &amp; Al-Fatih,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EF4B8C">
                            <w:rPr>
                              <w:rFonts w:ascii="Calibri Light" w:hAnsi="Calibri Light" w:cs="Calibri Light"/>
                              <w:i/>
                              <w:sz w:val="18"/>
                            </w:rPr>
                            <w:t>Right to Privacy in the Development of Digital Technologies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95263D" w:rsidP="00122F5F">
                    <w:pPr>
                      <w:ind w:left="23"/>
                      <w:jc w:val="both"/>
                      <w:rPr>
                        <w:rFonts w:ascii="Calibri Light" w:hAnsi="Calibri Light" w:cs="Calibri Light"/>
                        <w:i/>
                        <w:sz w:val="18"/>
                      </w:rPr>
                    </w:pPr>
                    <w:r w:rsidRPr="00EF4B8C">
                      <w:rPr>
                        <w:rFonts w:ascii="Calibri Light" w:hAnsi="Calibri Light" w:cs="Calibri Light"/>
                        <w:sz w:val="18"/>
                      </w:rPr>
                      <w:t>Rustamovich, B.I., Khoshim Ugli, M.F. &amp; Al-Fatih,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EF4B8C">
                      <w:rPr>
                        <w:rFonts w:ascii="Calibri Light" w:hAnsi="Calibri Light" w:cs="Calibri Light"/>
                        <w:i/>
                        <w:sz w:val="18"/>
                      </w:rPr>
                      <w:t>Right to Privacy in the Development of Digital Technologies</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20632D">
                            <w:rPr>
                              <w:rFonts w:ascii="Calibri Light" w:hAnsi="Calibri Light" w:cs="Calibri Light"/>
                              <w:sz w:val="12"/>
                              <w:szCs w:val="12"/>
                            </w:rPr>
                            <w:t>4</w:t>
                          </w:r>
                          <w:r w:rsidRPr="00FF1D30">
                            <w:rPr>
                              <w:rFonts w:ascii="Calibri Light" w:hAnsi="Calibri Light" w:cs="Calibri Light"/>
                              <w:sz w:val="12"/>
                              <w:szCs w:val="12"/>
                            </w:rPr>
                            <w:t xml:space="preserve">, Issue </w:t>
                          </w:r>
                          <w:r w:rsidR="006C2EE8">
                            <w:rPr>
                              <w:rFonts w:ascii="Calibri Light" w:hAnsi="Calibri Light" w:cs="Calibri Light"/>
                              <w:sz w:val="12"/>
                              <w:szCs w:val="12"/>
                            </w:rPr>
                            <w:t>1</w:t>
                          </w:r>
                          <w:r w:rsidRPr="00FF1D30">
                            <w:rPr>
                              <w:rFonts w:ascii="Calibri Light" w:hAnsi="Calibri Light" w:cs="Calibri Light"/>
                              <w:sz w:val="12"/>
                              <w:szCs w:val="12"/>
                            </w:rPr>
                            <w:t>, 202</w:t>
                          </w:r>
                          <w:r w:rsidR="0020632D">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20632D">
                      <w:rPr>
                        <w:rFonts w:ascii="Calibri Light" w:hAnsi="Calibri Light" w:cs="Calibri Light"/>
                        <w:sz w:val="12"/>
                        <w:szCs w:val="12"/>
                      </w:rPr>
                      <w:t>4</w:t>
                    </w:r>
                    <w:r w:rsidRPr="00FF1D30">
                      <w:rPr>
                        <w:rFonts w:ascii="Calibri Light" w:hAnsi="Calibri Light" w:cs="Calibri Light"/>
                        <w:sz w:val="12"/>
                        <w:szCs w:val="12"/>
                      </w:rPr>
                      <w:t xml:space="preserve">, Issue </w:t>
                    </w:r>
                    <w:r w:rsidR="006C2EE8">
                      <w:rPr>
                        <w:rFonts w:ascii="Calibri Light" w:hAnsi="Calibri Light" w:cs="Calibri Light"/>
                        <w:sz w:val="12"/>
                        <w:szCs w:val="12"/>
                      </w:rPr>
                      <w:t>1</w:t>
                    </w:r>
                    <w:r w:rsidRPr="00FF1D30">
                      <w:rPr>
                        <w:rFonts w:ascii="Calibri Light" w:hAnsi="Calibri Light" w:cs="Calibri Light"/>
                        <w:sz w:val="12"/>
                        <w:szCs w:val="12"/>
                      </w:rPr>
                      <w:t>, 202</w:t>
                    </w:r>
                    <w:r w:rsidR="0020632D">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95263D" w:rsidP="00540F02">
                          <w:pPr>
                            <w:ind w:left="23"/>
                            <w:jc w:val="both"/>
                            <w:rPr>
                              <w:rFonts w:ascii="Calibri Light" w:hAnsi="Calibri Light" w:cs="Calibri Light"/>
                              <w:i/>
                              <w:sz w:val="18"/>
                            </w:rPr>
                          </w:pPr>
                          <w:r w:rsidRPr="00EF4B8C">
                            <w:rPr>
                              <w:rFonts w:ascii="Calibri Light" w:hAnsi="Calibri Light" w:cs="Calibri Light"/>
                              <w:sz w:val="18"/>
                            </w:rPr>
                            <w:t>Rustamovich, B.I., Khoshim Ugli, M.F. &amp; Al-Fatih,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EF4B8C">
                            <w:rPr>
                              <w:rFonts w:ascii="Calibri Light" w:hAnsi="Calibri Light" w:cs="Calibri Light"/>
                              <w:i/>
                              <w:sz w:val="18"/>
                            </w:rPr>
                            <w:t>Right to Privacy in the Development of Digital Technologies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95263D" w:rsidP="00540F02">
                    <w:pPr>
                      <w:ind w:left="23"/>
                      <w:jc w:val="both"/>
                      <w:rPr>
                        <w:rFonts w:ascii="Calibri Light" w:hAnsi="Calibri Light" w:cs="Calibri Light"/>
                        <w:i/>
                        <w:sz w:val="18"/>
                      </w:rPr>
                    </w:pPr>
                    <w:r w:rsidRPr="00EF4B8C">
                      <w:rPr>
                        <w:rFonts w:ascii="Calibri Light" w:hAnsi="Calibri Light" w:cs="Calibri Light"/>
                        <w:sz w:val="18"/>
                      </w:rPr>
                      <w:t>Rustamovich, B.I., Khoshim Ugli, M.F. &amp; Al-Fatih,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EF4B8C">
                      <w:rPr>
                        <w:rFonts w:ascii="Calibri Light" w:hAnsi="Calibri Light" w:cs="Calibri Light"/>
                        <w:i/>
                        <w:sz w:val="18"/>
                      </w:rPr>
                      <w:t>Right to Privacy in the Development of Digital Technologies</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20632D">
                            <w:rPr>
                              <w:rFonts w:ascii="Calibri Light" w:hAnsi="Calibri Light" w:cs="Calibri Light"/>
                              <w:sz w:val="12"/>
                              <w:szCs w:val="12"/>
                            </w:rPr>
                            <w:t>4</w:t>
                          </w:r>
                          <w:r w:rsidRPr="00FF1D30">
                            <w:rPr>
                              <w:rFonts w:ascii="Calibri Light" w:hAnsi="Calibri Light" w:cs="Calibri Light"/>
                              <w:sz w:val="12"/>
                              <w:szCs w:val="12"/>
                            </w:rPr>
                            <w:t xml:space="preserve">, Issue </w:t>
                          </w:r>
                          <w:r w:rsidR="002773D7">
                            <w:rPr>
                              <w:rFonts w:ascii="Calibri Light" w:hAnsi="Calibri Light" w:cs="Calibri Light"/>
                              <w:sz w:val="12"/>
                              <w:szCs w:val="12"/>
                            </w:rPr>
                            <w:t>1</w:t>
                          </w:r>
                          <w:r w:rsidRPr="00FF1D30">
                            <w:rPr>
                              <w:rFonts w:ascii="Calibri Light" w:hAnsi="Calibri Light" w:cs="Calibri Light"/>
                              <w:sz w:val="12"/>
                              <w:szCs w:val="12"/>
                            </w:rPr>
                            <w:t>, 202</w:t>
                          </w:r>
                          <w:r w:rsidR="0020632D">
                            <w:rPr>
                              <w:rFonts w:ascii="Calibri Light" w:hAnsi="Calibri Light" w:cs="Calibri Light"/>
                              <w:sz w:val="12"/>
                              <w:szCs w:val="1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20632D">
                      <w:rPr>
                        <w:rFonts w:ascii="Calibri Light" w:hAnsi="Calibri Light" w:cs="Calibri Light"/>
                        <w:sz w:val="12"/>
                        <w:szCs w:val="12"/>
                      </w:rPr>
                      <w:t>4</w:t>
                    </w:r>
                    <w:r w:rsidRPr="00FF1D30">
                      <w:rPr>
                        <w:rFonts w:ascii="Calibri Light" w:hAnsi="Calibri Light" w:cs="Calibri Light"/>
                        <w:sz w:val="12"/>
                        <w:szCs w:val="12"/>
                      </w:rPr>
                      <w:t xml:space="preserve">, Issue </w:t>
                    </w:r>
                    <w:r w:rsidR="002773D7">
                      <w:rPr>
                        <w:rFonts w:ascii="Calibri Light" w:hAnsi="Calibri Light" w:cs="Calibri Light"/>
                        <w:sz w:val="12"/>
                        <w:szCs w:val="12"/>
                      </w:rPr>
                      <w:t>1</w:t>
                    </w:r>
                    <w:r w:rsidRPr="00FF1D30">
                      <w:rPr>
                        <w:rFonts w:ascii="Calibri Light" w:hAnsi="Calibri Light" w:cs="Calibri Light"/>
                        <w:sz w:val="12"/>
                        <w:szCs w:val="12"/>
                      </w:rPr>
                      <w:t>, 202</w:t>
                    </w:r>
                    <w:r w:rsidR="0020632D">
                      <w:rPr>
                        <w:rFonts w:ascii="Calibri Light" w:hAnsi="Calibri Light" w:cs="Calibri Light"/>
                        <w:sz w:val="12"/>
                        <w:szCs w:val="12"/>
                      </w:rPr>
                      <w:t>5</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EF4B8C" w:rsidP="00FF1D30">
                          <w:pPr>
                            <w:ind w:left="23"/>
                            <w:jc w:val="both"/>
                            <w:rPr>
                              <w:rFonts w:ascii="Calibri Light" w:hAnsi="Calibri Light" w:cs="Calibri Light"/>
                              <w:i/>
                              <w:sz w:val="18"/>
                            </w:rPr>
                          </w:pPr>
                          <w:r w:rsidRPr="00EF4B8C">
                            <w:rPr>
                              <w:rFonts w:ascii="Calibri Light" w:hAnsi="Calibri Light" w:cs="Calibri Light"/>
                              <w:sz w:val="18"/>
                            </w:rPr>
                            <w:t>Rustamovich, B.I., Khoshim Ugli, M.F. &amp; Al-Fatih, S.</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EF4B8C">
                            <w:rPr>
                              <w:rFonts w:ascii="Calibri Light" w:hAnsi="Calibri Light" w:cs="Calibri Light"/>
                              <w:i/>
                              <w:sz w:val="18"/>
                            </w:rPr>
                            <w:t>Right to Privacy in the Development of Digital Technologies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EF4B8C" w:rsidP="00FF1D30">
                    <w:pPr>
                      <w:ind w:left="23"/>
                      <w:jc w:val="both"/>
                      <w:rPr>
                        <w:rFonts w:ascii="Calibri Light" w:hAnsi="Calibri Light" w:cs="Calibri Light"/>
                        <w:i/>
                        <w:sz w:val="18"/>
                      </w:rPr>
                    </w:pPr>
                    <w:r w:rsidRPr="00EF4B8C">
                      <w:rPr>
                        <w:rFonts w:ascii="Calibri Light" w:hAnsi="Calibri Light" w:cs="Calibri Light"/>
                        <w:sz w:val="18"/>
                      </w:rPr>
                      <w:t>Rustamovich, B.I., Khoshim Ugli, M.F. &amp; Al-Fatih, S.</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EF4B8C">
                      <w:rPr>
                        <w:rFonts w:ascii="Calibri Light" w:hAnsi="Calibri Light" w:cs="Calibri Light"/>
                        <w:i/>
                        <w:sz w:val="18"/>
                      </w:rPr>
                      <w:t>Right to Privacy in the Development of Digital Technologies</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4F1D5568"/>
    <w:multiLevelType w:val="hybridMultilevel"/>
    <w:tmpl w:val="9F58967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54916BD"/>
    <w:multiLevelType w:val="hybridMultilevel"/>
    <w:tmpl w:val="20B67032"/>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31" w15:restartNumberingAfterBreak="0">
    <w:nsid w:val="7EC64A56"/>
    <w:multiLevelType w:val="hybridMultilevel"/>
    <w:tmpl w:val="31BA38D4"/>
    <w:lvl w:ilvl="0" w:tplc="FDCC3D7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1620457239">
    <w:abstractNumId w:val="14"/>
  </w:num>
  <w:num w:numId="2" w16cid:durableId="289553075">
    <w:abstractNumId w:val="8"/>
  </w:num>
  <w:num w:numId="3" w16cid:durableId="1478065150">
    <w:abstractNumId w:val="9"/>
  </w:num>
  <w:num w:numId="4" w16cid:durableId="267587547">
    <w:abstractNumId w:val="24"/>
  </w:num>
  <w:num w:numId="5" w16cid:durableId="703411078">
    <w:abstractNumId w:val="23"/>
  </w:num>
  <w:num w:numId="6" w16cid:durableId="1264532281">
    <w:abstractNumId w:val="21"/>
  </w:num>
  <w:num w:numId="7" w16cid:durableId="1017195423">
    <w:abstractNumId w:val="29"/>
  </w:num>
  <w:num w:numId="8" w16cid:durableId="1280143618">
    <w:abstractNumId w:val="15"/>
  </w:num>
  <w:num w:numId="9" w16cid:durableId="1771123741">
    <w:abstractNumId w:val="25"/>
  </w:num>
  <w:num w:numId="10" w16cid:durableId="1368986851">
    <w:abstractNumId w:val="26"/>
  </w:num>
  <w:num w:numId="11" w16cid:durableId="819464819">
    <w:abstractNumId w:val="11"/>
  </w:num>
  <w:num w:numId="12" w16cid:durableId="1470971288">
    <w:abstractNumId w:val="19"/>
  </w:num>
  <w:num w:numId="13" w16cid:durableId="1293095864">
    <w:abstractNumId w:val="7"/>
  </w:num>
  <w:num w:numId="14" w16cid:durableId="254292681">
    <w:abstractNumId w:val="0"/>
  </w:num>
  <w:num w:numId="15" w16cid:durableId="2113015672">
    <w:abstractNumId w:val="30"/>
  </w:num>
  <w:num w:numId="16" w16cid:durableId="1672177539">
    <w:abstractNumId w:val="20"/>
  </w:num>
  <w:num w:numId="17" w16cid:durableId="1345864562">
    <w:abstractNumId w:val="28"/>
  </w:num>
  <w:num w:numId="18" w16cid:durableId="1887451475">
    <w:abstractNumId w:val="27"/>
  </w:num>
  <w:num w:numId="19" w16cid:durableId="2018654301">
    <w:abstractNumId w:val="17"/>
  </w:num>
  <w:num w:numId="20" w16cid:durableId="198318967">
    <w:abstractNumId w:val="5"/>
  </w:num>
  <w:num w:numId="21" w16cid:durableId="1671761383">
    <w:abstractNumId w:val="1"/>
  </w:num>
  <w:num w:numId="22" w16cid:durableId="2121563649">
    <w:abstractNumId w:val="12"/>
  </w:num>
  <w:num w:numId="23" w16cid:durableId="1285891075">
    <w:abstractNumId w:val="2"/>
  </w:num>
  <w:num w:numId="24" w16cid:durableId="788233758">
    <w:abstractNumId w:val="3"/>
  </w:num>
  <w:num w:numId="25" w16cid:durableId="285044455">
    <w:abstractNumId w:val="4"/>
  </w:num>
  <w:num w:numId="26" w16cid:durableId="1266186199">
    <w:abstractNumId w:val="10"/>
  </w:num>
  <w:num w:numId="27" w16cid:durableId="1710370914">
    <w:abstractNumId w:val="13"/>
  </w:num>
  <w:num w:numId="28" w16cid:durableId="146558216">
    <w:abstractNumId w:val="6"/>
  </w:num>
  <w:num w:numId="29" w16cid:durableId="342124413">
    <w:abstractNumId w:val="16"/>
  </w:num>
  <w:num w:numId="30" w16cid:durableId="1846093047">
    <w:abstractNumId w:val="18"/>
  </w:num>
  <w:num w:numId="31" w16cid:durableId="1998147165">
    <w:abstractNumId w:val="31"/>
  </w:num>
  <w:num w:numId="32" w16cid:durableId="858664334">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07F61"/>
    <w:rsid w:val="00010DEE"/>
    <w:rsid w:val="000243A3"/>
    <w:rsid w:val="00024881"/>
    <w:rsid w:val="0002569B"/>
    <w:rsid w:val="000417D3"/>
    <w:rsid w:val="000475BE"/>
    <w:rsid w:val="00055FC4"/>
    <w:rsid w:val="0006191D"/>
    <w:rsid w:val="00066AC1"/>
    <w:rsid w:val="00073E59"/>
    <w:rsid w:val="00076F8C"/>
    <w:rsid w:val="0008220C"/>
    <w:rsid w:val="000877EE"/>
    <w:rsid w:val="000A0B41"/>
    <w:rsid w:val="000A2548"/>
    <w:rsid w:val="000B0038"/>
    <w:rsid w:val="000B0CE5"/>
    <w:rsid w:val="000B59CD"/>
    <w:rsid w:val="000C3688"/>
    <w:rsid w:val="000E1346"/>
    <w:rsid w:val="000E1F30"/>
    <w:rsid w:val="000E31DC"/>
    <w:rsid w:val="000F66AA"/>
    <w:rsid w:val="00103629"/>
    <w:rsid w:val="00103AFF"/>
    <w:rsid w:val="00110D78"/>
    <w:rsid w:val="001159F9"/>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F4F6F"/>
    <w:rsid w:val="0020406B"/>
    <w:rsid w:val="0020632D"/>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773D7"/>
    <w:rsid w:val="00284ED2"/>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41EC2"/>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17B80"/>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87C6A"/>
    <w:rsid w:val="004926FD"/>
    <w:rsid w:val="004928B8"/>
    <w:rsid w:val="00497A78"/>
    <w:rsid w:val="004A19B5"/>
    <w:rsid w:val="004A1F57"/>
    <w:rsid w:val="004A4564"/>
    <w:rsid w:val="004A68CB"/>
    <w:rsid w:val="004B08D8"/>
    <w:rsid w:val="004B0E60"/>
    <w:rsid w:val="004B57B9"/>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2D80"/>
    <w:rsid w:val="005635B4"/>
    <w:rsid w:val="00571CFE"/>
    <w:rsid w:val="00591DE5"/>
    <w:rsid w:val="0059236C"/>
    <w:rsid w:val="005A4F69"/>
    <w:rsid w:val="005B6FB5"/>
    <w:rsid w:val="005C14AA"/>
    <w:rsid w:val="005C643D"/>
    <w:rsid w:val="005D4A0D"/>
    <w:rsid w:val="005E7673"/>
    <w:rsid w:val="006035FA"/>
    <w:rsid w:val="006052AE"/>
    <w:rsid w:val="006067B6"/>
    <w:rsid w:val="00614B20"/>
    <w:rsid w:val="0061613E"/>
    <w:rsid w:val="0062129F"/>
    <w:rsid w:val="00622926"/>
    <w:rsid w:val="0062388D"/>
    <w:rsid w:val="006352D0"/>
    <w:rsid w:val="006419D1"/>
    <w:rsid w:val="006538D6"/>
    <w:rsid w:val="00654B07"/>
    <w:rsid w:val="00655CA0"/>
    <w:rsid w:val="00674CB5"/>
    <w:rsid w:val="00680536"/>
    <w:rsid w:val="006902BB"/>
    <w:rsid w:val="006A7DFF"/>
    <w:rsid w:val="006B0510"/>
    <w:rsid w:val="006B2D02"/>
    <w:rsid w:val="006B6E0F"/>
    <w:rsid w:val="006C2EE8"/>
    <w:rsid w:val="006C65C4"/>
    <w:rsid w:val="006C6EBD"/>
    <w:rsid w:val="006C7730"/>
    <w:rsid w:val="006D6149"/>
    <w:rsid w:val="006D6626"/>
    <w:rsid w:val="006D782E"/>
    <w:rsid w:val="006E2F83"/>
    <w:rsid w:val="006E7FC3"/>
    <w:rsid w:val="006F411A"/>
    <w:rsid w:val="00704378"/>
    <w:rsid w:val="00707398"/>
    <w:rsid w:val="007169EC"/>
    <w:rsid w:val="00727B9E"/>
    <w:rsid w:val="007357A5"/>
    <w:rsid w:val="00741058"/>
    <w:rsid w:val="00755AB4"/>
    <w:rsid w:val="00761E7C"/>
    <w:rsid w:val="007636FC"/>
    <w:rsid w:val="007762CB"/>
    <w:rsid w:val="0078036F"/>
    <w:rsid w:val="007816FC"/>
    <w:rsid w:val="00781D8B"/>
    <w:rsid w:val="0079311F"/>
    <w:rsid w:val="007933FE"/>
    <w:rsid w:val="00796577"/>
    <w:rsid w:val="00796A75"/>
    <w:rsid w:val="007A126A"/>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16E2"/>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56E1"/>
    <w:rsid w:val="00906AC7"/>
    <w:rsid w:val="00911A24"/>
    <w:rsid w:val="009170D2"/>
    <w:rsid w:val="009206DD"/>
    <w:rsid w:val="009238D6"/>
    <w:rsid w:val="009276FB"/>
    <w:rsid w:val="00936811"/>
    <w:rsid w:val="00940F83"/>
    <w:rsid w:val="0094187E"/>
    <w:rsid w:val="00945575"/>
    <w:rsid w:val="0095263D"/>
    <w:rsid w:val="0095288D"/>
    <w:rsid w:val="00954BA8"/>
    <w:rsid w:val="009625E4"/>
    <w:rsid w:val="00965E3F"/>
    <w:rsid w:val="00965F50"/>
    <w:rsid w:val="0098193E"/>
    <w:rsid w:val="00987772"/>
    <w:rsid w:val="0099291C"/>
    <w:rsid w:val="009929B4"/>
    <w:rsid w:val="009A1281"/>
    <w:rsid w:val="009A4BFA"/>
    <w:rsid w:val="009B6344"/>
    <w:rsid w:val="009B764B"/>
    <w:rsid w:val="009D7AA9"/>
    <w:rsid w:val="009E2468"/>
    <w:rsid w:val="009E3624"/>
    <w:rsid w:val="009E4EBA"/>
    <w:rsid w:val="009F091C"/>
    <w:rsid w:val="009F2D64"/>
    <w:rsid w:val="009F409C"/>
    <w:rsid w:val="009F6F7B"/>
    <w:rsid w:val="00A00F87"/>
    <w:rsid w:val="00A03126"/>
    <w:rsid w:val="00A13315"/>
    <w:rsid w:val="00A175E3"/>
    <w:rsid w:val="00A27B34"/>
    <w:rsid w:val="00A37C4B"/>
    <w:rsid w:val="00A43778"/>
    <w:rsid w:val="00A4558F"/>
    <w:rsid w:val="00A50B27"/>
    <w:rsid w:val="00A51E51"/>
    <w:rsid w:val="00A549F9"/>
    <w:rsid w:val="00A562A0"/>
    <w:rsid w:val="00A5653C"/>
    <w:rsid w:val="00A574C4"/>
    <w:rsid w:val="00A60243"/>
    <w:rsid w:val="00A602DE"/>
    <w:rsid w:val="00A6467D"/>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D72C9"/>
    <w:rsid w:val="00AE580C"/>
    <w:rsid w:val="00AF35CC"/>
    <w:rsid w:val="00AF73DF"/>
    <w:rsid w:val="00B02CE0"/>
    <w:rsid w:val="00B12652"/>
    <w:rsid w:val="00B13A08"/>
    <w:rsid w:val="00B17324"/>
    <w:rsid w:val="00B25EDF"/>
    <w:rsid w:val="00B35DC8"/>
    <w:rsid w:val="00B4389C"/>
    <w:rsid w:val="00B47B2C"/>
    <w:rsid w:val="00B56B54"/>
    <w:rsid w:val="00B61CB8"/>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F5638"/>
    <w:rsid w:val="00C02E08"/>
    <w:rsid w:val="00C03879"/>
    <w:rsid w:val="00C10C09"/>
    <w:rsid w:val="00C11C42"/>
    <w:rsid w:val="00C152F9"/>
    <w:rsid w:val="00C1756D"/>
    <w:rsid w:val="00C21420"/>
    <w:rsid w:val="00C25BA8"/>
    <w:rsid w:val="00C26170"/>
    <w:rsid w:val="00C420B8"/>
    <w:rsid w:val="00C43641"/>
    <w:rsid w:val="00C50A65"/>
    <w:rsid w:val="00C53682"/>
    <w:rsid w:val="00C549E7"/>
    <w:rsid w:val="00C6051D"/>
    <w:rsid w:val="00C67610"/>
    <w:rsid w:val="00C71E29"/>
    <w:rsid w:val="00C72516"/>
    <w:rsid w:val="00C7503D"/>
    <w:rsid w:val="00C93C98"/>
    <w:rsid w:val="00CA7439"/>
    <w:rsid w:val="00CB1E12"/>
    <w:rsid w:val="00CB41DC"/>
    <w:rsid w:val="00CC56D8"/>
    <w:rsid w:val="00CE2A67"/>
    <w:rsid w:val="00CE741E"/>
    <w:rsid w:val="00CF03A1"/>
    <w:rsid w:val="00CF57D6"/>
    <w:rsid w:val="00D05B8E"/>
    <w:rsid w:val="00D26ADD"/>
    <w:rsid w:val="00D44083"/>
    <w:rsid w:val="00D57022"/>
    <w:rsid w:val="00D57A56"/>
    <w:rsid w:val="00D62E8E"/>
    <w:rsid w:val="00D63088"/>
    <w:rsid w:val="00D67104"/>
    <w:rsid w:val="00D73826"/>
    <w:rsid w:val="00D775DE"/>
    <w:rsid w:val="00D83BF9"/>
    <w:rsid w:val="00D90FE5"/>
    <w:rsid w:val="00D94113"/>
    <w:rsid w:val="00D96860"/>
    <w:rsid w:val="00DA2960"/>
    <w:rsid w:val="00DC3AF3"/>
    <w:rsid w:val="00DC5DB0"/>
    <w:rsid w:val="00DC66E5"/>
    <w:rsid w:val="00DC7B34"/>
    <w:rsid w:val="00DD5FD9"/>
    <w:rsid w:val="00DD601D"/>
    <w:rsid w:val="00DE1E48"/>
    <w:rsid w:val="00DE4617"/>
    <w:rsid w:val="00DF0C41"/>
    <w:rsid w:val="00DF0EC0"/>
    <w:rsid w:val="00DF1636"/>
    <w:rsid w:val="00DF2729"/>
    <w:rsid w:val="00DF5622"/>
    <w:rsid w:val="00DF6442"/>
    <w:rsid w:val="00E005F9"/>
    <w:rsid w:val="00E0470A"/>
    <w:rsid w:val="00E12BBC"/>
    <w:rsid w:val="00E30D6B"/>
    <w:rsid w:val="00E30E14"/>
    <w:rsid w:val="00E36AA2"/>
    <w:rsid w:val="00E439CB"/>
    <w:rsid w:val="00E46E84"/>
    <w:rsid w:val="00E5640B"/>
    <w:rsid w:val="00E65AF8"/>
    <w:rsid w:val="00E73641"/>
    <w:rsid w:val="00E75F6E"/>
    <w:rsid w:val="00E77C4D"/>
    <w:rsid w:val="00E85549"/>
    <w:rsid w:val="00E90C62"/>
    <w:rsid w:val="00E922F2"/>
    <w:rsid w:val="00E93AC4"/>
    <w:rsid w:val="00EA4465"/>
    <w:rsid w:val="00EA4EF4"/>
    <w:rsid w:val="00EA5258"/>
    <w:rsid w:val="00EB323F"/>
    <w:rsid w:val="00EB5A85"/>
    <w:rsid w:val="00EB743A"/>
    <w:rsid w:val="00EC4D8B"/>
    <w:rsid w:val="00ED2F7D"/>
    <w:rsid w:val="00ED5BE0"/>
    <w:rsid w:val="00EE41FB"/>
    <w:rsid w:val="00EF4B8C"/>
    <w:rsid w:val="00F01DBC"/>
    <w:rsid w:val="00F06CD1"/>
    <w:rsid w:val="00F06FB4"/>
    <w:rsid w:val="00F1027C"/>
    <w:rsid w:val="00F1612A"/>
    <w:rsid w:val="00F17CE0"/>
    <w:rsid w:val="00F20642"/>
    <w:rsid w:val="00F23791"/>
    <w:rsid w:val="00F3381A"/>
    <w:rsid w:val="00F369EC"/>
    <w:rsid w:val="00F52939"/>
    <w:rsid w:val="00F52E83"/>
    <w:rsid w:val="00F554D5"/>
    <w:rsid w:val="00F660DB"/>
    <w:rsid w:val="00F7020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D299C"/>
    <w:rsid w:val="00FD47C1"/>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2F9C37"/>
  <w14:defaultImageDpi w14:val="0"/>
  <w15:docId w15:val="{EAC2E0D8-4A13-475E-8FBF-E9343C80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284E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i.org/10.59022/ijcl.53" TargetMode="External"/><Relationship Id="rId18" Type="http://schemas.openxmlformats.org/officeDocument/2006/relationships/hyperlink" Target="https://doi.org/10.1016/j.clsr.2013.03.010" TargetMode="External"/><Relationship Id="rId26" Type="http://schemas.openxmlformats.org/officeDocument/2006/relationships/hyperlink" Target="https://doi.org/10.31108/3.2024.8.2.4" TargetMode="External"/><Relationship Id="rId39" Type="http://schemas.openxmlformats.org/officeDocument/2006/relationships/fontTable" Target="fontTable.xml"/><Relationship Id="rId21" Type="http://schemas.openxmlformats.org/officeDocument/2006/relationships/hyperlink" Target="https://www.nyulawglobal.org/globalex/right_to_privacy_international_perspective.htm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doi.org/10.22219/ilrej.v3i3.31970" TargetMode="External"/><Relationship Id="rId17" Type="http://schemas.openxmlformats.org/officeDocument/2006/relationships/hyperlink" Target="https://econferencezone.org/index.php/ecz/article/view/2205" TargetMode="External"/><Relationship Id="rId25" Type="http://schemas.openxmlformats.org/officeDocument/2006/relationships/hyperlink" Target="https://scholarship.law.wm.edu/wmlr/vol56/iss4/12"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igitalcommons.law.umaryland.edu/mlr/vol76/iss4/4/" TargetMode="External"/><Relationship Id="rId20" Type="http://schemas.openxmlformats.org/officeDocument/2006/relationships/hyperlink" Target="https://doi.org/10.36719/2706-6185/04/5-8" TargetMode="External"/><Relationship Id="rId29" Type="http://schemas.openxmlformats.org/officeDocument/2006/relationships/hyperlink" Target="https://www.cambridge.org/core/books/judicial-application-of-human-rights-law/right-to-privacy/DFB74619ED62A762C5BB5CCB716F3AD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66/ajicl.2023.0123" TargetMode="External"/><Relationship Id="rId24" Type="http://schemas.openxmlformats.org/officeDocument/2006/relationships/hyperlink" Target="https://doi.org/10.1007/s11747-022-00845-y" TargetMode="External"/><Relationship Id="rId32" Type="http://schemas.openxmlformats.org/officeDocument/2006/relationships/hyperlink" Target="https://abis.lib.tomsk.ru/pwb/?cq=bib.name%3D%22&#1050;&#1086;&#1079;&#1103;&#1082;%2C%20&#1040;&#1085;&#1072;&#1089;&#1090;&#1072;&#1089;&#1080;&#1103;%20&#1040;&#1083;&#1077;&#1082;&#1089;&#1072;&#1085;&#1076;&#1088;&#1086;&#1074;&#1085;&#1072;%22"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cholarexpress.net/index.php/wbml/article/view/2218" TargetMode="External"/><Relationship Id="rId23" Type="http://schemas.openxmlformats.org/officeDocument/2006/relationships/hyperlink" Target="https://doi.org/10.29173/crossings214" TargetMode="External"/><Relationship Id="rId28" Type="http://schemas.openxmlformats.org/officeDocument/2006/relationships/hyperlink" Target="https://scholarship.law.upenn.edu/penn_law_review/vol154/iss3/1" TargetMode="External"/><Relationship Id="rId36" Type="http://schemas.openxmlformats.org/officeDocument/2006/relationships/footer" Target="footer2.xml"/><Relationship Id="rId10" Type="http://schemas.openxmlformats.org/officeDocument/2006/relationships/hyperlink" Target="https://creativecommons.org/licenses/by/4.0/" TargetMode="External"/><Relationship Id="rId19" Type="http://schemas.openxmlformats.org/officeDocument/2006/relationships/hyperlink" Target="https://crsreports.congress.gov/product/pdf/R/R45631" TargetMode="External"/><Relationship Id="rId31" Type="http://schemas.openxmlformats.org/officeDocument/2006/relationships/hyperlink" Target="https://doi.org/10.15328/cb1371"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hyperlink" Target="https://crsreports.congress.gov/product/pdf/R/R47569" TargetMode="External"/><Relationship Id="rId22" Type="http://schemas.openxmlformats.org/officeDocument/2006/relationships/hyperlink" Target="https://doi.org/10.55640/jsshrf-04-12-11" TargetMode="External"/><Relationship Id="rId27" Type="http://schemas.openxmlformats.org/officeDocument/2006/relationships/hyperlink" Target="https://papers.ssrn.com/sol3/papers.cfm?abstract_id=1909366" TargetMode="External"/><Relationship Id="rId30" Type="http://schemas.openxmlformats.org/officeDocument/2006/relationships/hyperlink" Target="https://unctad.org/topic/africa"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6B25-B07C-4C4A-AAE1-28ACD3ACA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10</Pages>
  <Words>8535</Words>
  <Characters>48650</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h</cp:lastModifiedBy>
  <cp:revision>55</cp:revision>
  <cp:lastPrinted>2008-11-01T04:52:00Z</cp:lastPrinted>
  <dcterms:created xsi:type="dcterms:W3CDTF">2023-02-02T21:36:00Z</dcterms:created>
  <dcterms:modified xsi:type="dcterms:W3CDTF">2025-06-12T04:05:00Z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http://csl.mendeley.com/styles/654921641/apa-25</vt:lpwstr>
  </property>
  <property fmtid="{D5CDD505-2E9C-101B-9397-08002B2CF9AE}" pid="9" name="Mendeley Recent Style Name 3_1">
    <vt:lpwstr>American Psychological Association 7th edition - Tatang Muh Nasir 25</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11th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http://www.zotero.org/styles/universitas-negeri-semarang-fakultas-matematika-dan-ilmu-pengetahuan-alam</vt:lpwstr>
  </property>
  <property fmtid="{D5CDD505-2E9C-101B-9397-08002B2CF9AE}" pid="21" name="Mendeley Recent Style Name 9_1">
    <vt:lpwstr>Universitas Negeri Semarang - Fakultas Matematika dan Ilmu Pengetahuan Alam (Bahasa Indonesia)</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http://csl.mendeley.com/styles/654921641/apa-25</vt:lpwstr>
  </property>
</Properties>
</file>