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9D1" w:rsidRDefault="00DE66F6" w:rsidP="004610C3">
      <w:pPr>
        <w:jc w:val="center"/>
        <w:rPr>
          <w:rFonts w:ascii="Times New Roman" w:hAnsi="Times New Roman" w:cs="Times New Roman"/>
          <w:b/>
          <w:bCs/>
          <w:lang w:val="en-US"/>
        </w:rPr>
      </w:pPr>
      <w:r w:rsidRPr="00DE66F6">
        <w:rPr>
          <w:rFonts w:ascii="Times New Roman" w:hAnsi="Times New Roman" w:cs="Times New Roman"/>
          <w:b/>
          <w:bCs/>
          <w:lang w:val="en-US"/>
        </w:rPr>
        <w:t>MODERATION AS A SOLUTION TO RELIGIOUS HARMONY</w:t>
      </w:r>
    </w:p>
    <w:p w:rsidR="002F3CED" w:rsidRPr="002F3CED" w:rsidRDefault="002F3CED" w:rsidP="004948D0">
      <w:pPr>
        <w:rPr>
          <w:rFonts w:ascii="Times New Roman" w:hAnsi="Times New Roman" w:cs="Times New Roman"/>
          <w:lang w:val="en-US"/>
        </w:rPr>
      </w:pPr>
    </w:p>
    <w:p w:rsidR="00DE66F6" w:rsidRDefault="00DE66F6" w:rsidP="00E550C3">
      <w:pPr>
        <w:jc w:val="center"/>
        <w:rPr>
          <w:rFonts w:ascii="Times New Roman" w:hAnsi="Times New Roman" w:cs="Times New Roman"/>
          <w:b/>
          <w:bCs/>
          <w:lang w:val="en-US"/>
        </w:rPr>
      </w:pPr>
    </w:p>
    <w:p w:rsidR="00427A95" w:rsidRDefault="00427A95" w:rsidP="00E550C3">
      <w:pPr>
        <w:jc w:val="center"/>
        <w:rPr>
          <w:rFonts w:ascii="Times New Roman" w:hAnsi="Times New Roman" w:cs="Times New Roman"/>
          <w:b/>
          <w:bCs/>
          <w:lang w:val="en-US"/>
        </w:rPr>
      </w:pPr>
      <w:r>
        <w:rPr>
          <w:rFonts w:ascii="Times New Roman" w:hAnsi="Times New Roman" w:cs="Times New Roman"/>
          <w:b/>
          <w:bCs/>
          <w:lang w:val="en-US"/>
        </w:rPr>
        <w:t>ABSTRACT</w:t>
      </w:r>
    </w:p>
    <w:p w:rsidR="00427A95" w:rsidRDefault="00317962" w:rsidP="00E550C3">
      <w:pPr>
        <w:jc w:val="both"/>
        <w:rPr>
          <w:rFonts w:ascii="Times New Roman" w:hAnsi="Times New Roman" w:cs="Times New Roman"/>
        </w:rPr>
      </w:pPr>
      <w:commentRangeStart w:id="0"/>
      <w:r w:rsidRPr="00317962">
        <w:rPr>
          <w:rFonts w:ascii="Times New Roman" w:hAnsi="Times New Roman" w:cs="Times New Roman"/>
          <w:lang w:val="en-US"/>
        </w:rPr>
        <w:t xml:space="preserve">This research aims to explain religious moderation in overcoming identity conflicts and creating religious harmony. Identity conflicts occur very often, both on a national and international scale. This research was conducted using a qualitative approach. This type of research is literature. The results of this research found several ways to overcome identity conflicts and create religious harmony, respecting the rituals of worship of other religions, implementing noble morals between religious communities, building cooperation between religious communities. </w:t>
      </w:r>
      <w:proofErr w:type="gramStart"/>
      <w:r w:rsidRPr="00317962">
        <w:rPr>
          <w:rFonts w:ascii="Times New Roman" w:hAnsi="Times New Roman" w:cs="Times New Roman"/>
          <w:lang w:val="en-US"/>
        </w:rPr>
        <w:t>Creating a generation with broad knowledge.</w:t>
      </w:r>
      <w:commentRangeEnd w:id="0"/>
      <w:proofErr w:type="gramEnd"/>
      <w:r w:rsidR="005B38CA">
        <w:rPr>
          <w:rStyle w:val="CommentReference"/>
        </w:rPr>
        <w:commentReference w:id="0"/>
      </w:r>
    </w:p>
    <w:p w:rsidR="00E550C3" w:rsidRDefault="00E550C3" w:rsidP="00E550C3">
      <w:pPr>
        <w:jc w:val="both"/>
        <w:rPr>
          <w:rFonts w:ascii="Times New Roman" w:hAnsi="Times New Roman" w:cs="Times New Roman"/>
        </w:rPr>
      </w:pPr>
    </w:p>
    <w:p w:rsidR="00E550C3" w:rsidRPr="007072EC" w:rsidRDefault="00DE66F6" w:rsidP="00E550C3">
      <w:pPr>
        <w:pBdr>
          <w:bottom w:val="single" w:sz="12" w:space="1" w:color="auto"/>
        </w:pBdr>
        <w:jc w:val="both"/>
        <w:rPr>
          <w:rFonts w:ascii="Times New Roman" w:hAnsi="Times New Roman" w:cs="Times New Roman"/>
          <w:b/>
          <w:bCs/>
          <w:i/>
        </w:rPr>
      </w:pPr>
      <w:r w:rsidRPr="007072EC">
        <w:rPr>
          <w:rFonts w:ascii="Times New Roman" w:hAnsi="Times New Roman" w:cs="Times New Roman"/>
          <w:b/>
          <w:bCs/>
          <w:i/>
        </w:rPr>
        <w:t xml:space="preserve">Keywords: </w:t>
      </w:r>
      <w:r w:rsidRPr="007072EC">
        <w:rPr>
          <w:rFonts w:ascii="Times New Roman" w:hAnsi="Times New Roman" w:cs="Times New Roman"/>
          <w:bCs/>
          <w:i/>
        </w:rPr>
        <w:t>Moderate Islam, Identity Conflict, Religious Harmony</w:t>
      </w:r>
    </w:p>
    <w:p w:rsidR="00E550C3" w:rsidRDefault="00E550C3" w:rsidP="00E550C3">
      <w:pPr>
        <w:pBdr>
          <w:bottom w:val="single" w:sz="12" w:space="1" w:color="auto"/>
        </w:pBdr>
        <w:jc w:val="both"/>
        <w:rPr>
          <w:rFonts w:ascii="Times New Roman" w:hAnsi="Times New Roman" w:cs="Times New Roman"/>
        </w:rPr>
      </w:pPr>
    </w:p>
    <w:p w:rsidR="00DE66F6" w:rsidRDefault="00DE66F6" w:rsidP="00C87E27">
      <w:pPr>
        <w:spacing w:line="360" w:lineRule="auto"/>
        <w:jc w:val="both"/>
        <w:rPr>
          <w:rFonts w:ascii="Times New Roman" w:hAnsi="Times New Roman" w:cs="Times New Roman"/>
          <w:b/>
          <w:bCs/>
          <w:lang w:val="en-US"/>
        </w:rPr>
      </w:pPr>
    </w:p>
    <w:p w:rsidR="002F3CED" w:rsidRDefault="00C87E27" w:rsidP="00C87E27">
      <w:pPr>
        <w:spacing w:line="360" w:lineRule="auto"/>
        <w:jc w:val="both"/>
        <w:rPr>
          <w:rFonts w:ascii="Times New Roman" w:hAnsi="Times New Roman" w:cs="Times New Roman"/>
          <w:b/>
          <w:bCs/>
          <w:lang w:val="en-US"/>
        </w:rPr>
      </w:pPr>
      <w:r w:rsidRPr="00C87E27">
        <w:rPr>
          <w:rFonts w:ascii="Times New Roman" w:hAnsi="Times New Roman" w:cs="Times New Roman"/>
          <w:b/>
          <w:bCs/>
          <w:lang w:val="en-US"/>
        </w:rPr>
        <w:t>INTRODUCTION</w:t>
      </w:r>
    </w:p>
    <w:p w:rsidR="00C87E27" w:rsidRDefault="00DE66F6" w:rsidP="00C87E27">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Plural society is a word that means the integration of different communities. They differ in their cultural practices, languages, and beliefs. For example, in any school, admitting students from the same language or culture is not mandatory. However, it accepts students from all walks of life and any ethnic group. So that different students from different classes are gathered, this can be the basis for teaching humility and mutual respect for one another</w:t>
      </w:r>
      <w:r w:rsidR="00146BD3">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{"citationItems":[{"id":"ITEM-1","itemData":{"author":[{"dropping-particle":"","family":"Prerna","given":"","non-dropping-particle":"","parse-names":false,"suffix":""}],"id":"ITEM-1","issued":{"date-parts":[["2023"]]},"publisher":"Sociology Group","title":"Plural Society Definition and Meaning","type":"book"},"uris":["http://www.mendeley.com/documents/?uuid=127693b3-3ef3-4286-9aff-7e5fc7d0cf1a"]}],"mendeley":{"formattedCitation":"(Prerna, 2023)","plainTextFormattedCitation":"(Prerna, 2023)","previouslyFormattedCitation":"(Prerna, 2023)"},"properties":{"noteIndex":0},"schema":"https://github.com/citation-style-language/schema/raw/master/csl-citation.json"}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(Prerna, 2023)</w:t>
      </w:r>
      <w:r w:rsidR="004F3734">
        <w:rPr>
          <w:rFonts w:ascii="Times New Roman" w:hAnsi="Times New Roman" w:cs="Times New Roman"/>
        </w:rPr>
        <w:fldChar w:fldCharType="end"/>
      </w:r>
      <w:r w:rsidR="00C87E27" w:rsidRPr="00C87E27">
        <w:rPr>
          <w:rFonts w:ascii="Times New Roman" w:hAnsi="Times New Roman" w:cs="Times New Roman"/>
        </w:rPr>
        <w:t>.</w:t>
      </w:r>
    </w:p>
    <w:p w:rsidR="00CF29DC" w:rsidRDefault="00DE66F6" w:rsidP="00CF29DC">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The limitations of a plural society compared to a unitary organization can be seen from the fact that almost all national institutions, even the most homogeneous, show significant regional, ethnic, rural-urban, and social cla</w:t>
      </w:r>
      <w:r>
        <w:rPr>
          <w:rFonts w:ascii="Times New Roman" w:hAnsi="Times New Roman" w:cs="Times New Roman"/>
        </w:rPr>
        <w:t>ss differences among themselves</w:t>
      </w:r>
      <w:r w:rsidR="000A4ABA">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Sociology","type":"book"},"uris":["http://www.mendeley.com/documents/?uuid=4cf3c26b-c265-4755-b8f5-5079f1576c67"]}],"mendeley":{"formattedCitation":"(Barrow,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p>
    <w:p w:rsid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 xml:space="preserve">J. S. Furnivall's characterization of Java in the last half century of colonial rule as a “plural society” has been largely taken for granted by most scholars who support or oppose the application of the concept in Caribbean or African contexts. In the colonial Javanese “plural society,” according to Furnivall, Europeans, Chinese, and natives each professed their own religion, culture, and language, meeting as individuals only in the marketplace. He argues that when he invented the term, he exaggerated the "pluralistic" features of colonial society and that the concept was quite misleading when applied to turn-of-the-century situations. On the other hand, it is suggested the colonial association in the urban </w:t>
      </w:r>
      <w:r w:rsidR="004948D0" w:rsidRPr="00DE66F6">
        <w:rPr>
          <w:rFonts w:ascii="Times New Roman" w:hAnsi="Times New Roman" w:cs="Times New Roman"/>
        </w:rPr>
        <w:t>centres</w:t>
      </w:r>
      <w:r w:rsidRPr="00DE66F6">
        <w:rPr>
          <w:rFonts w:ascii="Times New Roman" w:hAnsi="Times New Roman" w:cs="Times New Roman"/>
        </w:rPr>
        <w:t xml:space="preserve"> of Java at that time might, in many ways, also be characterized as a “mestizo society”</w:t>
      </w:r>
      <w:r w:rsidR="004F3734">
        <w:rPr>
          <w:rFonts w:ascii="Times New Roman" w:hAnsi="Times New Roman" w:cs="Times New Roman"/>
        </w:rPr>
        <w:t xml:space="preserve"> </w:t>
      </w:r>
      <w:commentRangeStart w:id="2"/>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Sociology","type":"book"},"uris":["http://www.mendeley.com/documents/?uuid=4cf3c26b-c265-4755-b8f5-5079f1576c67"]}],"mendeley":{"formattedCitation":"(Barrow,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r w:rsidR="00CF29DC">
        <w:rPr>
          <w:rFonts w:ascii="Times New Roman" w:hAnsi="Times New Roman" w:cs="Times New Roman"/>
        </w:rPr>
        <w:t xml:space="preserve"> </w:t>
      </w:r>
      <w:commentRangeEnd w:id="2"/>
      <w:r w:rsidR="00A9521E">
        <w:rPr>
          <w:rStyle w:val="CommentReference"/>
        </w:rPr>
        <w:commentReference w:id="2"/>
      </w:r>
    </w:p>
    <w:p w:rsidR="00DE66F6" w:rsidRP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 xml:space="preserve">In his writings on Burma and Java, JS Furnivall describes the impact of colonialism in building a “mix of peoples” </w:t>
      </w:r>
      <w:proofErr w:type="gramStart"/>
      <w:r w:rsidRPr="00DE66F6">
        <w:rPr>
          <w:rFonts w:ascii="Times New Roman" w:hAnsi="Times New Roman" w:cs="Times New Roman"/>
        </w:rPr>
        <w:t>who</w:t>
      </w:r>
      <w:proofErr w:type="gramEnd"/>
      <w:r w:rsidRPr="00DE66F6">
        <w:rPr>
          <w:rFonts w:ascii="Times New Roman" w:hAnsi="Times New Roman" w:cs="Times New Roman"/>
        </w:rPr>
        <w:t xml:space="preserve"> were “mixed but not united.” Furnivall writes: “In Burma, as in Java, perhaps the first thing that catches the eye of the visitor is the mix of European, Chinese, </w:t>
      </w:r>
      <w:r w:rsidRPr="00DE66F6">
        <w:rPr>
          <w:rFonts w:ascii="Times New Roman" w:hAnsi="Times New Roman" w:cs="Times New Roman"/>
        </w:rPr>
        <w:lastRenderedPageBreak/>
        <w:t>Indian, and native peoples. In the strictest sense, these are medley because they mix but do not combine. Each group adheres to its religion, culture and language, and ideas and ways.</w:t>
      </w:r>
    </w:p>
    <w:p w:rsidR="00CF29DC" w:rsidRPr="00CF29DC"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 xml:space="preserve">As individuals, they meet, but only in the market, in buying and selling. There is a plural society, with different parts of the community living side by side but separately within the same political unit. Even in the economic field, there is a division of </w:t>
      </w:r>
      <w:proofErr w:type="spellStart"/>
      <w:r w:rsidRPr="00DE66F6">
        <w:rPr>
          <w:rFonts w:ascii="Times New Roman" w:hAnsi="Times New Roman" w:cs="Times New Roman"/>
        </w:rPr>
        <w:t>labor</w:t>
      </w:r>
      <w:proofErr w:type="spellEnd"/>
      <w:r w:rsidRPr="00DE66F6">
        <w:rPr>
          <w:rFonts w:ascii="Times New Roman" w:hAnsi="Times New Roman" w:cs="Times New Roman"/>
        </w:rPr>
        <w:t xml:space="preserve"> according to racial lines."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proofErr w:type="gramStart"/>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3965F2">
        <w:rPr>
          <w:rFonts w:ascii="Times New Roman" w:hAnsi="Times New Roman" w:cs="Times New Roman"/>
        </w:rPr>
        <w:t>.</w:t>
      </w:r>
      <w:proofErr w:type="gramEnd"/>
    </w:p>
    <w:p w:rsid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Plural societies often experience problems of partition conflicts which are most often associated with ethnic and religious divisions. This feature of many pluralistic societies was often shaped or at least exacerbated by colonialism, and many pluralistic societies continue to bear the burden of their colonial past. Examples of plural societies include Suriname, Ghana, Nigeria, Burma (now Myanmar), Malaysia, and Fiji</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CF29DC" w:rsidRPr="00CF29DC">
        <w:rPr>
          <w:rFonts w:ascii="Times New Roman" w:hAnsi="Times New Roman" w:cs="Times New Roman"/>
        </w:rPr>
        <w:t>.</w:t>
      </w:r>
    </w:p>
    <w:p w:rsidR="00DE66F6" w:rsidRPr="00DE66F6" w:rsidRDefault="00DE66F6" w:rsidP="00DE66F6">
      <w:pPr>
        <w:pStyle w:val="ListParagraph"/>
        <w:spacing w:line="360" w:lineRule="auto"/>
        <w:ind w:left="0" w:firstLine="709"/>
        <w:jc w:val="both"/>
        <w:rPr>
          <w:rFonts w:ascii="Times New Roman" w:hAnsi="Times New Roman" w:cs="Times New Roman"/>
          <w:i/>
          <w:iCs/>
        </w:rPr>
      </w:pPr>
      <w:r w:rsidRPr="00DE66F6">
        <w:rPr>
          <w:rFonts w:ascii="Times New Roman" w:hAnsi="Times New Roman" w:cs="Times New Roman"/>
        </w:rPr>
        <w:t>Indonesian people have various traditions. Not only has religion been institutionalized, but also local beliefs</w:t>
      </w:r>
      <w:r w:rsidR="004F3734" w:rsidRPr="00DE66F6">
        <w:rPr>
          <w:rFonts w:ascii="Times New Roman" w:hAnsi="Times New Roman" w:cs="Times New Roman"/>
        </w:rPr>
        <w:t xml:space="preserve"> </w:t>
      </w:r>
      <w:r w:rsidR="004F3734" w:rsidRPr="00DE66F6">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{"citationItems":[{"id":"ITEM-1","itemData":{"author":[{"dropping-particle":"","family":"Subhanah","given":"","non-dropping-particle":"","parse-names":false,"suffix":""}],"id":"ITEM-1","issued":{"date-parts":[["2014"]]},"publisher":"Badan Litbang dan Diklat Kementrian Agama RI.","publisher-place":"Jakarta","title":"Dinamika Kepercayaan lokal di Indonesia","type":"book"},"uris":["http://www.mendeley.com/documents/?uuid=b1aac0bc-76b9-424e-882d-8f0e8b700e48"]}],"mendeley":{"formattedCitation":"(Subhanah, 2014)","plainTextFormattedCitation":"(Subhanah, 2014)","previouslyFormattedCitation":"(Subhanah, 2014)"},"properties":{"noteIndex":0},"schema":"https://github.com/citation-style-language/schema/raw/master/csl-citation.json"}</w:instrText>
      </w:r>
      <w:r w:rsidR="004F3734" w:rsidRPr="00DE66F6">
        <w:rPr>
          <w:rFonts w:ascii="Times New Roman" w:hAnsi="Times New Roman" w:cs="Times New Roman"/>
        </w:rPr>
        <w:fldChar w:fldCharType="separate"/>
      </w:r>
      <w:r w:rsidR="004F3734" w:rsidRPr="00DE66F6">
        <w:rPr>
          <w:rFonts w:ascii="Times New Roman" w:hAnsi="Times New Roman" w:cs="Times New Roman"/>
          <w:noProof/>
        </w:rPr>
        <w:t>(Subhanah, 2014)</w:t>
      </w:r>
      <w:r w:rsidR="004F3734" w:rsidRPr="00DE66F6">
        <w:rPr>
          <w:rFonts w:ascii="Times New Roman" w:hAnsi="Times New Roman" w:cs="Times New Roman"/>
        </w:rPr>
        <w:fldChar w:fldCharType="end"/>
      </w:r>
      <w:r w:rsidR="003F36A3" w:rsidRPr="00DE66F6">
        <w:rPr>
          <w:rFonts w:ascii="Times New Roman" w:hAnsi="Times New Roman" w:cs="Times New Roman"/>
        </w:rPr>
        <w:t xml:space="preserve">. </w:t>
      </w:r>
      <w:r w:rsidRPr="00DE66F6">
        <w:rPr>
          <w:rFonts w:ascii="Times New Roman" w:hAnsi="Times New Roman" w:cs="Times New Roman"/>
        </w:rPr>
        <w:t xml:space="preserve">According to </w:t>
      </w:r>
      <w:proofErr w:type="spellStart"/>
      <w:r w:rsidRPr="00DE66F6">
        <w:rPr>
          <w:rFonts w:ascii="Times New Roman" w:hAnsi="Times New Roman" w:cs="Times New Roman"/>
        </w:rPr>
        <w:t>Tholkhah</w:t>
      </w:r>
      <w:proofErr w:type="spellEnd"/>
      <w:r w:rsidRPr="00DE66F6">
        <w:rPr>
          <w:rFonts w:ascii="Times New Roman" w:hAnsi="Times New Roman" w:cs="Times New Roman"/>
        </w:rPr>
        <w:t xml:space="preserve">, the Indonesian nation is bound by the four pillars of national and state life, namely the Unitary State of the Republic of Indonesia, the state philosophy of </w:t>
      </w:r>
      <w:proofErr w:type="spellStart"/>
      <w:r w:rsidRPr="00DE66F6">
        <w:rPr>
          <w:rFonts w:ascii="Times New Roman" w:hAnsi="Times New Roman" w:cs="Times New Roman"/>
        </w:rPr>
        <w:t>Pancasila</w:t>
      </w:r>
      <w:proofErr w:type="spellEnd"/>
      <w:r w:rsidRPr="00DE66F6">
        <w:rPr>
          <w:rFonts w:ascii="Times New Roman" w:hAnsi="Times New Roman" w:cs="Times New Roman"/>
        </w:rPr>
        <w:t xml:space="preserve">, the 1945 Constitution, and the motto </w:t>
      </w:r>
      <w:proofErr w:type="spellStart"/>
      <w:r w:rsidRPr="00DE66F6">
        <w:rPr>
          <w:rFonts w:ascii="Times New Roman" w:hAnsi="Times New Roman" w:cs="Times New Roman"/>
        </w:rPr>
        <w:t>Bhinneka</w:t>
      </w:r>
      <w:proofErr w:type="spellEnd"/>
      <w:r w:rsidRPr="00DE66F6">
        <w:rPr>
          <w:rFonts w:ascii="Times New Roman" w:hAnsi="Times New Roman" w:cs="Times New Roman"/>
        </w:rPr>
        <w:t xml:space="preserve"> Tunggal </w:t>
      </w:r>
      <w:proofErr w:type="spellStart"/>
      <w:r w:rsidRPr="00DE66F6">
        <w:rPr>
          <w:rFonts w:ascii="Times New Roman" w:hAnsi="Times New Roman" w:cs="Times New Roman"/>
        </w:rPr>
        <w:t>Ika</w:t>
      </w:r>
      <w:proofErr w:type="spellEnd"/>
      <w:r w:rsidRPr="00DE66F6">
        <w:rPr>
          <w:rFonts w:ascii="Times New Roman" w:hAnsi="Times New Roman" w:cs="Times New Roman"/>
        </w:rPr>
        <w:t>, which has long been known as a religious nation. The aspect of religiosity in Indonesian society is heterogeneous, not homogeneous, which generally can be referred to as plural religiosity.</w:t>
      </w:r>
    </w:p>
    <w:p w:rsidR="00DE66F6"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Indonesia is not a secular state that separates state and religion. However, Indonesia is not a religious state based on a particular religion. Indonesia is a unitary state that gives freedom to its citizens to have a belief and adhere to a specific religion. The major religions that are recognized and have many adherents in Indonesia are Islam, Christianity, Catholicism, Hinduism, Buddhism, and Confucianism</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rsidR="00DE66F6" w:rsidRPr="00DE66F6"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The Indonesian nation as a plural nation is judged by the diversity of religions, beliefs, traditions, arts, and culture that have thrived and developed amid life for a long time. Local ideas that emerge and grow in an area with different backgrounds, traditions, customs, and cultures show other characteristics from one another.</w:t>
      </w:r>
    </w:p>
    <w:p w:rsidR="003F36A3" w:rsidRPr="003F36A3"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That is, a local belief in an area will not be the same as a local belief living in another room. The similarity of several aspects of local ideas can occur as a spiritual expression and a form of belief practice. Still, each local belief will reveal its char</w:t>
      </w:r>
      <w:r>
        <w:rPr>
          <w:rFonts w:ascii="Times New Roman" w:hAnsi="Times New Roman" w:cs="Times New Roman"/>
        </w:rPr>
        <w:t>acteristics and characteristics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{"citationItems":[{"id":"ITEM-1","itemData":{"author":[{"dropping-particle":"","family":"Mufid","given":"Ahmad Syafi’I","non-dropping-particle":"","parse-names":false,"suffix":""}],"id":"ITEM-1","issued":{"date-parts":[["2012"]]},"publisher":"Badan Litbang dan Diklat Kementerian Agama RI.","publisher-place":"Jakarta","title":"Dinamika Perkembangan Sistem Kepercayaan Lokal di Indonesia","type":"book"},"uris":["http://www.mendeley.com/documents/?uuid=623f81f1-d4c7-4cac-8f5e-dbd94d6d3001"]}],"mendeley":{"formattedCitation":"(Mufid, 2012)","plainTextFormattedCitation":"(Mufid, 2012)","previouslyFormattedCitation":"(Mufid,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(Mufid, 2012)</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rsidR="003F36A3" w:rsidRPr="003F36A3" w:rsidRDefault="00DE66F6" w:rsidP="003F36A3">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lastRenderedPageBreak/>
        <w:t>Differences in teachings, prohibitions, and orders from various religions and beliefs make followers of these religions and beliefs argue to prove which is true and which is evident in our lives. This creates misunderstandings between religious communities and causes discrimination. This difference also makes minority groups feel insecure about carrying out their teachings and activities of these minority groups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{"citationItems":[{"id":"ITEM-1","itemData":{"author":[{"dropping-particle":"","family":"Rumagit","given":"Stev Koresy.","non-dropping-particle":"","parse-names":false,"suffix":""}],"container-title":"Jurnal Lex Administratum","id":"ITEM-1","issue":"2","issued":{"date-parts":[["2013"]]},"title":"Kekerasan dan Diskriminasi Antar Umat Beragama di Indonesia","type":"article-journal","volume":"1"},"uris":["http://www.mendeley.com/documents/?uuid=6fafb5a4-8f14-4c5e-845f-a68d7d9206ed"]}],"mendeley":{"formattedCitation":"(Rumagit, 2013)","plainTextFormattedCitation":"(Rumagit, 2013)","previouslyFormattedCitation":"(Rumagit, 2013)"},"properties":{"noteIndex":0},"schema":"https://github.com/citation-style-language/schema/raw/master/csl-citation.json"}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(Rumagit, 2013)</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rsidR="00006D01" w:rsidRDefault="00DE66F6" w:rsidP="00006D01">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 xml:space="preserve">The emergence of local beliefs is caused </w:t>
      </w:r>
      <w:proofErr w:type="gramStart"/>
      <w:r w:rsidRPr="00DE66F6">
        <w:rPr>
          <w:rFonts w:ascii="Times New Roman" w:hAnsi="Times New Roman" w:cs="Times New Roman"/>
        </w:rPr>
        <w:t>by various dissatisfaction in facing the problems of national and state life</w:t>
      </w:r>
      <w:proofErr w:type="gramEnd"/>
      <w:r w:rsidRPr="00DE66F6">
        <w:rPr>
          <w:rFonts w:ascii="Times New Roman" w:hAnsi="Times New Roman" w:cs="Times New Roman"/>
        </w:rPr>
        <w:t>. On the one hand, there is a need to maintain the identity of adherents of local beliefs. Still, on the other hand, the emergence of local ideas has yet to be readily accepted nationally. Apart from these aspects, what needs to be understood is that their existence is a religious asset in the archipelago and enriches the morality of the nation's life</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rsidR="003965F2" w:rsidRDefault="00DE66F6" w:rsidP="00006D01">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Islam is a religion and an exciting civilization to read from a global perspective. Williamson stated that religion plays a significant role in the level of social attachment</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{"citationItems":[{"id":"ITEM-1","itemData":{"author":[{"dropping-particle":"","family":"Jaya","given":"W. K","non-dropping-particle":"","parse-names":false,"suffix":""}],"id":"ITEM-1","issued":{"date-parts":[["2012"]]},"publisher":"Majalah EBNEWS","publisher-place":"Malang","title":"Mengenal Lebih Dekat Teori Ekonomi Kelembagaan Baru (New Institutional Economic).","type":"book"},"uris":["http://www.mendeley.com/documents/?uuid=ce3c1dc4-ec9c-4951-9e9a-3c4ef71e48e9"]}],"mendeley":{"formattedCitation":"(Jaya, 2012)","plainTextFormattedCitation":"(Jaya, 2012)","previouslyFormattedCitation":"(Jaya,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(Jaya, 2012)</w:t>
      </w:r>
      <w:r w:rsidR="004F3734">
        <w:rPr>
          <w:rFonts w:ascii="Times New Roman" w:hAnsi="Times New Roman" w:cs="Times New Roman"/>
        </w:rPr>
        <w:fldChar w:fldCharType="end"/>
      </w:r>
      <w:r w:rsidR="00006D01" w:rsidRPr="00006D01">
        <w:rPr>
          <w:rFonts w:ascii="Times New Roman" w:hAnsi="Times New Roman" w:cs="Times New Roman"/>
        </w:rPr>
        <w:t xml:space="preserve">. </w:t>
      </w:r>
      <w:proofErr w:type="spellStart"/>
      <w:r w:rsidR="0036540B" w:rsidRPr="0036540B">
        <w:rPr>
          <w:rFonts w:ascii="Times New Roman" w:hAnsi="Times New Roman" w:cs="Times New Roman"/>
        </w:rPr>
        <w:t>Primordialist</w:t>
      </w:r>
      <w:proofErr w:type="spellEnd"/>
      <w:r w:rsidR="0036540B" w:rsidRPr="0036540B">
        <w:rPr>
          <w:rFonts w:ascii="Times New Roman" w:hAnsi="Times New Roman" w:cs="Times New Roman"/>
        </w:rPr>
        <w:t xml:space="preserve"> subjective-dogmatic social interest is evident from the re-emergence of the Islamic political order through pan-Islamism in the early 20th century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Formichi","given":"C","non-dropping-particle":"","parse-names":false,"suffix":""}],"id":"ITEM-1","issued":{"date-parts":[["2010"]]},"number-of-pages":"125-146","publisher-place":"Indonesia","title":"Pan-Islam and Religious Nationalism: The Case of Kartosuwiryo and Negara Islam Indonesia","type":"book"},"uris":["http://www.mendeley.com/documents/?uuid=7e32661c-712d-4a10-826e-875aea58d476"]}],"mendeley":{"formattedCitation":"(Formichi, 2010)","plainTextFormattedCitation":"(Formichi, 2010)","previouslyFormattedCitation":"(Formichi, 2010)"},"properties":{"noteIndex":0},"schema":"https://github.com/citation-style-language/schema/raw/master/csl-citation.json"}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(Formichi, 2010)</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rsidR="00006D01" w:rsidRPr="00006D01"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Moreover, this national situation is not very conducive with the increasing potential for intolerance, friction between religious groups, violence with religious nuances and discrimination in the name of religion is getting stronger in</w:t>
      </w:r>
      <w:r>
        <w:rPr>
          <w:rFonts w:ascii="Times New Roman" w:hAnsi="Times New Roman" w:cs="Times New Roman"/>
        </w:rPr>
        <w:t xml:space="preserve"> various regions in the country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{"citationItems":[{"id":"ITEM-1","itemData":{"author":[{"dropping-particle":"","family":"Abdullah","given":"M. A","non-dropping-particle":"","parse-names":false,"suffix":""}],"id":"ITEM-1","issue":"2","issued":{"date-parts":[["2017"]]},"page":"157-184","title":"Menengok Kembali Peran Agama di Ruang Publik, Sosiologi Agama","type":"article-journal","volume":"11"},"uris":["http://www.mendeley.com/documents/?uuid=4b502637-0ecc-4a27-b8b0-70081ffb7f0e"]}],"mendeley":{"formattedCitation":"(Abdullah, 2017)","plainTextFormattedCitation":"(Abdullah, 2017)","previouslyFormattedCitation":"(Abdullah, 2017)"},"properties":{"noteIndex":0},"schema":"https://github.com/citation-style-language/schema/raw/master/csl-citation.json"}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(Abdullah, 2017)</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rsidR="008F6020"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The tendency of some Muslims to be extreme and strict in understanding religion (Islam) and its laws and try to impose this way in Muslim society, even in some cases by using violence, other tendencies that are also extreme by being lax in religion and submissive on negative behaviour and thoughts originating from different cultures and civilizations</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{"citationItems":[{"id":"ITEM-1","itemData":{"author":[{"dropping-particle":"","family":"Zayadi","given":"A","non-dropping-particle":"","parse-names":false,"suffix":""}],"id":"ITEM-1","issued":{"date-parts":[["2020"]]},"publisher":"Cantrik Pustaka.","publisher-place":"Yogyakarta","title":"Menuju Islam Moderat","type":"book"},"uris":["http://www.mendeley.com/documents/?uuid=46bdb289-19db-4eac-aa7e-3747307cc1b4"]}],"mendeley":{"formattedCitation":"(Zayadi, 2020)","plainTextFormattedCitation":"(Zayadi, 2020)","previouslyFormattedCitation":"(Zayadi,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(Zayadi,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006D01" w:rsidRPr="00006D01"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This is because some Muslims misunderstand some aspects of Islamic teachings, which as a result, give birth to actions that are contrary to Islam, even though Islam was brought by the Prophet Muhammad with the grace of the Lord of the worlds, bringing revival and renewal to the far corners and even to other parts of the world. The world is based on examples and attitudes that are delivered full of friendliness and high tolerance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{"citationItems":[{"id":"ITEM-1","itemData":{"author":[{"dropping-particle":"","family":"Aat Royhatudin","given":"","non-dropping-particle":"","parse-names":false,"suffix":""}],"id":"ITEM-1","issued":{"date-parts":[["2020"]]},"publisher":"Batusangkar International Conference","publisher-place":"Batusangkar","title":"Islam Moderat dan Kontekstualisasinya: Tinjauan Filosofi Pemikiran Fazlur Rahman","type":"book"},"uris":["http://www.mendeley.com/documents/?uuid=d90955c8-c47d-4fb6-9616-8eef41b8e0c3"]}],"mendeley":{"formattedCitation":"(Aat Royhatudin, 2020)","manualFormatting":"(Royhatudin, 2020)","plainTextFormattedCitation":"(Aat Royhatudin, 2020)","previouslyFormattedCitation":"(Aat Royhatudin,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(Royhatudin,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965F2"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 xml:space="preserve">Promoting high tolerance requires religious values as a tradition. Even though modernity has appeared forced from the outside as practice has no other choice, it is part of the past that has </w:t>
      </w:r>
      <w:r w:rsidRPr="0036540B">
        <w:rPr>
          <w:rFonts w:ascii="Times New Roman" w:hAnsi="Times New Roman" w:cs="Times New Roman"/>
        </w:rPr>
        <w:lastRenderedPageBreak/>
        <w:t>also been carried over to the present so that it is entrenched together with modern</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Wahyudi","given":"C","non-dropping-particle":"","parse-names":false,"suffix":""}],"container-title":"Teosofi","id":"ITEM-1","issue":"1","issued":{"date-parts":[["2011"]]},"page":"75-92","title":"Tipologi Islam Moderat dan Puritan: Pemikiran Khaled M. Abou El-Fadl","type":"article-journal","volume":"1"},"uris":["http://www.mendeley.com/documents/?uuid=cfd9d3a8-b9b5-4240-bcab-c95eca3194c1"]}],"mendeley":{"formattedCitation":"(Wahyudi, 2011)","plainTextFormattedCitation":"(Wahyudi, 2011)","previouslyFormattedCitation":"(Wahyudi, 2011)"},"properties":{"noteIndex":0},"schema":"https://github.com/citation-style-language/schema/raw/master/csl-citation.json"}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(Wahyudi, 2011)</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This results in the emergence of fatalism at the level of consciousness, influencing the discourse of revival. Although there is no doubt that human knowledge develops and continues to develop, it is understood that religion, especially Islam, is absolute, immutable, and transcendental principles, which are set within a rigid framework of reference, but it must be known that faith, without exception Islam, so as not to clash and be dominated by modern knowledge, and religious principles seem increasingly old-fashioned and obsolete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{"citationItems":[{"id":"ITEM-1","itemData":{"author":[{"dropping-particle":"","family":"Guessoum","given":"Nidhal","non-dropping-particle":"","parse-names":false,"suffix":""}],"id":"ITEM-1","issued":{"date-parts":[["2010"]]},"publisher":"I.B. Tauris.","publisher-place":"London","title":"Islam’s Quantum Question: Reconciling Muslim Tradition and Modern Science","type":"book"},"uris":["http://www.mendeley.com/documents/?uuid=2e87884b-96ec-4dc1-9e58-9c9794ccaff8"]}],"mendeley":{"formattedCitation":"(Guessoum, 2010)","plainTextFormattedCitation":"(Guessoum, 2010)","previouslyFormattedCitation":"(Guessoum, 2010)"},"properties":{"noteIndex":0},"schema":"https://github.com/citation-style-language/schema/raw/master/csl-citation.json"}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(Guessoum, 2010)</w:t>
      </w:r>
      <w:r w:rsidR="00F15388">
        <w:rPr>
          <w:rFonts w:ascii="Times New Roman" w:hAnsi="Times New Roman" w:cs="Times New Roman"/>
        </w:rPr>
        <w:fldChar w:fldCharType="end"/>
      </w:r>
      <w:r w:rsidR="00006D01" w:rsidRPr="00006D01">
        <w:rPr>
          <w:rFonts w:ascii="Times New Roman" w:hAnsi="Times New Roman" w:cs="Times New Roman"/>
        </w:rPr>
        <w:t xml:space="preserve">. </w:t>
      </w:r>
      <w:r w:rsidRPr="0036540B">
        <w:rPr>
          <w:rFonts w:ascii="Times New Roman" w:hAnsi="Times New Roman" w:cs="Times New Roman"/>
        </w:rPr>
        <w:t>This is the disharmony of internal social relations as well as between religions, groups, and sects and even conflicts between interest groups within them</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{"citationItems":[{"id":"ITEM-1","itemData":{"author":[{"dropping-particle":"","family":"Abdullah","given":"M. A","non-dropping-particle":"","parse-names":false,"suffix":""}],"container-title":"Al-Jāmi‘ah: Journal of Islamic Studies","id":"ITEM-1","issue":"1","issued":{"date-parts":[["2020"]]},"page":"63-102","title":"The Intersubjective Type Of Religiosity Theoretical Framework and Methodological Construction for Developing Human Sciences in a Progressive Muslim Perspective.","type":"article-journal","volume":"58"},"uris":["http://www.mendeley.com/documents/?uuid=e03b5090-d815-425e-83ff-c9978460664d"]}],"mendeley":{"formattedCitation":"(Abdullah, 2020)","plainTextFormattedCitation":"(Abdullah, 2020)","previouslyFormattedCitation":"(Abdullah,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(Abdullah,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965F2" w:rsidRDefault="003965F2" w:rsidP="003965F2">
      <w:pPr>
        <w:spacing w:line="360" w:lineRule="auto"/>
        <w:jc w:val="both"/>
        <w:rPr>
          <w:rFonts w:ascii="Times New Roman" w:hAnsi="Times New Roman" w:cs="Times New Roman"/>
        </w:rPr>
      </w:pPr>
    </w:p>
    <w:p w:rsidR="00DE663A" w:rsidRDefault="00DE663A" w:rsidP="00DE663A">
      <w:pPr>
        <w:spacing w:line="360" w:lineRule="auto"/>
        <w:jc w:val="both"/>
        <w:rPr>
          <w:rFonts w:ascii="Times New Roman" w:hAnsi="Times New Roman" w:cs="Times New Roman"/>
          <w:b/>
          <w:bCs/>
        </w:rPr>
      </w:pPr>
      <w:r>
        <w:rPr>
          <w:rFonts w:ascii="Times New Roman" w:hAnsi="Times New Roman" w:cs="Times New Roman"/>
          <w:b/>
          <w:bCs/>
        </w:rPr>
        <w:t>RESEARCH METHOD</w:t>
      </w:r>
    </w:p>
    <w:p w:rsidR="00DE663A" w:rsidRPr="008F5846" w:rsidRDefault="00DE663A" w:rsidP="00DE663A">
      <w:pPr>
        <w:pStyle w:val="ListParagraph"/>
        <w:spacing w:line="360" w:lineRule="auto"/>
        <w:ind w:left="0" w:firstLine="709"/>
        <w:jc w:val="both"/>
        <w:rPr>
          <w:rFonts w:ascii="Times New Roman" w:hAnsi="Times New Roman" w:cs="Times New Roman"/>
          <w:color w:val="000000" w:themeColor="text1"/>
          <w:lang w:val="id-ID"/>
        </w:rPr>
      </w:pPr>
      <w:r w:rsidRPr="008F5846">
        <w:rPr>
          <w:rFonts w:ascii="Times New Roman" w:hAnsi="Times New Roman" w:cs="Times New Roman"/>
          <w:color w:val="000000" w:themeColor="text1"/>
          <w:lang w:val="en-US"/>
        </w:rPr>
        <w:t>A qualitative research approach was applied in this study. This research approach is how researchers investigate how vital individual and group life are. This qualitative research process includes a variety of fundamental questions. The final report on this research has flexible structures or frameworks</w:t>
      </w:r>
      <w:r w:rsidRPr="00715BE0">
        <w:rPr>
          <w:rFonts w:ascii="Times New Roman" w:hAnsi="Times New Roman" w:cs="Times New Roman"/>
          <w:color w:val="000000" w:themeColor="text1"/>
        </w:rPr>
        <w:t xml:space="preserve"> </w:t>
      </w:r>
      <w:r w:rsidRPr="00715BE0">
        <w:rPr>
          <w:rStyle w:val="FootnoteReference"/>
          <w:rFonts w:ascii="Times New Roman" w:hAnsi="Times New Roman" w:cs="Times New Roman"/>
          <w:color w:val="000000" w:themeColor="text1"/>
        </w:rPr>
        <w:fldChar w:fldCharType="begin" w:fldLock="1"/>
      </w:r>
      <w:r w:rsidR="00F15B6A">
        <w:rPr>
          <w:rFonts w:ascii="Times New Roman" w:hAnsi="Times New Roman" w:cs="Times New Roman"/>
          <w:color w:val="000000" w:themeColor="text1"/>
        </w:rPr>
        <w:instrText>ADDIN CSL_CITATION {"citationItems":[{"id":"ITEM-1","itemData":{"author":[{"dropping-particle":"","family":"Creswell","given":"John W.","non-dropping-particle":"","parse-names":false,"suffix":""}],"id":"ITEM-1","issued":{"date-parts":[["2016"]]},"number-of-pages":"4","publisher":"Pustaka Pelajar","publisher-place":"Yogyakarta","title":"Research Design","type":"book"},"uris":["http://www.mendeley.com/documents/?uuid=1e569bf0-cfc2-41ae-a90d-e917dd5dd41a"]}],"mendeley":{"formattedCitation":"(Creswell, 2016)","plainTextFormattedCitation":"(Creswell, 2016)","previouslyFormattedCitation":"(Creswell, 2016)"},"properties":{"noteIndex":0},"schema":"https://github.com/citation-style-language/schema/raw/master/csl-citation.json"}</w:instrText>
      </w:r>
      <w:r w:rsidRPr="00715BE0">
        <w:rPr>
          <w:rStyle w:val="FootnoteReference"/>
          <w:rFonts w:ascii="Times New Roman" w:hAnsi="Times New Roman" w:cs="Times New Roman"/>
          <w:color w:val="000000" w:themeColor="text1"/>
        </w:rPr>
        <w:fldChar w:fldCharType="separate"/>
      </w:r>
      <w:r w:rsidRPr="00715BE0">
        <w:rPr>
          <w:rFonts w:ascii="Times New Roman" w:hAnsi="Times New Roman" w:cs="Times New Roman"/>
          <w:noProof/>
          <w:color w:val="000000" w:themeColor="text1"/>
        </w:rPr>
        <w:t>(Creswell, 2016)</w:t>
      </w:r>
      <w:r w:rsidRPr="00715BE0">
        <w:rPr>
          <w:rStyle w:val="FootnoteReference"/>
          <w:rFonts w:ascii="Times New Roman" w:hAnsi="Times New Roman" w:cs="Times New Roman"/>
          <w:color w:val="000000" w:themeColor="text1"/>
        </w:rPr>
        <w:fldChar w:fldCharType="end"/>
      </w:r>
      <w:r w:rsidRPr="00715BE0">
        <w:rPr>
          <w:rFonts w:ascii="Times New Roman" w:hAnsi="Times New Roman" w:cs="Times New Roman"/>
          <w:color w:val="000000" w:themeColor="text1"/>
        </w:rPr>
        <w:t>.</w:t>
      </w:r>
      <w:r w:rsidRPr="00715BE0">
        <w:rPr>
          <w:rFonts w:ascii="Times New Roman" w:hAnsi="Times New Roman" w:cs="Times New Roman"/>
          <w:color w:val="000000" w:themeColor="text1"/>
          <w:lang w:val="en-US"/>
        </w:rPr>
        <w:t xml:space="preserve"> </w:t>
      </w:r>
      <w:r w:rsidRPr="008F5846">
        <w:rPr>
          <w:rFonts w:ascii="Times New Roman" w:hAnsi="Times New Roman" w:cs="Times New Roman"/>
          <w:color w:val="000000" w:themeColor="text1"/>
        </w:rPr>
        <w:t>The type of research that we us</w:t>
      </w:r>
      <w:r>
        <w:rPr>
          <w:rFonts w:ascii="Times New Roman" w:hAnsi="Times New Roman" w:cs="Times New Roman"/>
          <w:color w:val="000000" w:themeColor="text1"/>
        </w:rPr>
        <w:t>e in this study is ethnographic</w:t>
      </w:r>
      <w:r>
        <w:rPr>
          <w:rFonts w:ascii="Times New Roman" w:hAnsi="Times New Roman" w:cs="Times New Roman"/>
          <w:color w:val="000000" w:themeColor="text1"/>
          <w:lang w:val="id-ID"/>
        </w:rPr>
        <w:t>.</w:t>
      </w:r>
    </w:p>
    <w:p w:rsidR="00DE663A" w:rsidRDefault="00DE663A" w:rsidP="00DE663A">
      <w:pPr>
        <w:pStyle w:val="ListParagraph"/>
        <w:spacing w:line="360" w:lineRule="auto"/>
        <w:ind w:left="0" w:firstLine="709"/>
        <w:jc w:val="both"/>
        <w:rPr>
          <w:rFonts w:ascii="Times New Roman" w:hAnsi="Times New Roman" w:cs="Times New Roman"/>
          <w:color w:val="000000" w:themeColor="text1"/>
        </w:rPr>
      </w:pPr>
      <w:r w:rsidRPr="008F5846">
        <w:rPr>
          <w:rFonts w:ascii="Times New Roman" w:hAnsi="Times New Roman" w:cs="Times New Roman"/>
          <w:color w:val="000000" w:themeColor="text1"/>
        </w:rPr>
        <w:t xml:space="preserve">Data analysis in this study used a single data analysis (individual case analysis), with a data analysis model from </w:t>
      </w:r>
      <w:commentRangeStart w:id="3"/>
      <w:r w:rsidRPr="008F5846">
        <w:rPr>
          <w:rFonts w:ascii="Times New Roman" w:hAnsi="Times New Roman" w:cs="Times New Roman"/>
          <w:color w:val="000000" w:themeColor="text1"/>
        </w:rPr>
        <w:t xml:space="preserve">Miles and </w:t>
      </w:r>
      <w:proofErr w:type="spellStart"/>
      <w:r w:rsidRPr="008F5846">
        <w:rPr>
          <w:rFonts w:ascii="Times New Roman" w:hAnsi="Times New Roman" w:cs="Times New Roman"/>
          <w:color w:val="000000" w:themeColor="text1"/>
        </w:rPr>
        <w:t>Huberman</w:t>
      </w:r>
      <w:proofErr w:type="spellEnd"/>
      <w:r w:rsidRPr="008F5846">
        <w:rPr>
          <w:rFonts w:ascii="Times New Roman" w:hAnsi="Times New Roman" w:cs="Times New Roman"/>
          <w:color w:val="000000" w:themeColor="text1"/>
        </w:rPr>
        <w:t xml:space="preserve">, through </w:t>
      </w:r>
      <w:commentRangeEnd w:id="3"/>
      <w:r w:rsidR="007F3448">
        <w:rPr>
          <w:rStyle w:val="CommentReference"/>
        </w:rPr>
        <w:commentReference w:id="3"/>
      </w:r>
      <w:r w:rsidRPr="008F5846">
        <w:rPr>
          <w:rFonts w:ascii="Times New Roman" w:hAnsi="Times New Roman" w:cs="Times New Roman"/>
          <w:color w:val="000000" w:themeColor="text1"/>
        </w:rPr>
        <w:t xml:space="preserve">three concurrent activity lines: (1) data reduction, carried out continuously during the study, even before the data was collected. </w:t>
      </w:r>
      <w:proofErr w:type="gramStart"/>
      <w:r w:rsidRPr="008F5846">
        <w:rPr>
          <w:rFonts w:ascii="Times New Roman" w:hAnsi="Times New Roman" w:cs="Times New Roman"/>
          <w:color w:val="000000" w:themeColor="text1"/>
        </w:rPr>
        <w:t>Collected.</w:t>
      </w:r>
      <w:proofErr w:type="gramEnd"/>
      <w:r w:rsidRPr="008F5846">
        <w:rPr>
          <w:rFonts w:ascii="Times New Roman" w:hAnsi="Times New Roman" w:cs="Times New Roman"/>
          <w:color w:val="000000" w:themeColor="text1"/>
        </w:rPr>
        <w:t xml:space="preserve"> (2) Data presentation, carried out to find Islamic values taught in the family, such as reciting the Koran, </w:t>
      </w:r>
      <w:proofErr w:type="spellStart"/>
      <w:r w:rsidRPr="008F5846">
        <w:rPr>
          <w:rFonts w:ascii="Times New Roman" w:hAnsi="Times New Roman" w:cs="Times New Roman"/>
          <w:color w:val="000000" w:themeColor="text1"/>
        </w:rPr>
        <w:t>aqidah</w:t>
      </w:r>
      <w:proofErr w:type="spellEnd"/>
      <w:r w:rsidRPr="008F5846">
        <w:rPr>
          <w:rFonts w:ascii="Times New Roman" w:hAnsi="Times New Roman" w:cs="Times New Roman"/>
          <w:color w:val="000000" w:themeColor="text1"/>
        </w:rPr>
        <w:t>, worship, and morals. (3) Concluding/verification, carried out during data collection and afterward, to conclude to find patterns in the events that occurred. Data collection techniques in this study use observation, interview, and documentation methods. The type of research that we employ in this study is ethnographic</w:t>
      </w:r>
      <w:r w:rsidR="0028143A">
        <w:rPr>
          <w:rFonts w:ascii="Times New Roman" w:hAnsi="Times New Roman" w:cs="Times New Roman"/>
          <w:color w:val="000000" w:themeColor="text1"/>
        </w:rPr>
        <w:t>.</w:t>
      </w:r>
    </w:p>
    <w:p w:rsidR="00DE663A" w:rsidRDefault="00DE663A" w:rsidP="003965F2">
      <w:pPr>
        <w:spacing w:line="360" w:lineRule="auto"/>
        <w:jc w:val="both"/>
        <w:rPr>
          <w:rFonts w:ascii="Times New Roman" w:hAnsi="Times New Roman" w:cs="Times New Roman"/>
        </w:rPr>
      </w:pPr>
    </w:p>
    <w:p w:rsidR="00DE663A" w:rsidRDefault="00DE663A" w:rsidP="00DE663A">
      <w:pPr>
        <w:spacing w:line="360" w:lineRule="auto"/>
        <w:jc w:val="both"/>
        <w:rPr>
          <w:rFonts w:ascii="Times New Roman" w:hAnsi="Times New Roman" w:cs="Times New Roman"/>
          <w:b/>
          <w:bCs/>
        </w:rPr>
      </w:pPr>
      <w:r>
        <w:rPr>
          <w:rFonts w:ascii="Times New Roman" w:hAnsi="Times New Roman" w:cs="Times New Roman"/>
          <w:b/>
          <w:bCs/>
        </w:rPr>
        <w:t>FINDINGS AND DISCUSSION</w:t>
      </w:r>
    </w:p>
    <w:p w:rsidR="00A02E4B" w:rsidRDefault="0036540B" w:rsidP="0036540B">
      <w:pPr>
        <w:pStyle w:val="ListParagraph"/>
        <w:numPr>
          <w:ilvl w:val="0"/>
          <w:numId w:val="1"/>
        </w:numPr>
        <w:spacing w:line="360" w:lineRule="auto"/>
        <w:ind w:left="426" w:hanging="426"/>
        <w:jc w:val="both"/>
        <w:rPr>
          <w:rFonts w:ascii="Times New Roman" w:hAnsi="Times New Roman" w:cs="Times New Roman"/>
          <w:b/>
          <w:bCs/>
        </w:rPr>
      </w:pPr>
      <w:r w:rsidRPr="0036540B">
        <w:rPr>
          <w:rFonts w:ascii="Times New Roman" w:hAnsi="Times New Roman" w:cs="Times New Roman"/>
          <w:b/>
          <w:bCs/>
        </w:rPr>
        <w:t>The Concept of Moderate Islamic Thought</w:t>
      </w:r>
    </w:p>
    <w:p w:rsidR="003965F2" w:rsidRDefault="0036540B" w:rsidP="00A02E4B">
      <w:pPr>
        <w:pStyle w:val="ListParagraph"/>
        <w:spacing w:line="360" w:lineRule="auto"/>
        <w:ind w:left="284" w:firstLine="709"/>
        <w:jc w:val="both"/>
        <w:rPr>
          <w:rFonts w:ascii="Times New Roman" w:hAnsi="Times New Roman" w:cs="Times New Roman"/>
        </w:rPr>
      </w:pPr>
      <w:r w:rsidRPr="0036540B">
        <w:rPr>
          <w:rFonts w:ascii="Times New Roman" w:hAnsi="Times New Roman" w:cs="Times New Roman"/>
        </w:rPr>
        <w:t>Moderate Islam is a religious understanding that is applied today, critically examined as literacy that first adapts to current conditions</w:t>
      </w:r>
      <w:r w:rsidR="00A02E4B" w:rsidRPr="00A02E4B">
        <w:rPr>
          <w:rFonts w:ascii="Times New Roman" w:hAnsi="Times New Roman" w:cs="Times New Roman"/>
        </w:rPr>
        <w:t xml:space="preserve"> </w:t>
      </w:r>
      <w:r w:rsidR="00D949E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{"citationItems":[{"id":"ITEM-1","itemData":{"author":[{"dropping-particle":"","family":"Harahap","given":"S","non-dropping-particle":"","parse-names":false,"suffix":""}],"id":"ITEM-1","issued":{"date-parts":[["2015"]]},"publisher":"Prenadamedia Group","publisher-place":"jakarta","title":"Islam dan Modernitas (Dari Teori Modernisasi Hingga Penegakan Kesalehan Modern)","type":"book"},"uris":["http://www.mendeley.com/documents/?uuid=f6748333-c68f-462d-b691-7a766c82c2b6","http://www.mendeley.com/documents/?uuid=8cddd3d4-f20d-4038-857d-af153fe72490"]}],"mendeley":{"formattedCitation":"(Harahap, 2015)","plainTextFormattedCitation":"(Harahap, 2015)","previouslyFormattedCitation":"(Harahap, 2015)"},"properties":{"noteIndex":0},"schema":"https://github.com/citation-style-language/schema/raw/master/csl-citation.json"}</w:instrText>
      </w:r>
      <w:r w:rsidR="00D949E8">
        <w:rPr>
          <w:rFonts w:ascii="Times New Roman" w:hAnsi="Times New Roman" w:cs="Times New Roman"/>
        </w:rPr>
        <w:fldChar w:fldCharType="separate"/>
      </w:r>
      <w:r w:rsidR="00D949E8" w:rsidRPr="00D949E8">
        <w:rPr>
          <w:rFonts w:ascii="Times New Roman" w:hAnsi="Times New Roman" w:cs="Times New Roman"/>
          <w:noProof/>
        </w:rPr>
        <w:t>(Harahap, 2015)</w:t>
      </w:r>
      <w:r w:rsidR="00D949E8">
        <w:rPr>
          <w:rFonts w:ascii="Times New Roman" w:hAnsi="Times New Roman" w:cs="Times New Roman"/>
        </w:rPr>
        <w:fldChar w:fldCharType="end"/>
      </w:r>
      <w:r w:rsidR="00A02E4B" w:rsidRPr="00A02E4B">
        <w:rPr>
          <w:rFonts w:ascii="Times New Roman" w:hAnsi="Times New Roman" w:cs="Times New Roman"/>
        </w:rPr>
        <w:t xml:space="preserve">. </w:t>
      </w:r>
      <w:r w:rsidRPr="0036540B">
        <w:rPr>
          <w:rFonts w:ascii="Times New Roman" w:hAnsi="Times New Roman" w:cs="Times New Roman"/>
        </w:rPr>
        <w:t xml:space="preserve">Islam understood contextually, must be oriented to the present, even though it is far more complex than Islam in </w:t>
      </w:r>
      <w:r w:rsidRPr="0036540B">
        <w:rPr>
          <w:rFonts w:ascii="Times New Roman" w:hAnsi="Times New Roman" w:cs="Times New Roman"/>
        </w:rPr>
        <w:lastRenderedPageBreak/>
        <w:t>the past. Islam, in reality, understands the existing context. At least this distinction can describe the existence of contemporary conformity with Islamic thought</w:t>
      </w:r>
      <w:r w:rsidR="00D949E8">
        <w:rPr>
          <w:rFonts w:ascii="Times New Roman" w:hAnsi="Times New Roman" w:cs="Times New Roman"/>
        </w:rPr>
        <w:t xml:space="preserve"> </w:t>
      </w:r>
      <w:r w:rsidR="00D949E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{"citationItems":[{"id":"ITEM-1","itemData":{"author":[{"dropping-particle":"","family":"Islamiyah","given":"D","non-dropping-particle":"","parse-names":false,"suffix":""}],"container-title":"Journal of Islamic Studies and Humanities","id":"ITEM-1","issue":"2","issued":{"date-parts":[["2017"]]},"page":"145-168","title":"Realitas Pemikiran Islam: Moderat-Purita. Millatī","type":"article-journal","volume":"2"},"uris":["http://www.mendeley.com/documents/?uuid=5590d320-f07d-4479-b600-9d381de8bbb5","http://www.mendeley.com/documents/?uuid=bce856ec-cd54-4b3b-a9bc-8fe692024c70"]}],"mendeley":{"formattedCitation":"(Islamiyah, 2017)","plainTextFormattedCitation":"(Islamiyah, 2017)","previouslyFormattedCitation":"(Islamiyah, 2017)"},"properties":{"noteIndex":0},"schema":"https://github.com/citation-style-language/schema/raw/master/csl-citation.json"}</w:instrText>
      </w:r>
      <w:r w:rsidR="00D949E8">
        <w:rPr>
          <w:rFonts w:ascii="Times New Roman" w:hAnsi="Times New Roman" w:cs="Times New Roman"/>
        </w:rPr>
        <w:fldChar w:fldCharType="separate"/>
      </w:r>
      <w:r w:rsidR="00D949E8" w:rsidRPr="00D949E8">
        <w:rPr>
          <w:rFonts w:ascii="Times New Roman" w:hAnsi="Times New Roman" w:cs="Times New Roman"/>
          <w:noProof/>
        </w:rPr>
        <w:t>(Islamiyah, 2017)</w:t>
      </w:r>
      <w:r w:rsidR="00D949E8">
        <w:rPr>
          <w:rFonts w:ascii="Times New Roman" w:hAnsi="Times New Roman" w:cs="Times New Roman"/>
        </w:rPr>
        <w:fldChar w:fldCharType="end"/>
      </w:r>
      <w:r w:rsidR="00A02E4B" w:rsidRPr="00A02E4B">
        <w:rPr>
          <w:rFonts w:ascii="Times New Roman" w:hAnsi="Times New Roman" w:cs="Times New Roman"/>
        </w:rPr>
        <w:t xml:space="preserve">. </w:t>
      </w:r>
    </w:p>
    <w:p w:rsidR="00A02E4B" w:rsidRDefault="0036540B" w:rsidP="00A02E4B">
      <w:pPr>
        <w:pStyle w:val="ListParagraph"/>
        <w:spacing w:line="360" w:lineRule="auto"/>
        <w:ind w:left="284" w:firstLine="709"/>
        <w:jc w:val="both"/>
        <w:rPr>
          <w:rFonts w:ascii="Times New Roman" w:hAnsi="Times New Roman" w:cs="Times New Roman"/>
        </w:rPr>
      </w:pPr>
      <w:r w:rsidRPr="0036540B">
        <w:rPr>
          <w:rFonts w:ascii="Times New Roman" w:hAnsi="Times New Roman" w:cs="Times New Roman"/>
        </w:rPr>
        <w:t>People often describe the term moderate as modernist, progressive, and reformist. The word Islam being moderate, liberal, fundamental, and extreme, cannot be separated from different assessments. In fact, in Islam itself, there i</w:t>
      </w:r>
      <w:r w:rsidR="00045897">
        <w:rPr>
          <w:rFonts w:ascii="Times New Roman" w:hAnsi="Times New Roman" w:cs="Times New Roman"/>
        </w:rPr>
        <w:t xml:space="preserve">s only "Islam </w:t>
      </w:r>
      <w:proofErr w:type="spellStart"/>
      <w:r w:rsidR="00045897">
        <w:rPr>
          <w:rFonts w:ascii="Times New Roman" w:hAnsi="Times New Roman" w:cs="Times New Roman"/>
        </w:rPr>
        <w:t>Rahmatan</w:t>
      </w:r>
      <w:proofErr w:type="spellEnd"/>
      <w:r w:rsidR="00045897">
        <w:rPr>
          <w:rFonts w:ascii="Times New Roman" w:hAnsi="Times New Roman" w:cs="Times New Roman"/>
        </w:rPr>
        <w:t xml:space="preserve"> </w:t>
      </w:r>
      <w:proofErr w:type="spellStart"/>
      <w:r w:rsidR="00045897">
        <w:rPr>
          <w:rFonts w:ascii="Times New Roman" w:hAnsi="Times New Roman" w:cs="Times New Roman"/>
        </w:rPr>
        <w:t>liâlamīn</w:t>
      </w:r>
      <w:proofErr w:type="spellEnd"/>
      <w:r w:rsidRPr="0036540B">
        <w:rPr>
          <w:rFonts w:ascii="Times New Roman" w:hAnsi="Times New Roman" w:cs="Times New Roman"/>
        </w:rPr>
        <w:t>"</w:t>
      </w:r>
      <w:r w:rsidR="00D949E8">
        <w:rPr>
          <w:rFonts w:ascii="Times New Roman" w:hAnsi="Times New Roman" w:cs="Times New Roman"/>
        </w:rPr>
        <w:t xml:space="preserve"> </w:t>
      </w:r>
      <w:r w:rsidR="00D949E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{"citationItems":[{"id":"ITEM-1","itemData":{"author":[{"dropping-particle":"","family":"Esha","given":"M. Zaenudin dan Muhamad In’am","non-dropping-particle":"","parse-names":false,"suffix":""}],"id":"ITEM-1","issued":{"date-parts":[["2016"]]},"publisher":"UIN Malik Press","publisher-place":"Malang","title":"Islam Moderat :Konsepsi, Interpretasi dan Aksi","type":"book"},"uris":["http://www.mendeley.com/documents/?uuid=6ae7e2d5-073d-4342-a98f-30ab87b8ad09","http://www.mendeley.com/documents/?uuid=4aa5c590-6a9b-4dd8-8e82-9d6baef2899a"]}],"mendeley":{"formattedCitation":"(Esha, 2016)","plainTextFormattedCitation":"(Esha, 2016)","previouslyFormattedCitation":"(Esha, 2016)"},"properties":{"noteIndex":0},"schema":"https://github.com/citation-style-language/schema/raw/master/csl-citation.json"}</w:instrText>
      </w:r>
      <w:r w:rsidR="00D949E8">
        <w:rPr>
          <w:rFonts w:ascii="Times New Roman" w:hAnsi="Times New Roman" w:cs="Times New Roman"/>
        </w:rPr>
        <w:fldChar w:fldCharType="separate"/>
      </w:r>
      <w:r w:rsidR="00D949E8" w:rsidRPr="00D949E8">
        <w:rPr>
          <w:rFonts w:ascii="Times New Roman" w:hAnsi="Times New Roman" w:cs="Times New Roman"/>
          <w:noProof/>
        </w:rPr>
        <w:t>(Esha, 2016)</w:t>
      </w:r>
      <w:r w:rsidR="00D949E8">
        <w:rPr>
          <w:rFonts w:ascii="Times New Roman" w:hAnsi="Times New Roman" w:cs="Times New Roman"/>
        </w:rPr>
        <w:fldChar w:fldCharType="end"/>
      </w:r>
      <w:r w:rsidR="00A02E4B" w:rsidRPr="00A02E4B">
        <w:rPr>
          <w:rFonts w:ascii="Times New Roman" w:hAnsi="Times New Roman" w:cs="Times New Roman"/>
        </w:rPr>
        <w:t xml:space="preserve">.  </w:t>
      </w:r>
      <w:r w:rsidR="00045897" w:rsidRPr="00045897">
        <w:rPr>
          <w:rFonts w:ascii="Times New Roman" w:hAnsi="Times New Roman" w:cs="Times New Roman"/>
        </w:rPr>
        <w:t>But it must be given a limit because it has already been called an intermediate term. Moderation is a balance between belief and tolerance, as having certain assumptions but still having a balanced tolerance for other beliefs</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{"citationItems":[{"id":"ITEM-1","itemData":{"author":[{"dropping-particle":"","family":"Abdad","given":"M. Z","non-dropping-particle":"","parse-names":false,"suffix":""}],"container-title":"Islamica","id":"ITEM-1","issue":"1","issued":{"date-parts":[["2011"]]},"page":"104-118","title":"Pemikiran Fiqih Moderat di Timur Tengah dan Relasinya dengan Gerakan Fiqih Formalis","type":"article-journal","volume":"6"},"uris":["http://www.mendeley.com/documents/?uuid=e34426f6-e2e3-461f-bdbc-99ae50ca2629","http://www.mendeley.com/documents/?uuid=72f62cda-9da6-4ff8-b735-6d123ad924e4"]}],"mendeley":{"formattedCitation":"(Abdad, 2011)","plainTextFormattedCitation":"(Abdad, 2011)","previouslyFormattedCitation":"(Abdad, 2011)"},"properties":{"noteIndex":0},"schema":"https://github.com/citation-style-language/schema/raw/master/csl-citation.json"}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(Abdad, 2011)</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rsidR="003965F2" w:rsidRDefault="00045897" w:rsidP="00A02E4B">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 xml:space="preserve">Moderate Islam, with the concept of </w:t>
      </w:r>
      <w:proofErr w:type="spellStart"/>
      <w:r w:rsidRPr="00045897">
        <w:rPr>
          <w:rFonts w:ascii="Times New Roman" w:hAnsi="Times New Roman" w:cs="Times New Roman"/>
        </w:rPr>
        <w:t>Wasathiyah</w:t>
      </w:r>
      <w:proofErr w:type="spellEnd"/>
      <w:r w:rsidRPr="00045897">
        <w:rPr>
          <w:rFonts w:ascii="Times New Roman" w:hAnsi="Times New Roman" w:cs="Times New Roman"/>
        </w:rPr>
        <w:t>, has become the dividing line between two opposing things. The word moderate itself is an explanation of Islam that does not justify the existence of radical thoughts in religion and, conversely, does not justify efforts to ignore the contents of the Qur'an as the primary legal basis. This shows that moderate Islam tends to be tolerant and not too tenuous in interpreting Islamic teachings</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{"citationItems":[{"id":"ITEM-1","itemData":{"author":[{"dropping-particle":"","family":"Esha","given":"M. Zaenudin dan Muhamad In’am","non-dropping-particle":"","parse-names":false,"suffix":""}],"id":"ITEM-1","issued":{"date-parts":[["2016"]]},"publisher":"UIN Malik Press","publisher-place":"Malang","title":"Islam Moderat :Konsepsi, Interpretasi dan Aksi","type":"book"},"uris":["http://www.mendeley.com/documents/?uuid=4aa5c590-6a9b-4dd8-8e82-9d6baef2899a","http://www.mendeley.com/documents/?uuid=6ae7e2d5-073d-4342-a98f-30ab87b8ad09"]}],"mendeley":{"formattedCitation":"(Esha, 2016)","plainTextFormattedCitation":"(Esha, 2016)","previouslyFormattedCitation":"(Esha,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(Esha,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rsidR="00045897" w:rsidRPr="00045897" w:rsidRDefault="00045897" w:rsidP="00045897">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Choosing the middle way (</w:t>
      </w:r>
      <w:proofErr w:type="spellStart"/>
      <w:r w:rsidRPr="00045897">
        <w:rPr>
          <w:rFonts w:ascii="Times New Roman" w:hAnsi="Times New Roman" w:cs="Times New Roman"/>
        </w:rPr>
        <w:t>Khoirul</w:t>
      </w:r>
      <w:proofErr w:type="spellEnd"/>
      <w:r w:rsidRPr="00045897">
        <w:rPr>
          <w:rFonts w:ascii="Times New Roman" w:hAnsi="Times New Roman" w:cs="Times New Roman"/>
        </w:rPr>
        <w:t xml:space="preserve"> </w:t>
      </w:r>
      <w:proofErr w:type="spellStart"/>
      <w:r w:rsidRPr="00045897">
        <w:rPr>
          <w:rFonts w:ascii="Times New Roman" w:hAnsi="Times New Roman" w:cs="Times New Roman"/>
        </w:rPr>
        <w:t>Agei</w:t>
      </w:r>
      <w:proofErr w:type="spellEnd"/>
      <w:r w:rsidRPr="00045897">
        <w:rPr>
          <w:rFonts w:ascii="Times New Roman" w:hAnsi="Times New Roman" w:cs="Times New Roman"/>
        </w:rPr>
        <w:t xml:space="preserve"> </w:t>
      </w:r>
      <w:proofErr w:type="spellStart"/>
      <w:r w:rsidRPr="00045897">
        <w:rPr>
          <w:rFonts w:ascii="Times New Roman" w:hAnsi="Times New Roman" w:cs="Times New Roman"/>
        </w:rPr>
        <w:t>Ausathuha</w:t>
      </w:r>
      <w:proofErr w:type="spellEnd"/>
      <w:r w:rsidRPr="00045897">
        <w:rPr>
          <w:rFonts w:ascii="Times New Roman" w:hAnsi="Times New Roman" w:cs="Times New Roman"/>
        </w:rPr>
        <w:t>) is what the Prophet liked. This is where the term moderate finds its roots in the Islamic tradition and with the present that transmits the normative character that most Muslims are expected to have, especially with the conditions and problems of the social and political constellation.</w:t>
      </w:r>
    </w:p>
    <w:p w:rsidR="003965F2" w:rsidRDefault="00045897" w:rsidP="00045897">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Moderate Islam occurs because of the problem of the socio-political constellation</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{"citationItems":[{"id":"ITEM-1","itemData":{"author":[{"dropping-particle":"","family":"Casram","given":"","non-dropping-particle":"","parse-names":false,"suffix":""}],"container-title":"Wawasan: Jurnal Ilmiah Agama dan Sosial Budaya","id":"ITEM-1","issue":"2","issued":{"date-parts":[["2016"]]},"page":"187-198","title":"Membangun Sikap Toleransiberagama dalam Masyarakat Plural.","type":"article-journal","volume":"1"},"uris":["http://www.mendeley.com/documents/?uuid=4c7a3b16-c741-4cdc-b47c-4fa9da602de6","http://www.mendeley.com/documents/?uuid=0fb99225-07fc-42b7-b22b-25043a7fdf09"]}],"mendeley":{"formattedCitation":"(Casram, 2016)","plainTextFormattedCitation":"(Casram, 2016)","previouslyFormattedCitation":"(Casram,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(Casram,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r w:rsidRPr="00045897">
        <w:rPr>
          <w:rFonts w:ascii="Times New Roman" w:hAnsi="Times New Roman" w:cs="Times New Roman"/>
        </w:rPr>
        <w:t xml:space="preserve">Moderate Islam emerged after 9/11 in an anti-terrorism context full of political overtones. To address such issues requires modernist intellectuals at this time, especially according to </w:t>
      </w:r>
      <w:proofErr w:type="spellStart"/>
      <w:r w:rsidRPr="00045897">
        <w:rPr>
          <w:rFonts w:ascii="Times New Roman" w:hAnsi="Times New Roman" w:cs="Times New Roman"/>
        </w:rPr>
        <w:t>Rahman</w:t>
      </w:r>
      <w:proofErr w:type="spellEnd"/>
      <w:r w:rsidRPr="00045897">
        <w:rPr>
          <w:rFonts w:ascii="Times New Roman" w:hAnsi="Times New Roman" w:cs="Times New Roman"/>
        </w:rPr>
        <w:t xml:space="preserve"> that the difference between 'normative Islam' and 'historical Islam' challenges his contemporaries to reinterpret tradition. </w:t>
      </w:r>
      <w:proofErr w:type="spellStart"/>
      <w:r w:rsidRPr="00045897">
        <w:rPr>
          <w:rFonts w:ascii="Times New Roman" w:hAnsi="Times New Roman" w:cs="Times New Roman"/>
        </w:rPr>
        <w:t>Rahman's</w:t>
      </w:r>
      <w:proofErr w:type="spellEnd"/>
      <w:r w:rsidRPr="00045897">
        <w:rPr>
          <w:rFonts w:ascii="Times New Roman" w:hAnsi="Times New Roman" w:cs="Times New Roman"/>
        </w:rPr>
        <w:t xml:space="preserve"> doubts about the literalist interpretation of the Koran; have emphasized that context is essential for understanding a text</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{"citationItems":[{"id":"ITEM-1","itemData":{"author":[{"dropping-particle":"","family":"Setiawan","given":"A","non-dropping-particle":"","parse-names":false,"suffix":""}],"container-title":"Studi Ilmu-Ilmu alQur’an dan Hadis","id":"ITEM-1","issue":"1","issued":{"date-parts":[["2016"]]},"page":"69-95","title":"Hermeneutika al-Qur’an “Mazhab Yogya” (Telaah atas teori makna Cum-Maghza, dalam Penafsiran al-Qur’an)","type":"article-journal","volume":"17"},"uris":["http://www.mendeley.com/documents/?uuid=8c6c364c-6767-4587-8f2e-6844be1caa31","http://www.mendeley.com/documents/?uuid=b54103e5-0052-412b-8ee9-4e73a590f380"]}],"mendeley":{"formattedCitation":"(Setiawan, 2016)","plainTextFormattedCitation":"(Setiawan, 2016)","previouslyFormattedCitation":"(Setiawan,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(Setiawan,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rsidR="003965F2"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 xml:space="preserve">According to </w:t>
      </w:r>
      <w:proofErr w:type="spellStart"/>
      <w:r w:rsidRPr="00045897">
        <w:rPr>
          <w:rFonts w:ascii="Times New Roman" w:hAnsi="Times New Roman" w:cs="Times New Roman"/>
        </w:rPr>
        <w:t>Rahman</w:t>
      </w:r>
      <w:proofErr w:type="spellEnd"/>
      <w:r w:rsidRPr="00045897">
        <w:rPr>
          <w:rFonts w:ascii="Times New Roman" w:hAnsi="Times New Roman" w:cs="Times New Roman"/>
        </w:rPr>
        <w:t>, the purpose of the Qur'an is to build a society that is ethical and just, protecting the weak so that potential</w:t>
      </w:r>
      <w:r>
        <w:rPr>
          <w:rFonts w:ascii="Times New Roman" w:hAnsi="Times New Roman" w:cs="Times New Roman"/>
        </w:rPr>
        <w:t>s develop without being limited</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{"citationItems":[{"id":"ITEM-1","itemData":{"author":[{"dropping-particle":"","family":"Fatikhin","given":"R","non-dropping-particle":"","parse-names":false,"suffix":""}],"container-title":"Jurnal Penelitian Agama dan Masyarakat","id":"ITEM-1","issue":"2","issued":{"date-parts":[["2017"]]},"page":"293-313","title":"Keadilan Sosial Dalam Perspektifal-Qur’an dan Pancasila, Panangkaran","type":"article-journal","volume":"1"},"uris":["http://www.mendeley.com/documents/?uuid=2a403877-b7eb-44b5-8ce1-c175b0697f46","http://www.mendeley.com/documents/?uuid=d23cb1d8-9427-4905-b97b-1d5e1ba427a4"]}],"mendeley":{"formattedCitation":"(Fatikhin, 2017)","plainTextFormattedCitation":"(Fatikhin, 2017)","previouslyFormattedCitation":"(Fatikhin, 2017)"},"properties":{"noteIndex":0},"schema":"https://github.com/citation-style-language/schema/raw/master/csl-citation.json"}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(Fatikhin, 2017)</w:t>
      </w:r>
      <w:r w:rsidR="00F60762">
        <w:rPr>
          <w:rFonts w:ascii="Times New Roman" w:hAnsi="Times New Roman" w:cs="Times New Roman"/>
        </w:rPr>
        <w:fldChar w:fldCharType="end"/>
      </w:r>
      <w:r w:rsidR="00A02E4B" w:rsidRPr="00A02E4B">
        <w:rPr>
          <w:rFonts w:ascii="Times New Roman" w:hAnsi="Times New Roman" w:cs="Times New Roman"/>
        </w:rPr>
        <w:t xml:space="preserve">, </w:t>
      </w:r>
      <w:r w:rsidRPr="00045897">
        <w:rPr>
          <w:rFonts w:ascii="Times New Roman" w:hAnsi="Times New Roman" w:cs="Times New Roman"/>
        </w:rPr>
        <w:t>according to the secularist view, there is no role of Islam in modern society</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{"citationItems":[{"id":"ITEM-1","itemData":{"author":[{"dropping-particle":"","family":"Ahmad Khoirul Fata dan Siti Mahmudah Noorhayati","given":"","non-dropping-particle":"","parse-names":false,"suffix":""}],"container-title":"Madania","id":"ITEM-1","issue":"2","issued":{"date-parts":[["2016"]]},"page":"215-228","title":"Sekularisme dan Tantangan Pemikiran Islam Kontemporer","type":"article-journal","volume":"20"},"uris":["http://www.mendeley.com/documents/?uuid=bf3b9869-64cb-4e33-8087-06b3b891d5d1","http://www.mendeley.com/documents/?uuid=6372dd35-708c-4033-8bf1-be6fd8faa472"]}],"mendeley":{"formattedCitation":"(Ahmad Khoirul Fata dan Siti Mahmudah Noorhayati, 2016)","manualFormatting":"(Noorhayati, 2016)","plainTextFormattedCitation":"(Ahmad Khoirul Fata dan Siti Mahmudah Noorhayati, 2016)","previouslyFormattedCitation":"(Ahmad Khoirul Fata dan Siti Mahmudah Noorhayati,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(Noorhayati,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rsidR="00A02E4B" w:rsidRPr="00C212F3"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 xml:space="preserve">But </w:t>
      </w:r>
      <w:proofErr w:type="spellStart"/>
      <w:r w:rsidRPr="00045897">
        <w:rPr>
          <w:rFonts w:ascii="Times New Roman" w:hAnsi="Times New Roman" w:cs="Times New Roman"/>
        </w:rPr>
        <w:t>Rahman</w:t>
      </w:r>
      <w:proofErr w:type="spellEnd"/>
      <w:r w:rsidRPr="00045897">
        <w:rPr>
          <w:rFonts w:ascii="Times New Roman" w:hAnsi="Times New Roman" w:cs="Times New Roman"/>
        </w:rPr>
        <w:t xml:space="preserve"> believes that to rediscover the "true Islam" is not only for their benefit but also </w:t>
      </w:r>
      <w:r>
        <w:rPr>
          <w:rFonts w:ascii="Times New Roman" w:hAnsi="Times New Roman" w:cs="Times New Roman"/>
        </w:rPr>
        <w:t>"for the benefit of all mankind</w:t>
      </w:r>
      <w:r w:rsidRPr="00045897">
        <w:rPr>
          <w:rFonts w:ascii="Times New Roman" w:hAnsi="Times New Roman" w:cs="Times New Roman"/>
        </w:rPr>
        <w:t>"</w:t>
      </w:r>
      <w:r w:rsidR="00A02E4B" w:rsidRPr="00A02E4B">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{"citationItems":[{"id":"ITEM-1","itemData":{"author":[{"dropping-particle":"","family":"Hasyim","given":"B","non-dropping-particle":"","parse-names":false,"suffix":""}],"container-title":"Jurnal Dakwah Tabligh","id":"ITEM-1","issue":"1","issued":{"date-parts":[["2013"]]},"page":"127-139","title":"Islam Dan Ilmu Pengetahuan (Pengaruh Temuan Sains Terhadap Perubahan Islam)","type":"article-journal","volume":"14"},"uris":["http://www.mendeley.com/documents/?uuid=ff3fc667-fca8-4a4a-b081-280c66195523","http://www.mendeley.com/documents/?uuid=d1075224-fcb8-43c2-9422-29e0d503e792"]}],"mendeley":{"formattedCitation":"(Hasyim, 2013)","plainTextFormattedCitation":"(Hasyim, 2013)","previouslyFormattedCitation":"(Hasyim, 2013)"},"properties":{"noteIndex":0},"schema":"https://github.com/citation-style-language/schema/raw/master/csl-citation.json"}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(Hasyim, 2013)</w:t>
      </w:r>
      <w:r w:rsidR="00F60762">
        <w:rPr>
          <w:rFonts w:ascii="Times New Roman" w:hAnsi="Times New Roman" w:cs="Times New Roman"/>
        </w:rPr>
        <w:fldChar w:fldCharType="end"/>
      </w:r>
      <w:r w:rsidR="00A02E4B" w:rsidRPr="00A02E4B">
        <w:rPr>
          <w:rFonts w:ascii="Times New Roman" w:hAnsi="Times New Roman" w:cs="Times New Roman"/>
        </w:rPr>
        <w:t xml:space="preserve">. </w:t>
      </w:r>
      <w:r w:rsidRPr="00045897">
        <w:rPr>
          <w:rFonts w:ascii="Times New Roman" w:hAnsi="Times New Roman" w:cs="Times New Roman"/>
        </w:rPr>
        <w:t xml:space="preserve">This means it is necessary to go beyond </w:t>
      </w:r>
      <w:r w:rsidRPr="00045897">
        <w:rPr>
          <w:rFonts w:ascii="Times New Roman" w:hAnsi="Times New Roman" w:cs="Times New Roman"/>
        </w:rPr>
        <w:lastRenderedPageBreak/>
        <w:t>the atomistic and traditional recitation of the Qur'an to see how its wisdom can be applied in the contemporary era.</w:t>
      </w:r>
      <w:r w:rsidR="00A02E4B" w:rsidRPr="00A02E4B">
        <w:rPr>
          <w:rFonts w:ascii="Times New Roman" w:hAnsi="Times New Roman" w:cs="Times New Roman"/>
        </w:rPr>
        <w:t xml:space="preserve">  </w:t>
      </w:r>
    </w:p>
    <w:p w:rsidR="00C212F3" w:rsidRDefault="00045897" w:rsidP="00045897">
      <w:pPr>
        <w:pStyle w:val="ListParagraph"/>
        <w:numPr>
          <w:ilvl w:val="0"/>
          <w:numId w:val="1"/>
        </w:numPr>
        <w:spacing w:line="360" w:lineRule="auto"/>
        <w:ind w:left="284" w:hanging="284"/>
        <w:jc w:val="both"/>
        <w:rPr>
          <w:rFonts w:ascii="Times New Roman" w:hAnsi="Times New Roman" w:cs="Times New Roman"/>
          <w:b/>
          <w:bCs/>
        </w:rPr>
      </w:pPr>
      <w:r>
        <w:rPr>
          <w:rFonts w:ascii="Times New Roman" w:hAnsi="Times New Roman" w:cs="Times New Roman"/>
          <w:b/>
          <w:bCs/>
          <w:lang w:val="id-ID"/>
        </w:rPr>
        <w:t xml:space="preserve">   </w:t>
      </w:r>
      <w:r w:rsidRPr="00045897">
        <w:rPr>
          <w:rFonts w:ascii="Times New Roman" w:hAnsi="Times New Roman" w:cs="Times New Roman"/>
          <w:b/>
          <w:bCs/>
        </w:rPr>
        <w:t>Identity Conflict</w:t>
      </w:r>
    </w:p>
    <w:p w:rsidR="00C212F3" w:rsidRDefault="00045897" w:rsidP="00C212F3">
      <w:pPr>
        <w:pStyle w:val="ListParagraph"/>
        <w:spacing w:line="360" w:lineRule="auto"/>
        <w:ind w:left="284" w:firstLine="709"/>
        <w:jc w:val="both"/>
        <w:rPr>
          <w:rFonts w:ascii="Times New Roman" w:hAnsi="Times New Roman" w:cs="Times New Roman"/>
          <w:color w:val="000000" w:themeColor="text1"/>
          <w:lang w:val="en-US"/>
        </w:rPr>
      </w:pPr>
      <w:r w:rsidRPr="00045897">
        <w:rPr>
          <w:rFonts w:ascii="Times New Roman" w:hAnsi="Times New Roman" w:cs="Times New Roman"/>
          <w:color w:val="000000" w:themeColor="text1"/>
          <w:lang w:val="en-US"/>
        </w:rPr>
        <w:t>Due to the more complex and more diverse nature of today's society, professionals are increasingly being asked to bribe different identities in their workplace</w:t>
      </w:r>
      <w:r w:rsidR="00F60762">
        <w:rPr>
          <w:rFonts w:ascii="Times New Roman" w:hAnsi="Times New Roman" w:cs="Times New Roman"/>
          <w:color w:val="000000" w:themeColor="text1"/>
          <w:lang w:val="en-US"/>
        </w:rPr>
        <w:t xml:space="preserve"> </w:t>
      </w:r>
      <w:r w:rsidR="00F60762">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10.5465/amj.2013.0870","author":[{"dropping-particle":"","family":"Wright, A. L., Zammuto, R. F., and Liesch","given":"P. W","non-dropping-particle":"","parse-names":false,"suffix":""}],"id":"ITEM-1","issued":{"date-parts":[["2017"]]},"page":"200-237","title":"Maintaining the values of a profession: Institutional work and moral emotions in the emergency department","type":"article-journal","volume":"60"},"uris":["http://www.mendeley.com/documents/?uuid=a25daaaf-5fd9-45ae-93d2-1cdcf1de6881","http://www.mendeley.com/documents/?uuid=5db3be62-a3fc-471f-a798-8e2822be10c5"]}],"mendeley":{"formattedCitation":"(Wright, A. L., Zammuto, R. F., and Liesch, 2017)","manualFormatting":"(Wright, A. L. 2017)","plainTextFormattedCitation":"(Wright, A. L., Zammuto, R. F., and Liesch, 2017)","previouslyFormattedCitation":"(Wright, A. L., Zammuto, R. F., and Liesch, 2017)"},"properties":{"noteIndex":0},"schema":"https://github.com/citation-style-language/schema/raw/master/csl-citation.json"}</w:instrText>
      </w:r>
      <w:r w:rsidR="00F60762">
        <w:rPr>
          <w:rFonts w:ascii="Times New Roman" w:hAnsi="Times New Roman" w:cs="Times New Roman"/>
          <w:color w:val="000000" w:themeColor="text1"/>
          <w:lang w:val="en-US"/>
        </w:rPr>
        <w:fldChar w:fldCharType="separate"/>
      </w:r>
      <w:r w:rsidR="00F60762" w:rsidRPr="00F60762">
        <w:rPr>
          <w:rFonts w:ascii="Times New Roman" w:hAnsi="Times New Roman" w:cs="Times New Roman"/>
          <w:noProof/>
          <w:color w:val="000000" w:themeColor="text1"/>
          <w:lang w:val="en-US"/>
        </w:rPr>
        <w:t>(Wright, A. L</w:t>
      </w:r>
      <w:r w:rsidR="00D23880">
        <w:rPr>
          <w:rFonts w:ascii="Times New Roman" w:hAnsi="Times New Roman" w:cs="Times New Roman"/>
          <w:noProof/>
          <w:color w:val="000000" w:themeColor="text1"/>
          <w:lang w:val="en-US"/>
        </w:rPr>
        <w:t>.</w:t>
      </w:r>
      <w:r w:rsidR="00F60762" w:rsidRPr="00F60762">
        <w:rPr>
          <w:rFonts w:ascii="Times New Roman" w:hAnsi="Times New Roman" w:cs="Times New Roman"/>
          <w:noProof/>
          <w:color w:val="000000" w:themeColor="text1"/>
          <w:lang w:val="en-US"/>
        </w:rPr>
        <w:t xml:space="preserve"> 2017)</w:t>
      </w:r>
      <w:r w:rsidR="00F60762">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color w:val="000000" w:themeColor="text1"/>
          <w:lang w:val="en-US"/>
        </w:rPr>
        <w:t>Although this identity combines attitudes and behavior of people, given its dynamic nature</w:t>
      </w:r>
      <w:r w:rsidR="00D23880">
        <w:rPr>
          <w:rFonts w:ascii="Times New Roman" w:hAnsi="Times New Roman" w:cs="Times New Roman"/>
          <w:color w:val="000000" w:themeColor="text1"/>
          <w:lang w:val="en-US"/>
        </w:rPr>
        <w:t xml:space="preserve"> </w:t>
      </w:r>
      <w:r w:rsidR="00D23880">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10.1146/annurev-orgpsych-041015-062322","author":[{"dropping-particle":"","family":"Ashforth, B. E., and Schinoff","given":"B. S","non-dropping-particle":"","parse-names":false,"suffix":""}],"id":"ITEM-1","issued":{"date-parts":[["2016"]]},"page":"111-137","title":"Identity under construction: How individuals come to define themselves in organizations","type":"article-journal","volume":"3"},"uris":["http://www.mendeley.com/documents/?uuid=3a565d87-a3ad-41f3-9308-444e441c4ea4","http://www.mendeley.com/documents/?uuid=28526520-edaa-4f08-99cc-09d3ff354477"]}],"mendeley":{"formattedCitation":"(Ashforth, B. E., and Schinoff, 2016)","manualFormatting":"(Ashforth, B. E. 2016)","plainTextFormattedCitation":"(Ashforth, B. E., and Schinoff, 2016)","previouslyFormattedCitation":"(Ashforth, B. E., and Schinoff, 2016)"},"properties":{"noteIndex":0},"schema":"https://github.com/citation-style-language/schema/raw/master/csl-citation.json"}</w:instrText>
      </w:r>
      <w:r w:rsidR="00D23880">
        <w:rPr>
          <w:rFonts w:ascii="Times New Roman" w:hAnsi="Times New Roman" w:cs="Times New Roman"/>
          <w:color w:val="000000" w:themeColor="text1"/>
          <w:lang w:val="en-US"/>
        </w:rPr>
        <w:fldChar w:fldCharType="separate"/>
      </w:r>
      <w:r w:rsidR="00D23880" w:rsidRPr="00D23880">
        <w:rPr>
          <w:rFonts w:ascii="Times New Roman" w:hAnsi="Times New Roman" w:cs="Times New Roman"/>
          <w:noProof/>
          <w:color w:val="000000" w:themeColor="text1"/>
          <w:lang w:val="en-US"/>
        </w:rPr>
        <w:t>(Ashforth, B. E</w:t>
      </w:r>
      <w:r w:rsidR="00D23880">
        <w:rPr>
          <w:rFonts w:ascii="Times New Roman" w:hAnsi="Times New Roman" w:cs="Times New Roman"/>
          <w:noProof/>
          <w:color w:val="000000" w:themeColor="text1"/>
          <w:lang w:val="en-US"/>
        </w:rPr>
        <w:t>.</w:t>
      </w:r>
      <w:r w:rsidR="00D23880" w:rsidRPr="00D23880">
        <w:rPr>
          <w:rFonts w:ascii="Times New Roman" w:hAnsi="Times New Roman" w:cs="Times New Roman"/>
          <w:noProof/>
          <w:color w:val="000000" w:themeColor="text1"/>
          <w:lang w:val="en-US"/>
        </w:rPr>
        <w:t xml:space="preserve"> 2016)</w:t>
      </w:r>
      <w:r w:rsidR="00D23880">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color w:val="000000" w:themeColor="text1"/>
          <w:lang w:val="en-US"/>
        </w:rPr>
        <w:t>Imposing and managing multiple identities can be challenging</w:t>
      </w:r>
      <w:r w:rsidR="00D23880">
        <w:rPr>
          <w:rFonts w:ascii="Times New Roman" w:hAnsi="Times New Roman" w:cs="Times New Roman"/>
          <w:color w:val="000000" w:themeColor="text1"/>
          <w:lang w:val="en-US"/>
        </w:rPr>
        <w:t xml:space="preserve"> </w:t>
      </w:r>
      <w:r w:rsidR="00D23880">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10.1177/0018726718785719","author":[{"dropping-particle":"","family":"Ahuja, S., Heizmann, H., and Clegg","given":"S","non-dropping-particle":"","parse-names":false,"suffix":""}],"id":"ITEM-1","issued":{"date-parts":[["2019"]]},"page":"988-1009","title":"Emotions and identity work: Emotions as discursive resources in the constitution of junior professionals’ identities","type":"article-journal","volume":"72"},"uris":["http://www.mendeley.com/documents/?uuid=e8fa32f2-177a-44c6-8f1b-d49c0d457128","http://www.mendeley.com/documents/?uuid=2a19c650-0210-424f-be11-3369f16245d9"]}],"mendeley":{"formattedCitation":"(Ahuja, S., Heizmann, H., and Clegg, 2019)","manualFormatting":"(Ahuja, S. 2019)","plainTextFormattedCitation":"(Ahuja, S., Heizmann, H., and Clegg, 2019)","previouslyFormattedCitation":"(Ahuja, S., Heizmann, H., and Clegg, 2019)"},"properties":{"noteIndex":0},"schema":"https://github.com/citation-style-language/schema/raw/master/csl-citation.json"}</w:instrText>
      </w:r>
      <w:r w:rsidR="00D23880">
        <w:rPr>
          <w:rFonts w:ascii="Times New Roman" w:hAnsi="Times New Roman" w:cs="Times New Roman"/>
          <w:color w:val="000000" w:themeColor="text1"/>
          <w:lang w:val="en-US"/>
        </w:rPr>
        <w:fldChar w:fldCharType="separate"/>
      </w:r>
      <w:r w:rsidR="00D23880" w:rsidRPr="00D23880">
        <w:rPr>
          <w:rFonts w:ascii="Times New Roman" w:hAnsi="Times New Roman" w:cs="Times New Roman"/>
          <w:noProof/>
          <w:color w:val="000000" w:themeColor="text1"/>
          <w:lang w:val="en-US"/>
        </w:rPr>
        <w:t>(Ahuja, S.</w:t>
      </w:r>
      <w:r w:rsidR="00D23880">
        <w:rPr>
          <w:rFonts w:ascii="Times New Roman" w:hAnsi="Times New Roman" w:cs="Times New Roman"/>
          <w:noProof/>
          <w:color w:val="000000" w:themeColor="text1"/>
          <w:lang w:val="en-US"/>
        </w:rPr>
        <w:t xml:space="preserve"> </w:t>
      </w:r>
      <w:r w:rsidR="00D23880" w:rsidRPr="00D23880">
        <w:rPr>
          <w:rFonts w:ascii="Times New Roman" w:hAnsi="Times New Roman" w:cs="Times New Roman"/>
          <w:noProof/>
          <w:color w:val="000000" w:themeColor="text1"/>
          <w:lang w:val="en-US"/>
        </w:rPr>
        <w:t>2019)</w:t>
      </w:r>
      <w:r w:rsidR="00D23880">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color w:val="000000" w:themeColor="text1"/>
          <w:lang w:val="en-US"/>
        </w:rPr>
        <w:t>As a result, when identities are triggered simultaneously, but incompatible, identity conflicts can arise</w:t>
      </w:r>
      <w:r w:rsidR="009F7531">
        <w:rPr>
          <w:rFonts w:ascii="Times New Roman" w:hAnsi="Times New Roman" w:cs="Times New Roman"/>
          <w:color w:val="000000" w:themeColor="text1"/>
          <w:lang w:val="en-US"/>
        </w:rPr>
        <w:t xml:space="preserve"> </w:t>
      </w:r>
      <w:r w:rsidR="009F7531">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10.1111/ijmr.12152","author":[{"dropping-particle":"","family":"Brown","given":"A. D","non-dropping-particle":"","parse-names":false,"suffix":""}],"container-title":"Int. J. Manage. Rev","id":"ITEM-1","issued":{"date-parts":[["2017"]]},"page":"296-317","title":"Identity work and organizational identification","type":"article-journal","volume":"19"},"uris":["http://www.mendeley.com/documents/?uuid=5f8b2c49-965a-486e-b476-254564f74db6","http://www.mendeley.com/documents/?uuid=4ad7086e-f018-4b49-b029-09a7479f3f3a"]}],"mendeley":{"formattedCitation":"(Brown, 2017a)","manualFormatting":"(Brown, 2017)","plainTextFormattedCitation":"(Brown, 2017a)","previouslyFormattedCitation":"(Brown, 2017a)"},"properties":{"noteIndex":0},"schema":"https://github.com/citation-style-language/schema/raw/master/csl-citation.json"}</w:instrText>
      </w:r>
      <w:r w:rsidR="009F7531">
        <w:rPr>
          <w:rFonts w:ascii="Times New Roman" w:hAnsi="Times New Roman" w:cs="Times New Roman"/>
          <w:color w:val="000000" w:themeColor="text1"/>
          <w:lang w:val="en-US"/>
        </w:rPr>
        <w:fldChar w:fldCharType="separate"/>
      </w:r>
      <w:r w:rsidR="00E95F09" w:rsidRPr="00E95F09">
        <w:rPr>
          <w:rFonts w:ascii="Times New Roman" w:hAnsi="Times New Roman" w:cs="Times New Roman"/>
          <w:noProof/>
          <w:color w:val="000000" w:themeColor="text1"/>
          <w:lang w:val="en-US"/>
        </w:rPr>
        <w:t>(Brown, 2017)</w:t>
      </w:r>
      <w:r w:rsidR="009F7531">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w:t>
      </w:r>
    </w:p>
    <w:p w:rsidR="003965F2" w:rsidRDefault="00045897" w:rsidP="00C212F3">
      <w:pPr>
        <w:pStyle w:val="ListParagraph"/>
        <w:spacing w:line="360" w:lineRule="auto"/>
        <w:ind w:left="284" w:firstLine="709"/>
        <w:jc w:val="both"/>
        <w:rPr>
          <w:rFonts w:ascii="Times New Roman" w:hAnsi="Times New Roman" w:cs="Times New Roman"/>
          <w:lang w:val="en-US"/>
        </w:rPr>
      </w:pPr>
      <w:r w:rsidRPr="00045897">
        <w:rPr>
          <w:rFonts w:ascii="Times New Roman" w:hAnsi="Times New Roman" w:cs="Times New Roman"/>
          <w:color w:val="000000" w:themeColor="text1"/>
          <w:lang w:val="en-US"/>
        </w:rPr>
        <w:t>Identity conflict is defined as a sense of the difference between the beliefs, norms, and expectations held by an individual</w:t>
      </w:r>
      <w:r w:rsidR="009F7531">
        <w:rPr>
          <w:rFonts w:ascii="Times New Roman" w:hAnsi="Times New Roman" w:cs="Times New Roman"/>
          <w:color w:val="000000" w:themeColor="text1"/>
          <w:lang w:val="en-US"/>
        </w:rPr>
        <w:t xml:space="preserve"> </w:t>
      </w:r>
      <w:r w:rsidR="009F7531">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10.1002/job.1893","author":[{"dropping-particle":"","family":"Horton, K. E., Bayerl, P. S., and Jacobs","given":"G","non-dropping-particle":"","parse-names":false,"suffix":""}],"container-title":"J. Organ. Behav","id":"ITEM-1","issued":{"date-parts":[["2014"]]},"page":"6-22","title":"Identity conflicts at work: An integrative framework","type":"article-journal","volume":"35"},"uris":["http://www.mendeley.com/documents/?uuid=a09fef44-059d-45cc-8369-2d6f2eb9a51b","http://www.mendeley.com/documents/?uuid=3f935320-d1a8-4df8-b61e-6571e510e39a"]}],"mendeley":{"formattedCitation":"(Horton, K. E., Bayerl, P. S., and Jacobs, 2014)","manualFormatting":"(Horton, K. E  2014)","plainTextFormattedCitation":"(Horton, K. E., Bayerl, P. S., and Jacobs, 2014)","previouslyFormattedCitation":"(Horton, K. E., Bayerl, P. S., and Jacobs, 2014)"},"properties":{"noteIndex":0},"schema":"https://github.com/citation-style-language/schema/raw/master/csl-citation.json"}</w:instrText>
      </w:r>
      <w:r w:rsidR="009F7531">
        <w:rPr>
          <w:rFonts w:ascii="Times New Roman" w:hAnsi="Times New Roman" w:cs="Times New Roman"/>
          <w:color w:val="000000" w:themeColor="text1"/>
          <w:lang w:val="en-US"/>
        </w:rPr>
        <w:fldChar w:fldCharType="separate"/>
      </w:r>
      <w:r w:rsidR="009F7531" w:rsidRPr="009F7531">
        <w:rPr>
          <w:rFonts w:ascii="Times New Roman" w:hAnsi="Times New Roman" w:cs="Times New Roman"/>
          <w:noProof/>
          <w:color w:val="000000" w:themeColor="text1"/>
          <w:lang w:val="en-US"/>
        </w:rPr>
        <w:t>(Horton, K. E  2014)</w:t>
      </w:r>
      <w:r w:rsidR="009F7531">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lang w:val="id-ID"/>
        </w:rPr>
        <w:t>Studies have provided a solid theoretical and empirical foundation for understanding optimal strategies for resolving identity conflicts, ranging from identity integration or assimilation to identity separation, compartmentalization</w:t>
      </w:r>
      <w:r>
        <w:rPr>
          <w:rFonts w:ascii="Times New Roman" w:hAnsi="Times New Roman" w:cs="Times New Roman"/>
          <w:lang w:val="id-ID"/>
        </w:rPr>
        <w:t>, or even identity annihilation</w:t>
      </w:r>
      <w:r w:rsidR="009F7531">
        <w:rPr>
          <w:rFonts w:ascii="Times New Roman" w:hAnsi="Times New Roman" w:cs="Times New Roman"/>
          <w:lang w:val="en-US"/>
        </w:rPr>
        <w:t xml:space="preserve"> </w:t>
      </w:r>
      <w:r w:rsidR="009F7531">
        <w:rPr>
          <w:rFonts w:ascii="Times New Roman" w:hAnsi="Times New Roman" w:cs="Times New Roman"/>
          <w:lang w:val="en-US"/>
        </w:rPr>
        <w:fldChar w:fldCharType="begin" w:fldLock="1"/>
      </w:r>
      <w:r w:rsidR="00F15B6A">
        <w:rPr>
          <w:rFonts w:ascii="Times New Roman" w:hAnsi="Times New Roman" w:cs="Times New Roman"/>
          <w:lang w:val="en-US"/>
        </w:rPr>
        <w:instrText>ADDIN CSL_CITATION {"citationItems":[{"id":"ITEM-1","itemData":{"DOI":"doi: 10.5465/amj.2006.22798186","author":[{"dropping-particle":"","family":"Kreiner, G. E","given":"dkk","non-dropping-particle":"","parse-names":false,"suffix":""}],"container-title":"Manage. J.","id":"ITEM-1","issued":{"date-parts":[["2006"]]},"page":"1031-1057","title":"Where is the “Me” among the “We”?: Identity work and the search for optimal balance. Acad","type":"article-journal","volume":"49"},"uris":["http://www.mendeley.com/documents/?uuid=c4635122-96cd-4a20-ba09-f969abda086c","http://www.mendeley.com/documents/?uuid=9e303d23-cc62-441b-a092-e78dd1199ecd"]}],"mendeley":{"formattedCitation":"(Kreiner, G. E, 2006)","plainTextFormattedCitation":"(Kreiner, G. E, 2006)","previouslyFormattedCitation":"(Kreiner, G. E, 2006)"},"properties":{"noteIndex":0},"schema":"https://github.com/citation-style-language/schema/raw/master/csl-citation.json"}</w:instrText>
      </w:r>
      <w:r w:rsidR="009F7531">
        <w:rPr>
          <w:rFonts w:ascii="Times New Roman" w:hAnsi="Times New Roman" w:cs="Times New Roman"/>
          <w:lang w:val="en-US"/>
        </w:rPr>
        <w:fldChar w:fldCharType="separate"/>
      </w:r>
      <w:r w:rsidR="009F7531" w:rsidRPr="009F7531">
        <w:rPr>
          <w:rFonts w:ascii="Times New Roman" w:hAnsi="Times New Roman" w:cs="Times New Roman"/>
          <w:noProof/>
          <w:lang w:val="en-US"/>
        </w:rPr>
        <w:t xml:space="preserve">(Kreiner, G. </w:t>
      </w:r>
      <w:proofErr w:type="gramStart"/>
      <w:r w:rsidR="009F7531" w:rsidRPr="009F7531">
        <w:rPr>
          <w:rFonts w:ascii="Times New Roman" w:hAnsi="Times New Roman" w:cs="Times New Roman"/>
          <w:noProof/>
          <w:lang w:val="en-US"/>
        </w:rPr>
        <w:t>E, 2006)</w:t>
      </w:r>
      <w:r w:rsidR="009F7531">
        <w:rPr>
          <w:rFonts w:ascii="Times New Roman" w:hAnsi="Times New Roman" w:cs="Times New Roman"/>
          <w:lang w:val="en-US"/>
        </w:rPr>
        <w:fldChar w:fldCharType="end"/>
      </w:r>
      <w:r w:rsidR="00C212F3" w:rsidRPr="001416CB">
        <w:rPr>
          <w:rFonts w:ascii="Times New Roman" w:hAnsi="Times New Roman" w:cs="Times New Roman"/>
          <w:lang w:val="id-ID"/>
        </w:rPr>
        <w:t>.</w:t>
      </w:r>
      <w:proofErr w:type="gramEnd"/>
      <w:r w:rsidR="00C212F3" w:rsidRPr="001416CB">
        <w:rPr>
          <w:rFonts w:ascii="Times New Roman" w:hAnsi="Times New Roman" w:cs="Times New Roman"/>
          <w:lang w:val="en-US"/>
        </w:rPr>
        <w:t xml:space="preserve"> </w:t>
      </w:r>
    </w:p>
    <w:p w:rsidR="003965F2"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Research has also explored boundary conditions that can improve individual perceptions of identity conflict</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10.1002/hrm.21983","author":[{"dropping-particle":"","family":"Heliot, Y. F","given":"Dkk","non-dropping-particle":"","parse-names":false,"suffix":""}],"id":"ITEM-1","issued":{"date-parts":[["2020"]]},"page":"153-173","title":"Religious identity in the workplace: A systematic review, research agenda, and practical implications","type":"article-journal","volume":"59"},"uris":["http://www.mendeley.com/documents/?uuid=5c18439c-40b7-4c75-b6f1-844f8d2dd296","http://www.mendeley.com/documents/?uuid=f64047d2-b764-4814-b03b-52be42620c83"]}],"mendeley":{"formattedCitation":"(Heliot, Y. F, 2020)","plainTextFormattedCitation":"(Heliot, Y. F, 2020)","previouslyFormattedCitation":"(Heliot, Y. F, 2020)"},"properties":{"noteIndex":0},"schema":"https://github.com/citation-style-language/schema/raw/master/csl-citation.json"}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(Heliot, Y. F, 2020)</w:t>
      </w:r>
      <w:r w:rsidR="00EA6666">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For example, they have identified psychological safety as a critical factor in reducing the potential for identity conflict, thereby contributing to individual well-being and effectiveness. Nonetheless, this research generally ignores the disclosure of identity conflict dynamics in interpersonal interactions</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10.1146/annurev-orgpsych-041015-062322","author":[{"dropping-particle":"","family":"Ashforth, B. E., and Schinoff","given":"B. S","non-dropping-particle":"","parse-names":false,"suffix":""}],"id":"ITEM-1","issued":{"date-parts":[["2016"]]},"page":"111-137","title":"Identity under construction: How individuals come to define themselves in organizations","type":"article-journal","volume":"3"},"uris":["http://www.mendeley.com/documents/?uuid=28526520-edaa-4f08-99cc-09d3ff354477","http://www.mendeley.com/documents/?uuid=3a565d87-a3ad-41f3-9308-444e441c4ea4"]}],"mendeley":{"formattedCitation":"(Ashforth, B. E., and Schinoff, 2016)","manualFormatting":"(Ashforth,B,2016)","plainTextFormattedCitation":"(Ashforth, B. E., and Schinoff, 2016)","previouslyFormattedCitation":"(Ashforth, B. E., and Schinoff, 2016)"},"properties":{"noteIndex":0},"schema":"https://github.com/citation-style-language/schema/raw/master/csl-citation.json"}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(Ashforth,B</w:t>
      </w:r>
      <w:r w:rsidR="00EA6666">
        <w:rPr>
          <w:rFonts w:ascii="Times New Roman" w:hAnsi="Times New Roman" w:cs="Times New Roman"/>
          <w:noProof/>
        </w:rPr>
        <w:t>,</w:t>
      </w:r>
      <w:r w:rsidR="00EA6666" w:rsidRPr="00EA6666">
        <w:rPr>
          <w:rFonts w:ascii="Times New Roman" w:hAnsi="Times New Roman" w:cs="Times New Roman"/>
          <w:noProof/>
        </w:rPr>
        <w:t>2016)</w:t>
      </w:r>
      <w:r w:rsidR="00EA6666">
        <w:rPr>
          <w:rFonts w:ascii="Times New Roman" w:hAnsi="Times New Roman" w:cs="Times New Roman"/>
        </w:rPr>
        <w:fldChar w:fldCharType="end"/>
      </w:r>
      <w:r w:rsidR="00C212F3" w:rsidRPr="001416CB">
        <w:rPr>
          <w:rFonts w:ascii="Times New Roman" w:hAnsi="Times New Roman" w:cs="Times New Roman"/>
        </w:rPr>
        <w:t>.</w:t>
      </w:r>
      <w:r w:rsidR="00EA6666" w:rsidRPr="001416CB">
        <w:rPr>
          <w:rFonts w:ascii="Times New Roman" w:hAnsi="Times New Roman" w:cs="Times New Roman"/>
        </w:rPr>
        <w:t xml:space="preserve"> </w:t>
      </w:r>
    </w:p>
    <w:p w:rsidR="00C212F3" w:rsidRPr="001416CB"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Remembering the vital relational components that are intrinsic in individual identity to give meaning to self</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10.1037/0022-3514.71.1.83","author":[{"dropping-particle":"","family":"Brewer, M. B","given":"Dkk","non-dropping-particle":"","parse-names":false,"suffix":""}],"container-title":"J. Pers. Soc. Psychol","id":"ITEM-1","issue":"83","issued":{"date-parts":[["1996"]]},"title":"Who is this”. We”? Levels. Collect. Identity Self Representat","type":"article-journal","volume":"71"},"uris":["http://www.mendeley.com/documents/?uuid=05a0c0e4-7617-4e7d-b750-d76b2f426fe3","http://www.mendeley.com/documents/?uuid=92de2fc7-80ae-4725-862d-6d48f2e01172"]}],"mendeley":{"formattedCitation":"(D. Brewer, M. B, 1996)","plainTextFormattedCitation":"(D. Brewer, M. B, 1996)","previouslyFormattedCitation":"(D. Brewer, M. B, 1996)"},"properties":{"noteIndex":0},"schema":"https://github.com/citation-style-language/schema/raw/master/csl-citation.json"}</w:instrText>
      </w:r>
      <w:r w:rsidR="00EA6666">
        <w:rPr>
          <w:rFonts w:ascii="Times New Roman" w:hAnsi="Times New Roman" w:cs="Times New Roman"/>
        </w:rPr>
        <w:fldChar w:fldCharType="separate"/>
      </w:r>
      <w:r w:rsidR="004F3280" w:rsidRPr="004F3280">
        <w:rPr>
          <w:rFonts w:ascii="Times New Roman" w:hAnsi="Times New Roman" w:cs="Times New Roman"/>
          <w:noProof/>
        </w:rPr>
        <w:t>(D. Brewer, M. B, 1996)</w:t>
      </w:r>
      <w:r w:rsidR="00EA6666">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Understanding individual perceptions of identity conflict in such interactions becomes critical to explaining identity dynamics</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10.1002/job.2318","author":[{"dropping-particle":"","family":"Caza, B. B., Vough, H., and Puranik","given":"H","non-dropping-particle":"","parse-names":false,"suffix":""}],"container-title":"J. Organ. Behav.","id":"ITEM-1","issued":{"date-parts":[["2018"]]},"page":"889-910","title":"Identity work in organizations and occupations: Definitions, theories, and pathways forward","type":"article-journal","volume":"39"},"uris":["http://www.mendeley.com/documents/?uuid=d064502e-eb7a-4e07-8e9b-813888ac19b6","http://www.mendeley.com/documents/?uuid=5cb24d57-2b73-4001-92bf-44b625c5603e"]}],"mendeley":{"formattedCitation":"(Caza, B. B., Vough, H., and Puranik, 2018)","manualFormatting":"(Caza, dkk 2018)","plainTextFormattedCitation":"(Caza, B. B., Vough, H., and Puranik, 2018)","previouslyFormattedCitation":"(Caza, B. B., Vough, H., and Puranik, 2018)"},"properties":{"noteIndex":0},"schema":"https://github.com/citation-style-language/schema/raw/master/csl-citation.json"}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 xml:space="preserve">(Caza, </w:t>
      </w:r>
      <w:r w:rsidR="00EA6666">
        <w:rPr>
          <w:rFonts w:ascii="Times New Roman" w:hAnsi="Times New Roman" w:cs="Times New Roman"/>
          <w:noProof/>
        </w:rPr>
        <w:t>dkk</w:t>
      </w:r>
      <w:r w:rsidR="000D0A6E">
        <w:rPr>
          <w:rFonts w:ascii="Times New Roman" w:hAnsi="Times New Roman" w:cs="Times New Roman"/>
          <w:noProof/>
        </w:rPr>
        <w:t xml:space="preserve"> </w:t>
      </w:r>
      <w:r w:rsidR="00EA6666" w:rsidRPr="00EA6666">
        <w:rPr>
          <w:rFonts w:ascii="Times New Roman" w:hAnsi="Times New Roman" w:cs="Times New Roman"/>
          <w:noProof/>
        </w:rPr>
        <w:t>2018)</w:t>
      </w:r>
      <w:r w:rsidR="00EA6666">
        <w:rPr>
          <w:rFonts w:ascii="Times New Roman" w:hAnsi="Times New Roman" w:cs="Times New Roman"/>
        </w:rPr>
        <w:fldChar w:fldCharType="end"/>
      </w:r>
      <w:r w:rsidR="00C212F3" w:rsidRPr="001416CB">
        <w:rPr>
          <w:rFonts w:ascii="Times New Roman" w:hAnsi="Times New Roman" w:cs="Times New Roman"/>
        </w:rPr>
        <w:t>.</w:t>
      </w:r>
    </w:p>
    <w:p w:rsidR="008F6020"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However, research on identity and identity conflict has primarily focused on identity as a whole, as a 'monolithic entity,' without undertaking a deeper exploration of the role played by deeply held values and the associated emotions that shape identity and can initiate processes conflict identity</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10.5465/amj.2013.0870","author":[{"dropping-particle":"","family":"Wright, A. L","given":"Dkk","non-dropping-particle":"","parse-names":false,"suffix":""}],"container-title":"J, Manage.","id":"ITEM-1","issued":{"date-parts":[["2017"]]},"page":"200-237","title":"Maintaining the values of a profession: Institutional work and moral emotions in the emergency department","type":"article-journal","volume":"60"},"uris":["http://www.mendeley.com/documents/?uuid=1e3a23be-735d-4a3c-b983-2fc3f82255f9","http://www.mendeley.com/documents/?uuid=18ac23c7-424b-4e50-a51e-5837682ea8ae"]}],"mendeley":{"formattedCitation":"(D. Wright, A. L, 2017a)","manualFormatting":"(D. Wright, A. L, 2017)","plainTextFormattedCitation":"(D. Wright, A. L, 2017a)","previouslyFormattedCitation":"(D. Wright, A. L, 2017a)"},"properties":{"noteIndex":0},"schema":"https://github.com/citation-style-language/schema/raw/master/csl-citation.json"}</w:instrText>
      </w:r>
      <w:r w:rsidR="00EA6666">
        <w:rPr>
          <w:rFonts w:ascii="Times New Roman" w:hAnsi="Times New Roman" w:cs="Times New Roman"/>
        </w:rPr>
        <w:fldChar w:fldCharType="separate"/>
      </w:r>
      <w:r w:rsidR="004C7484" w:rsidRPr="004C7484">
        <w:rPr>
          <w:rFonts w:ascii="Times New Roman" w:hAnsi="Times New Roman" w:cs="Times New Roman"/>
          <w:noProof/>
        </w:rPr>
        <w:t>(D. Wright, A. L, 2017)</w:t>
      </w:r>
      <w:r w:rsidR="00EA6666">
        <w:rPr>
          <w:rFonts w:ascii="Times New Roman" w:hAnsi="Times New Roman" w:cs="Times New Roman"/>
        </w:rPr>
        <w:fldChar w:fldCharType="end"/>
      </w:r>
      <w:r w:rsidR="00C212F3" w:rsidRPr="001416CB">
        <w:rPr>
          <w:rFonts w:ascii="Times New Roman" w:hAnsi="Times New Roman" w:cs="Times New Roman"/>
        </w:rPr>
        <w:t xml:space="preserve">. </w:t>
      </w:r>
    </w:p>
    <w:p w:rsidR="008F6020"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Values are the pillars from which individuals define who they are and how they should act</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10.1093/acprof:oso/9780198716600.003.0004","author":[{"dropping-particle":"","family":"Schwartz","given":"S. H","non-dropping-particle":"","parse-names":false,"suffix":""}],"id":"ITEM-1","issued":{"date-parts":[["2016"]]},"number-of-pages":"63-84","publisher":"Oxford University Press","publisher-place":"Oxford","title":"“Basic individual values: Sources and consequences,” in Handbook of Value, eds T. Brosch, D. Sander, F. Clément, J. A. Deonna, E. Fehr, and P. Vuilleumier","type":"book"},"uris":["http://www.mendeley.com/documents/?uuid=6e28de46-5f0f-43c2-b89f-5c5c499ce295","http://www.mendeley.com/documents/?uuid=b4fe84b1-d28f-4392-83f6-a0683a5f82e2"]}],"mendeley":{"formattedCitation":"(Schwartz, 2016)","plainTextFormattedCitation":"(Schwartz, 2016)","previouslyFormattedCitation":"(Schwartz, 2016)"},"properties":{"noteIndex":0},"schema":"https://github.com/citation-style-language/schema/raw/master/csl-citation.json"}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(Schwartz, 2016)</w:t>
      </w:r>
      <w:r w:rsidR="00EA6666">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 xml:space="preserve">They are at the heart of many professions. They are deeply connected with emotions, as individuals who value their identities and the meanings associated with </w:t>
      </w:r>
      <w:r w:rsidRPr="00045897">
        <w:rPr>
          <w:rFonts w:ascii="Times New Roman" w:hAnsi="Times New Roman" w:cs="Times New Roman"/>
        </w:rPr>
        <w:lastRenderedPageBreak/>
        <w:t>them also have an emotional investment in and attachment</w:t>
      </w:r>
      <w:r>
        <w:rPr>
          <w:rFonts w:ascii="Times New Roman" w:hAnsi="Times New Roman" w:cs="Times New Roman"/>
        </w:rPr>
        <w:t xml:space="preserve"> to those values and identities</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10.5465/amj.2013.0870","author":[{"dropping-particle":"","family":"Wright, A. L","given":"dkk","non-dropping-particle":"","parse-names":false,"suffix":""}],"container-title":"Manage. J.","id":"ITEM-1","issued":{"date-parts":[["2017"]]},"page":"200-237","title":"Maintaining the values of a profession: Institutional work and moral emotions in the emergency department","type":"article-journal","volume":"60"},"uris":["http://www.mendeley.com/documents/?uuid=749ef11c-5d48-4456-a9ff-4f048dd84e82","http://www.mendeley.com/documents/?uuid=a29dc82b-4f04-4649-b0b4-8d58065cbd83"]}],"mendeley":{"formattedCitation":"( dkk Wright, A. L, 2017)","manualFormatting":"(Wright, A. L, 2017)","plainTextFormattedCitation":"( dkk Wright, A. L, 2017)","previouslyFormattedCitation":"( dkk Wright, A. L, 2017)"},"properties":{"noteIndex":0},"schema":"https://github.com/citation-style-language/schema/raw/master/csl-citation.json"}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(Wright, A. L, 2017)</w:t>
      </w:r>
      <w:r w:rsidR="000948F8">
        <w:rPr>
          <w:rFonts w:ascii="Times New Roman" w:hAnsi="Times New Roman" w:cs="Times New Roman"/>
        </w:rPr>
        <w:fldChar w:fldCharType="end"/>
      </w:r>
      <w:r w:rsidR="00C212F3" w:rsidRPr="001416CB">
        <w:rPr>
          <w:rFonts w:ascii="Times New Roman" w:hAnsi="Times New Roman" w:cs="Times New Roman"/>
        </w:rPr>
        <w:t xml:space="preserve">. </w:t>
      </w:r>
    </w:p>
    <w:p w:rsidR="00C212F3" w:rsidRPr="001416CB" w:rsidRDefault="00045897" w:rsidP="00C212F3">
      <w:pPr>
        <w:pStyle w:val="ListParagraph"/>
        <w:spacing w:line="360" w:lineRule="auto"/>
        <w:ind w:left="284" w:firstLine="709"/>
        <w:jc w:val="both"/>
        <w:rPr>
          <w:rFonts w:ascii="Times New Roman" w:hAnsi="Times New Roman" w:cs="Times New Roman"/>
          <w:color w:val="000000" w:themeColor="text1"/>
          <w:lang w:val="en-US"/>
        </w:rPr>
      </w:pPr>
      <w:r w:rsidRPr="00045897">
        <w:rPr>
          <w:rFonts w:ascii="Times New Roman" w:hAnsi="Times New Roman" w:cs="Times New Roman"/>
        </w:rPr>
        <w:t>Therefore, because of the "value-soaked" identity</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10.1146/annurev-orgpsych-041015-062322","author":[{"dropping-particle":"","family":"Ashforth, B. E., and Schinoff","given":"B. S","non-dropping-particle":"","parse-names":false,"suffix":""}],"id":"ITEM-1","issued":{"date-parts":[["2016"]]},"page":"111-137","title":"Identity under construction: How individuals come to define themselves in organizations","type":"article-journal","volume":"3"},"uris":["http://www.mendeley.com/documents/?uuid=28526520-edaa-4f08-99cc-09d3ff354477","http://www.mendeley.com/documents/?uuid=3a565d87-a3ad-41f3-9308-444e441c4ea4"]}],"mendeley":{"formattedCitation":"(Ashforth, B. E., and Schinoff, 2016)","manualFormatting":"(Ashforth, B. E, dkk. 2016)","plainTextFormattedCitation":"(Ashforth, B. E., and Schinoff, 2016)","previouslyFormattedCitation":"(Ashforth, B. E., and Schinoff, 2016)"},"properties":{"noteIndex":0},"schema":"https://github.com/citation-style-language/schema/raw/master/csl-citation.json"}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(Ashforth, B. E</w:t>
      </w:r>
      <w:r w:rsidR="000948F8">
        <w:rPr>
          <w:rFonts w:ascii="Times New Roman" w:hAnsi="Times New Roman" w:cs="Times New Roman"/>
          <w:noProof/>
        </w:rPr>
        <w:t>, dkk.</w:t>
      </w:r>
      <w:r w:rsidR="000948F8" w:rsidRPr="000948F8">
        <w:rPr>
          <w:rFonts w:ascii="Times New Roman" w:hAnsi="Times New Roman" w:cs="Times New Roman"/>
          <w:noProof/>
        </w:rPr>
        <w:t xml:space="preserve"> 2016)</w:t>
      </w:r>
      <w:r w:rsidR="000948F8">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Unpacking the role of values and emotions in identity conflict dynamics is critical to understanding individual behaviour. Nevertheless, with only a few notable exceptions</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10.1177/0170840614556915","author":[{"dropping-particle":"","family":"Croft, C","given":"Dkk","non-dropping-particle":"","parse-names":false,"suffix":""}],"id":"ITEM-1","issued":{"date-parts":[["2015"]]},"page":"113-131","title":"The impact of emotionally important social identities on the construction of a managerial leader identity: a challenge for nurses in the English National Health Service. Organ","type":"article-journal","volume":"36"},"uris":["http://www.mendeley.com/documents/?uuid=4ad4588c-244b-41fc-9eaf-60d6fd466043","http://www.mendeley.com/documents/?uuid=81faa501-7927-4d07-bd7f-04fae3a39b4e"]}],"mendeley":{"formattedCitation":"(Croft, C, 2015)","plainTextFormattedCitation":"(Croft, C, 2015)","previouslyFormattedCitation":"(Croft, C, 2015)"},"properties":{"noteIndex":0},"schema":"https://github.com/citation-style-language/schema/raw/master/csl-citation.json"}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(Croft, C, 2015)</w:t>
      </w:r>
      <w:r w:rsidR="000948F8">
        <w:rPr>
          <w:rFonts w:ascii="Times New Roman" w:hAnsi="Times New Roman" w:cs="Times New Roman"/>
        </w:rPr>
        <w:fldChar w:fldCharType="end"/>
      </w:r>
      <w:r w:rsidR="00C212F3" w:rsidRPr="001416CB">
        <w:rPr>
          <w:rFonts w:ascii="Times New Roman" w:hAnsi="Times New Roman" w:cs="Times New Roman"/>
        </w:rPr>
        <w:t xml:space="preserve">. </w:t>
      </w:r>
      <w:r w:rsidR="007113C4" w:rsidRPr="007113C4">
        <w:rPr>
          <w:rFonts w:ascii="Times New Roman" w:hAnsi="Times New Roman" w:cs="Times New Roman"/>
        </w:rPr>
        <w:t>Scholars have not explored identity conflict at a deeper cognitive and emotional level and its relationship to individual actions or have barely investigated how individuals respond behaviourally when threatened by identity conflict</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10.5465/amr.2011.65554645","author":[{"dropping-particle":"","family":"Petriglieri","given":"J. L","non-dropping-particle":"","parse-names":false,"suffix":""}],"id":"ITEM-1","issued":{"date-parts":[["2011"]]},"page":"641-662","title":"Under threat: Responses to and the consequences of threats to individuals’ identities","type":"article-journal","volume":"36"},"uris":["http://www.mendeley.com/documents/?uuid=7a39a30a-244c-4521-a31a-5d54c61addd2","http://www.mendeley.com/documents/?uuid=c44b7fba-30da-4792-9495-8eab0e94e5f4"]}],"mendeley":{"formattedCitation":"(Petriglieri, 2011)","plainTextFormattedCitation":"(Petriglieri, 2011)","previouslyFormattedCitation":"(Petriglieri, 2011)"},"properties":{"noteIndex":0},"schema":"https://github.com/citation-style-language/schema/raw/master/csl-citation.json"}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(Petriglieri, 2011)</w:t>
      </w:r>
      <w:r w:rsidR="000948F8">
        <w:rPr>
          <w:rFonts w:ascii="Times New Roman" w:hAnsi="Times New Roman" w:cs="Times New Roman"/>
        </w:rPr>
        <w:fldChar w:fldCharType="end"/>
      </w:r>
      <w:r w:rsidR="00C212F3" w:rsidRPr="001416CB">
        <w:rPr>
          <w:rFonts w:ascii="Times New Roman" w:hAnsi="Times New Roman" w:cs="Times New Roman"/>
        </w:rPr>
        <w:t xml:space="preserve">. </w:t>
      </w:r>
    </w:p>
    <w:p w:rsidR="00C212F3" w:rsidRPr="001416CB" w:rsidRDefault="007113C4" w:rsidP="007113C4">
      <w:pPr>
        <w:pStyle w:val="ListParagraph"/>
        <w:numPr>
          <w:ilvl w:val="0"/>
          <w:numId w:val="2"/>
        </w:numPr>
        <w:spacing w:line="360" w:lineRule="auto"/>
        <w:ind w:left="851" w:hanging="567"/>
        <w:jc w:val="both"/>
        <w:rPr>
          <w:rFonts w:ascii="Times New Roman" w:hAnsi="Times New Roman" w:cs="Times New Roman"/>
        </w:rPr>
      </w:pPr>
      <w:r w:rsidRPr="007113C4">
        <w:rPr>
          <w:rFonts w:ascii="Times New Roman" w:hAnsi="Times New Roman" w:cs="Times New Roman"/>
        </w:rPr>
        <w:t>Identity and identity conflict</w:t>
      </w:r>
    </w:p>
    <w:p w:rsidR="003965F2" w:rsidRDefault="007113C4" w:rsidP="003965F2">
      <w:pPr>
        <w:pStyle w:val="ListParagraph"/>
        <w:spacing w:line="360" w:lineRule="auto"/>
        <w:ind w:left="567" w:firstLine="709"/>
        <w:jc w:val="both"/>
        <w:rPr>
          <w:rFonts w:ascii="Times New Roman" w:hAnsi="Times New Roman" w:cs="Times New Roman"/>
        </w:rPr>
      </w:pPr>
      <w:r w:rsidRPr="007113C4">
        <w:rPr>
          <w:rFonts w:ascii="Times New Roman" w:hAnsi="Times New Roman" w:cs="Times New Roman"/>
        </w:rPr>
        <w:t>The identity approach recently underlines that conflicts reflect a discrepancy between "values, beliefs, norms, and demands attached to individual and group identities."</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10.1002/job.1893","author":[{"dropping-particle":"","family":"Horton, K. E","given":"dkk","non-dropping-particle":"","parse-names":false,"suffix":""}],"container-title":"J. Organ","id":"ITEM-1","issued":{"date-parts":[["2014"]]},"page":"6-22","title":"Identity conflicts at work: An integrative framework","type":"article-journal","volume":"35"},"uris":["http://www.mendeley.com/documents/?uuid=d807b5af-271a-4aad-85ae-6997f062e2be","http://www.mendeley.com/documents/?uuid=1d7a5ea8-4119-4740-919f-8922926e062f"]}],"mendeley":{"formattedCitation":"(Horton, K. E, 2014)","plainTextFormattedCitation":"(Horton, K. E, 2014)","previouslyFormattedCitation":"(Horton, K. E, 2014)"},"properties":{"noteIndex":0},"schema":"https://github.com/citation-style-language/schema/raw/master/csl-citation.json"}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(Horton, K. E, 2014)</w:t>
      </w:r>
      <w:r w:rsidR="000948F8">
        <w:rPr>
          <w:rFonts w:ascii="Times New Roman" w:hAnsi="Times New Roman" w:cs="Times New Roman"/>
        </w:rPr>
        <w:fldChar w:fldCharType="end"/>
      </w:r>
      <w:r w:rsidR="00C212F3" w:rsidRPr="001416CB">
        <w:rPr>
          <w:rFonts w:ascii="Times New Roman" w:hAnsi="Times New Roman" w:cs="Times New Roman"/>
        </w:rPr>
        <w:t xml:space="preserve">. </w:t>
      </w:r>
      <w:r w:rsidRPr="007113C4">
        <w:rPr>
          <w:rFonts w:ascii="Times New Roman" w:hAnsi="Times New Roman" w:cs="Times New Roman"/>
        </w:rPr>
        <w:t>Appears when individuals feel they must prioritize one set of meanings and behaviours over another to meet certain identity-based expectations</w:t>
      </w:r>
      <w:r w:rsidR="000948F8" w:rsidRPr="003965F2">
        <w:rPr>
          <w:rFonts w:ascii="Times New Roman" w:hAnsi="Times New Roman" w:cs="Times New Roman"/>
        </w:rPr>
        <w:t xml:space="preserve"> </w:t>
      </w:r>
      <w:r w:rsidR="000948F8" w:rsidRPr="003965F2">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10.1080/19416520.2014.912379","author":[{"dropping-particle":"","family":"Ramarajan","given":"L.","non-dropping-particle":"","parse-names":false,"suffix":""}],"id":"ITEM-1","issued":{"date-parts":[["2014"]]},"page":"589-659","title":"Past, present and future research on multiple identities: Toward an intrapersonal network approach","type":"article-journal","volume":"8"},"uris":["http://www.mendeley.com/documents/?uuid=21950576-4666-4747-8114-252ba85f5e54","http://www.mendeley.com/documents/?uuid=87dcb5fd-1fc1-4afb-8bef-53726e774772"]}],"mendeley":{"formattedCitation":"(Ramarajan, 2014a)","manualFormatting":"(Ramarajan, 2014)","plainTextFormattedCitation":"(Ramarajan, 2014a)","previouslyFormattedCitation":"(Ramarajan, 2014a)"},"properties":{"noteIndex":0},"schema":"https://github.com/citation-style-language/schema/raw/master/csl-citation.json"}</w:instrText>
      </w:r>
      <w:r w:rsidR="000948F8" w:rsidRPr="003965F2">
        <w:rPr>
          <w:rFonts w:ascii="Times New Roman" w:hAnsi="Times New Roman" w:cs="Times New Roman"/>
        </w:rPr>
        <w:fldChar w:fldCharType="separate"/>
      </w:r>
      <w:r w:rsidR="004C7484" w:rsidRPr="003965F2">
        <w:rPr>
          <w:rFonts w:ascii="Times New Roman" w:hAnsi="Times New Roman" w:cs="Times New Roman"/>
          <w:noProof/>
        </w:rPr>
        <w:t>(Ramarajan, 2014)</w:t>
      </w:r>
      <w:r w:rsidR="000948F8" w:rsidRPr="003965F2">
        <w:rPr>
          <w:rFonts w:ascii="Times New Roman" w:hAnsi="Times New Roman" w:cs="Times New Roman"/>
        </w:rPr>
        <w:fldChar w:fldCharType="end"/>
      </w:r>
      <w:r w:rsidR="00C212F3" w:rsidRPr="003965F2">
        <w:rPr>
          <w:rFonts w:ascii="Times New Roman" w:hAnsi="Times New Roman" w:cs="Times New Roman"/>
        </w:rPr>
        <w:t xml:space="preserve">. </w:t>
      </w:r>
    </w:p>
    <w:p w:rsidR="003965F2" w:rsidRPr="003965F2" w:rsidRDefault="007113C4" w:rsidP="003965F2">
      <w:pPr>
        <w:pStyle w:val="ListParagraph"/>
        <w:spacing w:line="360" w:lineRule="auto"/>
        <w:ind w:left="567" w:firstLine="709"/>
        <w:jc w:val="both"/>
        <w:rPr>
          <w:rFonts w:ascii="Times New Roman" w:hAnsi="Times New Roman" w:cs="Times New Roman"/>
        </w:rPr>
      </w:pPr>
      <w:r w:rsidRPr="007113C4">
        <w:rPr>
          <w:rFonts w:ascii="Times New Roman" w:hAnsi="Times New Roman" w:cs="Times New Roman"/>
        </w:rPr>
        <w:t>Although identity conflict is essentially an intrapersonal experience</w:t>
      </w:r>
      <w:r w:rsidR="004F3280" w:rsidRPr="003965F2">
        <w:rPr>
          <w:rFonts w:ascii="Times New Roman" w:hAnsi="Times New Roman" w:cs="Times New Roman"/>
        </w:rPr>
        <w:t xml:space="preserve"> </w:t>
      </w:r>
      <w:r w:rsidR="004F3280" w:rsidRPr="003965F2">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10.5465/amj.2014.1142","author":[{"dropping-particle":"","family":"Ramarajan, L","given":"Dkk","non-dropping-particle":"","parse-names":false,"suffix":""}],"id":"ITEM-1","issued":{"date-parts":[["2017"]]},"page":"2208-2238","title":"Discordant vs. harmonious selves: The effects of identity conflict and enhancement on sales performance in employee–eustomer interactions","type":"article-journal","volume":"60"},"uris":["http://www.mendeley.com/documents/?uuid=93a2833d-f5df-49c2-9380-c8687b9d7d6a","http://www.mendeley.com/documents/?uuid=05d01a64-f560-4ea8-bc30-11f61853dfa0"]}],"mendeley":{"formattedCitation":"(Ramarajan, L, 2017)","plainTextFormattedCitation":"(Ramarajan, L, 2017)","previouslyFormattedCitation":"(Ramarajan, L, 2017)"},"properties":{"noteIndex":0},"schema":"https://github.com/citation-style-language/schema/raw/master/csl-citation.json"}</w:instrText>
      </w:r>
      <w:r w:rsidR="004F3280" w:rsidRPr="003965F2">
        <w:rPr>
          <w:rFonts w:ascii="Times New Roman" w:hAnsi="Times New Roman" w:cs="Times New Roman"/>
        </w:rPr>
        <w:fldChar w:fldCharType="separate"/>
      </w:r>
      <w:r w:rsidR="004F3280" w:rsidRPr="003965F2">
        <w:rPr>
          <w:rFonts w:ascii="Times New Roman" w:hAnsi="Times New Roman" w:cs="Times New Roman"/>
          <w:noProof/>
        </w:rPr>
        <w:t>(Ramarajan, L, 2017)</w:t>
      </w:r>
      <w:r w:rsidR="004F3280" w:rsidRPr="003965F2">
        <w:rPr>
          <w:rFonts w:ascii="Times New Roman" w:hAnsi="Times New Roman" w:cs="Times New Roman"/>
        </w:rPr>
        <w:fldChar w:fldCharType="end"/>
      </w:r>
      <w:r w:rsidR="00C212F3" w:rsidRPr="003965F2">
        <w:rPr>
          <w:rFonts w:ascii="Times New Roman" w:hAnsi="Times New Roman" w:cs="Times New Roman"/>
        </w:rPr>
        <w:t xml:space="preserve">. </w:t>
      </w:r>
      <w:r>
        <w:rPr>
          <w:rFonts w:ascii="Times New Roman" w:hAnsi="Times New Roman" w:cs="Times New Roman"/>
          <w:lang w:val="id-ID"/>
        </w:rPr>
        <w:t>I</w:t>
      </w:r>
      <w:proofErr w:type="spellStart"/>
      <w:r w:rsidRPr="007113C4">
        <w:rPr>
          <w:rFonts w:ascii="Times New Roman" w:hAnsi="Times New Roman" w:cs="Times New Roman"/>
        </w:rPr>
        <w:t>dentity</w:t>
      </w:r>
      <w:proofErr w:type="spellEnd"/>
      <w:r w:rsidRPr="007113C4">
        <w:rPr>
          <w:rFonts w:ascii="Times New Roman" w:hAnsi="Times New Roman" w:cs="Times New Roman"/>
        </w:rPr>
        <w:t xml:space="preserve"> conflict dynamics do not occur in a vacuum and are worth exploring in more complex real-world scenarios</w:t>
      </w:r>
      <w:r w:rsidR="004F3280" w:rsidRPr="003965F2">
        <w:rPr>
          <w:rFonts w:ascii="Times New Roman" w:hAnsi="Times New Roman" w:cs="Times New Roman"/>
        </w:rPr>
        <w:t xml:space="preserve"> </w:t>
      </w:r>
      <w:r w:rsidR="004F3280" w:rsidRPr="003965F2">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10.1177/1350508407084426","author":[{"dropping-particle":"","family":"Alvesson","given":"M. dkk","non-dropping-particle":"","parse-names":false,"suffix":""}],"id":"ITEM-1","issued":{"date-parts":[["2008"]]},"page":"5-28","title":"Identity matters: Reflections on the construction of identity scholarship in organization studies","type":"article-journal","volume":"15"},"uris":["http://www.mendeley.com/documents/?uuid=7486fde9-d544-44a3-847a-2581f5b57c8f","http://www.mendeley.com/documents/?uuid=d7429701-0fa1-4ce6-bb63-e66bbafe73a1"]}],"mendeley":{"formattedCitation":"(Alvesson, 2008)","plainTextFormattedCitation":"(Alvesson, 2008)","previouslyFormattedCitation":"(Alvesson, 2008)"},"properties":{"noteIndex":0},"schema":"https://github.com/citation-style-language/schema/raw/master/csl-citation.json"}</w:instrText>
      </w:r>
      <w:r w:rsidR="004F3280" w:rsidRPr="003965F2">
        <w:rPr>
          <w:rFonts w:ascii="Times New Roman" w:hAnsi="Times New Roman" w:cs="Times New Roman"/>
        </w:rPr>
        <w:fldChar w:fldCharType="separate"/>
      </w:r>
      <w:r w:rsidR="004F3280" w:rsidRPr="003965F2">
        <w:rPr>
          <w:rFonts w:ascii="Times New Roman" w:hAnsi="Times New Roman" w:cs="Times New Roman"/>
          <w:noProof/>
        </w:rPr>
        <w:t>(Alvesson, 2008)</w:t>
      </w:r>
      <w:r w:rsidR="004F3280" w:rsidRPr="003965F2">
        <w:rPr>
          <w:rFonts w:ascii="Times New Roman" w:hAnsi="Times New Roman" w:cs="Times New Roman"/>
        </w:rPr>
        <w:fldChar w:fldCharType="end"/>
      </w:r>
      <w:r w:rsidR="00C212F3" w:rsidRPr="003965F2">
        <w:rPr>
          <w:rFonts w:ascii="Times New Roman" w:hAnsi="Times New Roman" w:cs="Times New Roman"/>
        </w:rPr>
        <w:t xml:space="preserve">. </w:t>
      </w:r>
    </w:p>
    <w:p w:rsidR="00C212F3" w:rsidRPr="001416CB" w:rsidRDefault="007113C4" w:rsidP="00C212F3">
      <w:pPr>
        <w:pStyle w:val="ListParagraph"/>
        <w:spacing w:line="360" w:lineRule="auto"/>
        <w:ind w:left="567" w:firstLine="709"/>
        <w:jc w:val="both"/>
        <w:rPr>
          <w:rFonts w:ascii="Times New Roman" w:hAnsi="Times New Roman" w:cs="Times New Roman"/>
        </w:rPr>
      </w:pPr>
      <w:r w:rsidRPr="007113C4">
        <w:rPr>
          <w:rFonts w:ascii="Times New Roman" w:hAnsi="Times New Roman" w:cs="Times New Roman"/>
        </w:rPr>
        <w:t>Such real-world explorations will enhance our understanding of how identities are dynamically constructed together, revised, and rearranged about often overlooked contextual triggers. Indeed, an essential aspect of self-determination is the individual's relational identity or self-understanding of others</w:t>
      </w:r>
      <w:r w:rsidR="004F3280">
        <w:rPr>
          <w:rFonts w:ascii="Times New Roman" w:hAnsi="Times New Roman" w:cs="Times New Roman"/>
        </w:rPr>
        <w:t xml:space="preserve"> </w:t>
      </w:r>
      <w:r w:rsidR="004F3280">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10.1037/0022-3514.71.1.83","author":[{"dropping-particle":"","family":"Brewer, M. B","given":"dkk","non-dropping-particle":"","parse-names":false,"suffix":""}],"container-title":"J. Pers. Soc. Psychol","id":"ITEM-1","issued":{"date-parts":[["1996"]]},"page":"71-83","title":"Who is this”. We”? Levels. Collect. Identity Self Representat","type":"article-journal"},"uris":["http://www.mendeley.com/documents/?uuid=f6d0cc19-82f1-4304-90cb-8536257d0fef","http://www.mendeley.com/documents/?uuid=20c72a41-d3aa-42d6-9309-2a9d35679544"]}],"mendeley":{"formattedCitation":"( dkk Brewer, M. B, 1996)","manualFormatting":"(Brewer, M. B, 1996)","plainTextFormattedCitation":"( dkk Brewer, M. B, 1996)","previouslyFormattedCitation":"( dkk Brewer, M. B, 1996)"},"properties":{"noteIndex":0},"schema":"https://github.com/citation-style-language/schema/raw/master/csl-citation.json"}</w:instrText>
      </w:r>
      <w:r w:rsidR="004F3280">
        <w:rPr>
          <w:rFonts w:ascii="Times New Roman" w:hAnsi="Times New Roman" w:cs="Times New Roman"/>
        </w:rPr>
        <w:fldChar w:fldCharType="separate"/>
      </w:r>
      <w:r w:rsidR="004F3280" w:rsidRPr="004F3280">
        <w:rPr>
          <w:rFonts w:ascii="Times New Roman" w:hAnsi="Times New Roman" w:cs="Times New Roman"/>
          <w:noProof/>
        </w:rPr>
        <w:t>(Brewer, M. B, 1996)</w:t>
      </w:r>
      <w:r w:rsidR="004F3280">
        <w:rPr>
          <w:rFonts w:ascii="Times New Roman" w:hAnsi="Times New Roman" w:cs="Times New Roman"/>
        </w:rPr>
        <w:fldChar w:fldCharType="end"/>
      </w:r>
      <w:r w:rsidR="00C212F3" w:rsidRPr="001416CB">
        <w:rPr>
          <w:rFonts w:ascii="Times New Roman" w:hAnsi="Times New Roman" w:cs="Times New Roman"/>
        </w:rPr>
        <w:t>.</w:t>
      </w:r>
    </w:p>
    <w:p w:rsidR="00C212F3" w:rsidRPr="001416CB" w:rsidRDefault="007113C4" w:rsidP="007113C4">
      <w:pPr>
        <w:pStyle w:val="ListParagraph"/>
        <w:numPr>
          <w:ilvl w:val="0"/>
          <w:numId w:val="2"/>
        </w:numPr>
        <w:spacing w:line="360" w:lineRule="auto"/>
        <w:ind w:left="993" w:hanging="426"/>
        <w:jc w:val="both"/>
        <w:rPr>
          <w:rFonts w:ascii="Times New Roman" w:hAnsi="Times New Roman" w:cs="Times New Roman"/>
        </w:rPr>
      </w:pPr>
      <w:r w:rsidRPr="007113C4">
        <w:rPr>
          <w:rFonts w:ascii="Times New Roman" w:hAnsi="Times New Roman" w:cs="Times New Roman"/>
        </w:rPr>
        <w:t>Values, Emotions and behaviour</w:t>
      </w:r>
    </w:p>
    <w:p w:rsidR="008F6020"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 xml:space="preserve">In such </w:t>
      </w:r>
      <w:proofErr w:type="spellStart"/>
      <w:r w:rsidRPr="007113C4">
        <w:rPr>
          <w:rFonts w:ascii="Times New Roman" w:hAnsi="Times New Roman" w:cs="Times New Roman"/>
          <w:sz w:val="24"/>
          <w:szCs w:val="24"/>
        </w:rPr>
        <w:t>intrapsychic</w:t>
      </w:r>
      <w:proofErr w:type="spellEnd"/>
      <w:r w:rsidRPr="007113C4">
        <w:rPr>
          <w:rFonts w:ascii="Times New Roman" w:hAnsi="Times New Roman" w:cs="Times New Roman"/>
          <w:sz w:val="24"/>
          <w:szCs w:val="24"/>
        </w:rPr>
        <w:t xml:space="preserve"> conflicts, values play a prominent role. Values have been defined as the guiding principles, motivators, and foundations of attitudes and behaviour of people in organizations, especially among professionals</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10.1093/acprof:oso/9780198716600.003.0004","author":[{"dropping-particle":"","family":"Schwartz","given":"S. H","non-dropping-particle":"","parse-names":false,"suffix":""}],"id":"ITEM-1","issued":{"date-parts":[["2016"]]},"number-of-pages":"63-84","publisher":"Oxford University Press","publisher-place":"Oxford","title":"“Basic individual values: Sources and consequences,” in Handbook of Value, eds T. Brosch, D. Sander, F. Clément, J. A. Deonna, E. Fehr, and P. Vuilleumier","type":"book"},"uris":["http://www.mendeley.com/documents/?uuid=b4fe84b1-d28f-4392-83f6-a0683a5f82e2","http://www.mendeley.com/documents/?uuid=ec236984-81d7-4379-a6cd-22598f8dde89"]}],"mendeley":{"formattedCitation":"(Schwartz, 2016)","plainTextFormattedCitation":"(Schwartz, 2016)","previouslyFormattedCitation":"(Schwartz, 2016)"},"properties":{"noteIndex":0},"schema":"https://github.com/citation-style-language/schema/raw/master/csl-citation.json"}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(Schwartz, 2016)</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Professionals have unique knowledge and skills that can be useful and bring value to society</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{"citationItems":[{"id":"ITEM-1","itemData":{"author":[{"dropping-particle":"","family":"Macdonald","given":"K. M","non-dropping-particle":"","parse-names":false,"suffix":""}],"id":"ITEM-1","issued":{"date-parts":[["1995"]]},"publisher":"Sage Publications","publisher-place":"Thousand oaks","title":"The Sociology of the Professions","type":"book"},"uris":["http://www.mendeley.com/documents/?uuid=eafa3ba5-f2b5-4f44-83a1-da694be2c6e7","http://www.mendeley.com/documents/?uuid=7e32fd3e-2ee8-4bc8-bc9e-72d13ec78ad8"]}],"mendeley":{"formattedCitation":"(Macdonald, 1995)","plainTextFormattedCitation":"(Macdonald, 1995)","previouslyFormattedCitation":"(Macdonald, 1995)"},"properties":{"noteIndex":0},"schema":"https://github.com/citation-style-language/schema/raw/master/csl-citation.json"}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(Macdonald, 1995)</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rsidR="008F6020"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values, such as commitment, fairness, and altruism, go beyond self-interest, power, and privilege and represent the main moral drivers for professional identity and action</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10.5465/amj.2013.0870","author":[{"dropping-particle":"","family":"Wright, A. L","given":"Dkk","non-dropping-particle":"","parse-names":false,"suffix":""}],"container-title":"Manage. J.","id":"ITEM-1","issued":{"date-parts":[["2017"]]},"page":"200-237","title":"Maintaining the values of a profession: Institutional work and moral emotions in the emergency department","type":"article-journal","volume":"60"},"uris":["http://www.mendeley.com/documents/?uuid=55f58543-b9ef-47b7-93c0-90461871daad","http://www.mendeley.com/documents/?uuid=b5ab733f-5f62-4e7a-987d-8ac75e6695ee"]}],"mendeley":{"formattedCitation":"(D. Wright, A. L, 2017b)","manualFormatting":"(D. Wright, A. L, 2017)","plainTextFormattedCitation":"(D. Wright, A. L, 2017b)","previouslyFormattedCitation":"(D. Wright, A. L, 2017b)"},"properties":{"noteIndex":0},"schema":"https://github.com/citation-style-language/schema/raw/master/csl-citation.json"}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(D. Wright, A. L, 2017)</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Because professionals are subject to external demands and societal expectations</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10.5465/amj.2017.0506","author":[{"dropping-particle":"","family":"Ramarajan, L","given":"Dkk","non-dropping-particle":"","parse-names":false,"suffix":""}],"container-title":"Manage. J.","id":"ITEM-1","issued":{"date-parts":[["2020"]]},"page":"356-385","title":"Relational reconciliation: Socializing others across demographic differences","type":"article-journal","volume":"63"},"uris":["http://www.mendeley.com/documents/?uuid=b429e6ec-acea-429b-82b7-9dad17b268e4","http://www.mendeley.com/documents/?uuid=ac099911-1c16-44ed-a016-d4d0ec9c9462"]}],"mendeley":{"formattedCitation":"(Ramarajan, L, 2020)","plainTextFormattedCitation":"(Ramarajan, L, 2020)","previouslyFormattedCitation":"(Ramarajan, L, 2020)"},"properties":{"noteIndex":0},"schema":"https://github.com/citation-style-language/schema/raw/master/csl-citation.json"}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(Ramarajan, L, 2020)</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 xml:space="preserve">they depend on values and their associated actions to </w:t>
      </w:r>
      <w:r w:rsidRPr="007113C4">
        <w:rPr>
          <w:rFonts w:ascii="Times New Roman" w:hAnsi="Times New Roman" w:cs="Times New Roman"/>
          <w:sz w:val="24"/>
          <w:szCs w:val="24"/>
        </w:rPr>
        <w:lastRenderedPageBreak/>
        <w:t>create and express a sense of competence while adopting a particular work identity</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10.1002/job.2318","author":[{"dropping-particle":"","family":"Caza, B. B","given":"Dkk","non-dropping-particle":"","parse-names":false,"suffix":""}],"container-title":"J. Organ. Behav","id":"ITEM-1","issued":{"date-parts":[["2018"]]},"page":"889-910","title":"Identity work in organizations and occupations: Definitions, theories, and pathways forward","type":"article-journal","volume":"39"},"uris":["http://www.mendeley.com/documents/?uuid=3a062742-d946-401b-849e-fafa3ae2e19c","http://www.mendeley.com/documents/?uuid=970450c5-e815-4f5f-941c-4e0285744245"]}],"mendeley":{"formattedCitation":"(Caza, B. B, 2018)","plainTextFormattedCitation":"(Caza, B. B, 2018)","previouslyFormattedCitation":"(Caza, B. B, 2018)"},"properties":{"noteIndex":0},"schema":"https://github.com/citation-style-language/schema/raw/master/csl-citation.json"}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(Caza, B. B, 2018)</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rsidR="00C212F3" w:rsidRPr="001416CB"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However, as if identity is a monolithic entity, scholars have paid limited attention to investigating identity at a deeper level and have yet to notice the importance of values in influencing professional identity conflict, behaviour, and interactions in the workplace. This is especially true when considering that the same matter has the potential to be interpreted differently, thereby influencing the identification process and creating a kaleidoscope of very different outcomes.</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10.5465/amj.2017.0506","author":[{"dropping-particle":"","family":"Ramarajan, L","given":"Dkk","non-dropping-particle":"","parse-names":false,"suffix":""}],"container-title":"Manage. J.","id":"ITEM-1","issued":{"date-parts":[["2020"]]},"page":"356-385","title":"Relational reconciliation: Socializing others across demographic differences","type":"article-journal","volume":"63"},"uris":["http://www.mendeley.com/documents/?uuid=ac099911-1c16-44ed-a016-d4d0ec9c9462","http://www.mendeley.com/documents/?uuid=64cc264f-d643-4bd7-bd5b-3989faf7de15"]}],"mendeley":{"formattedCitation":"(Ramarajan, L, 2020)","plainTextFormattedCitation":"(Ramarajan, L, 2020)","previouslyFormattedCitation":"(Ramarajan, L, 2020)"},"properties":{"noteIndex":0},"schema":"https://github.com/citation-style-language/schema/raw/master/csl-citation.json"}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(Ramarajan, L, 2020)</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w:t>
      </w:r>
    </w:p>
    <w:p w:rsidR="003965F2"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To understand how values can influence this process, we integrated recent identity theory approaches and the identity conflict literature</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10.1080/19416520.2014.912379","author":[{"dropping-particle":"","family":"Ramarajan","given":"L. dkk","non-dropping-particle":"","parse-names":false,"suffix":""}],"id":"ITEM-1","issued":{"date-parts":[["2014"]]},"page":"589-659","title":"Past, present and future research on multiple identities: Toward an intrapersonal network approach","type":"article-journal","volume":"8"},"uris":["http://www.mendeley.com/documents/?uuid=caba2bb7-2c72-4f8f-b98b-b1a79345a219","http://www.mendeley.com/documents/?uuid=6e17d3d7-bf20-4878-baf9-d1229efc40bf"]}],"mendeley":{"formattedCitation":"(Ramarajan, 2014b)","manualFormatting":"(Ramarajan, 2014)","plainTextFormattedCitation":"(Ramarajan, 2014b)","previouslyFormattedCitation":"(Ramarajan, 2014b)"},"properties":{"noteIndex":0},"schema":"https://github.com/citation-style-language/schema/raw/master/csl-citation.json"}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(Ramarajan, 2014)</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with a virtue-based ethical approach from the decision-making literature. In this person-cantered approach, individual behaviour reflects the virtues that guide people's choices of action and becomes an indication of an individual's moral character</w:t>
      </w:r>
      <w:r w:rsidR="00342084">
        <w:rPr>
          <w:rFonts w:ascii="Times New Roman" w:hAnsi="Times New Roman" w:cs="Times New Roman"/>
          <w:sz w:val="24"/>
          <w:szCs w:val="24"/>
        </w:rPr>
        <w:t xml:space="preserve"> </w:t>
      </w:r>
      <w:r w:rsidR="003420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10.1177/1948550613497238","author":[{"dropping-particle":"","family":"Uhlmann","given":"E. L","non-dropping-particle":"","parse-names":false,"suffix":""}],"id":"ITEM-1","issued":{"date-parts":[["2014"]]},"page":"279-285","title":"Acts, persons, and intuitions: Person-centered cues and gut reactions to harmless transgressions. Soc. Psychol. Pers","type":"article-journal"},"uris":["http://www.mendeley.com/documents/?uuid=8ea83300-a2fb-4cfa-a596-7a834a5d1199","http://www.mendeley.com/documents/?uuid=51bf6450-b310-4c6e-a9f4-596dfdf4b8d5"]}],"mendeley":{"formattedCitation":"(Uhlmann, 2014)","plainTextFormattedCitation":"(Uhlmann, 2014)","previouslyFormattedCitation":"(Uhlmann, 2014)"},"properties":{"noteIndex":0},"schema":"https://github.com/citation-style-language/schema/raw/master/csl-citation.json"}</w:instrText>
      </w:r>
      <w:r w:rsidR="00342084">
        <w:rPr>
          <w:rFonts w:ascii="Times New Roman" w:hAnsi="Times New Roman" w:cs="Times New Roman"/>
          <w:sz w:val="24"/>
          <w:szCs w:val="24"/>
        </w:rPr>
        <w:fldChar w:fldCharType="separate"/>
      </w:r>
      <w:r w:rsidR="00342084" w:rsidRPr="00342084">
        <w:rPr>
          <w:rFonts w:ascii="Times New Roman" w:hAnsi="Times New Roman" w:cs="Times New Roman"/>
          <w:noProof/>
          <w:sz w:val="24"/>
          <w:szCs w:val="24"/>
        </w:rPr>
        <w:t>(Uhlmann, 2014)</w:t>
      </w:r>
      <w:r w:rsidR="003420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rsidR="003965F2"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Indeed, establishing the fact that individual moral behaviour is driven by universal values that represent ethical principles</w:t>
      </w:r>
      <w:r w:rsidR="00342084">
        <w:rPr>
          <w:rFonts w:ascii="Times New Roman" w:hAnsi="Times New Roman" w:cs="Times New Roman"/>
          <w:sz w:val="24"/>
          <w:szCs w:val="24"/>
        </w:rPr>
        <w:t xml:space="preserve"> </w:t>
      </w:r>
      <w:r w:rsidR="003420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{"citationItems":[{"id":"ITEM-1","itemData":{"author":[{"dropping-particle":"","family":"Kohlberg","given":"L","non-dropping-particle":"","parse-names":false,"suffix":""}],"id":"ITEM-1","issued":{"date-parts":[["1969"]]},"publisher":"McGraw Hill","publisher-place":"New York","title":"Stage and sequence. Handbook of Socialization Theory and Research","type":"book"},"uris":["http://www.mendeley.com/documents/?uuid=67c9bedc-5a1d-4261-b75f-a88932303cd0","http://www.mendeley.com/documents/?uuid=a942f04a-8dcd-40c8-b33b-c81c2687140d"]}],"mendeley":{"formattedCitation":"(Kohlberg, 1969)","plainTextFormattedCitation":"(Kohlberg, 1969)","previouslyFormattedCitation":"(Kohlberg, 1969)"},"properties":{"noteIndex":0},"schema":"https://github.com/citation-style-language/schema/raw/master/csl-citation.json"}</w:instrText>
      </w:r>
      <w:r w:rsidR="00342084">
        <w:rPr>
          <w:rFonts w:ascii="Times New Roman" w:hAnsi="Times New Roman" w:cs="Times New Roman"/>
          <w:sz w:val="24"/>
          <w:szCs w:val="24"/>
        </w:rPr>
        <w:fldChar w:fldCharType="separate"/>
      </w:r>
      <w:r w:rsidR="00342084" w:rsidRPr="00342084">
        <w:rPr>
          <w:rFonts w:ascii="Times New Roman" w:hAnsi="Times New Roman" w:cs="Times New Roman"/>
          <w:noProof/>
          <w:sz w:val="24"/>
          <w:szCs w:val="24"/>
        </w:rPr>
        <w:t>(Kohlberg, 1969)</w:t>
      </w:r>
      <w:r w:rsidR="003420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 xml:space="preserve">research on ethical decision-making has provided an alternative lens for the vital role of values in individual choices and in reflecting the identity that individuals have prioritized. </w:t>
      </w:r>
      <w:proofErr w:type="gramStart"/>
      <w:r w:rsidRPr="007113C4">
        <w:rPr>
          <w:rFonts w:ascii="Times New Roman" w:hAnsi="Times New Roman" w:cs="Times New Roman"/>
          <w:sz w:val="24"/>
          <w:szCs w:val="24"/>
        </w:rPr>
        <w:t>Ethical dilemma situations.</w:t>
      </w:r>
      <w:proofErr w:type="gramEnd"/>
      <w:r w:rsidRPr="007113C4">
        <w:rPr>
          <w:rFonts w:ascii="Times New Roman" w:hAnsi="Times New Roman" w:cs="Times New Roman"/>
          <w:sz w:val="24"/>
          <w:szCs w:val="24"/>
        </w:rPr>
        <w:t xml:space="preserve"> An ethical dilemma is defined as a conflict between two possible moral imperatives, neither of which is preferable nor where complying with will one</w:t>
      </w:r>
      <w:r>
        <w:rPr>
          <w:rFonts w:ascii="Times New Roman" w:hAnsi="Times New Roman" w:cs="Times New Roman"/>
          <w:sz w:val="24"/>
          <w:szCs w:val="24"/>
        </w:rPr>
        <w:t xml:space="preserve"> violate the other</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{"citationItems":[{"id":"ITEM-1","itemData":{"author":[{"dropping-particle":"","family":"Kidder","given":"R. M","non-dropping-particle":"","parse-names":false,"suffix":""}],"id":"ITEM-1","issued":{"date-parts":[["1995"]]},"publisher":"Morrow","publisher-place":"New York","title":"How Good People Make Tough Choices","type":"book"},"uris":["http://www.mendeley.com/documents/?uuid=a8fc32de-bf34-48cb-bf6f-b1e83182e955","http://www.mendeley.com/documents/?uuid=d6f8967a-09f3-489b-a6af-372eb9f22671"]}],"mendeley":{"formattedCitation":"(Kidder, 1995)","plainTextFormattedCitation":"(Kidder, 1995)","previouslyFormattedCitation":"(Kidder, 1995)"},"properties":{"noteIndex":0},"schema":"https://github.com/citation-style-language/schema/raw/master/csl-citation.json"}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(Kidder, 1995)</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rsidR="007113C4" w:rsidRPr="007113C4" w:rsidRDefault="007113C4" w:rsidP="007113C4">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 xml:space="preserve">Given this definition and that all values are inherently </w:t>
      </w:r>
      <w:proofErr w:type="gramStart"/>
      <w:r w:rsidRPr="007113C4">
        <w:rPr>
          <w:rFonts w:ascii="Times New Roman" w:hAnsi="Times New Roman" w:cs="Times New Roman"/>
          <w:sz w:val="24"/>
          <w:szCs w:val="24"/>
        </w:rPr>
        <w:t>moral,</w:t>
      </w:r>
      <w:proofErr w:type="gramEnd"/>
      <w:r w:rsidRPr="007113C4">
        <w:rPr>
          <w:rFonts w:ascii="Times New Roman" w:hAnsi="Times New Roman" w:cs="Times New Roman"/>
          <w:sz w:val="24"/>
          <w:szCs w:val="24"/>
        </w:rPr>
        <w:t xml:space="preserve"> we associate identity conflict with ethical dilemmas and adopt a values-oriented identity perspective. Going beyond the course-grained conceptualization of identity, this perspective helps us to expand our current knowledge of identity conflict by unpacking </w:t>
      </w:r>
      <w:proofErr w:type="spellStart"/>
      <w:r w:rsidRPr="007113C4">
        <w:rPr>
          <w:rFonts w:ascii="Times New Roman" w:hAnsi="Times New Roman" w:cs="Times New Roman"/>
          <w:sz w:val="24"/>
          <w:szCs w:val="24"/>
        </w:rPr>
        <w:t>intrapsychic</w:t>
      </w:r>
      <w:proofErr w:type="spellEnd"/>
      <w:r w:rsidRPr="007113C4">
        <w:rPr>
          <w:rFonts w:ascii="Times New Roman" w:hAnsi="Times New Roman" w:cs="Times New Roman"/>
          <w:sz w:val="24"/>
          <w:szCs w:val="24"/>
        </w:rPr>
        <w:t xml:space="preserve"> identity dynamics and taking into account nuances, for example, about emotions that can be lost without a filigree approach. Therefore, a humane, ethical approach can help address how individuals perceive identity conflict and respond to it by focusing on the values that shape individual identities.</w:t>
      </w:r>
    </w:p>
    <w:p w:rsidR="003965F2" w:rsidRDefault="007113C4" w:rsidP="007113C4">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Paying attention to the role of values in identity dynamics also brings an interest in the part played by emotions</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10.1093/acprof:oso/9780198716600.003.0004","author":[{"dropping-particle":"","family":"Schwartz","given":"S. H","non-dropping-particle":"","parse-names":false,"suffix":""}],"id":"ITEM-1","issued":{"date-parts":[["2016"]]},"number-of-pages":"63-84","publisher":"Oxford University Press","publisher-place":"Oxford","title":"“Basic individual values: Sources and consequences,” in Handbook of Value, eds T. Brosch, D. Sander, F. Clément, J. A. Deonna, E. Fehr, and P. Vuilleumier","type":"book"},"uris":["http://www.mendeley.com/documents/?uuid=b4fe84b1-d28f-4392-83f6-a0683a5f82e2","http://www.mendeley.com/documents/?uuid=eaeccde4-753a-4dab-87da-f36d60a09ce3"]}],"mendeley":{"formattedCitation":"(Schwartz, 2016)","plainTextFormattedCitation":"(Schwartz, 2016)","previouslyFormattedCitation":"(Schwartz, 2016)"},"properties":{"noteIndex":0},"schema":"https://github.com/citation-style-language/schema/raw/master/csl-citation.json"}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(Schwartz, 2016)</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 xml:space="preserve">Research has underscored that emotions are strongly linked to professional values because people who are “committed to institutional </w:t>
      </w:r>
      <w:r w:rsidRPr="007113C4">
        <w:rPr>
          <w:rFonts w:ascii="Times New Roman" w:hAnsi="Times New Roman" w:cs="Times New Roman"/>
          <w:sz w:val="24"/>
          <w:szCs w:val="24"/>
        </w:rPr>
        <w:lastRenderedPageBreak/>
        <w:t>(professional) values care about and have a high cognitive and emotional investment in the institutional (professional) setting”</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10.5465/amj.2013.0870","author":[{"dropping-particle":"","family":"Wright, A. L","given":"Dkk","non-dropping-particle":"","parse-names":false,"suffix":""}],"container-title":"Manage. J.","id":"ITEM-1","issued":{"date-parts":[["2017"]]},"page":"200-237","title":"Maintaining the values of a profession: Institutional work and moral emotions in the emergency department","type":"article-journal","volume":"60"},"uris":["http://www.mendeley.com/documents/?uuid=b5ab733f-5f62-4e7a-987d-8ac75e6695ee","http://www.mendeley.com/documents/?uuid=2e71161a-79cf-467b-afe1-0e7b2ed20a1c"]}],"mendeley":{"formattedCitation":"(D. Wright, A. L, 2017b)","manualFormatting":"(D. Wright, A. L, 2017)","plainTextFormattedCitation":"(D. Wright, A. L, 2017b)","previouslyFormattedCitation":"(D. Wright, A. L, 2017b)"},"properties":{"noteIndex":0},"schema":"https://github.com/citation-style-language/schema/raw/master/csl-citation.json"}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(D. Wright, A. L, 2017)</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rsidR="001B3901" w:rsidRPr="001B3901" w:rsidRDefault="001B3901" w:rsidP="001B3901">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Because professional values are tied to the best interests of others, whether an action is considered right or wrong can evoke morally inclined emotions</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{"citationItems":[{"id":"ITEM-1","itemData":{"author":[{"dropping-particle":"","family":"Haidt","given":"J.","non-dropping-particle":"","parse-names":false,"suffix":""}],"id":"ITEM-1","issued":{"date-parts":[["2003"]]},"number-of-pages":"852-870","publisher":"Oxford University Press","publisher-place":"Oxford","title":"“The moral emotions,” in Handbook of Affective Sciences, eds R. J. Davidson, K. R. Scherer, and H. H. Goldsmith","type":"book"},"uris":["http://www.mendeley.com/documents/?uuid=01d1f257-cd57-4ee3-be5e-3eab2d5c710b","http://www.mendeley.com/documents/?uuid=5e7930bc-1df7-477a-8179-b8224a6a9cff"]}],"mendeley":{"formattedCitation":"(Haidt, 2003)","plainTextFormattedCitation":"(Haidt, 2003)","previouslyFormattedCitation":"(Haidt, 2003)"},"properties":{"noteIndex":0},"schema":"https://github.com/citation-style-language/schema/raw/master/csl-citation.json"}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(Haidt, 2003)</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1B3901">
        <w:rPr>
          <w:rFonts w:ascii="Times New Roman" w:hAnsi="Times New Roman" w:cs="Times New Roman"/>
          <w:sz w:val="24"/>
          <w:szCs w:val="24"/>
        </w:rPr>
        <w:t>Recent studies have begun to explore the constitutive power of emotion in identity construction</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10.1111/j.1467-8551.2011.00748.x","author":[{"dropping-particle":"","family":"Cascón-Pereira, R., and Hallier","given":"J","non-dropping-particle":"","parse-names":false,"suffix":""}],"container-title":"Manage. J.","id":"ITEM-1","issued":{"date-parts":[["2012"]]},"page":"130-144","title":"Getting that certain feeling: the role of emotions in the meaning, construction and enactment of doctor managers’ identities","type":"article-journal","volume":"23"},"uris":["http://www.mendeley.com/documents/?uuid=fe9bfdda-d72f-45c4-a700-cbbcfb2780f8","http://www.mendeley.com/documents/?uuid=c5284e22-9f42-4655-8269-3571d734ea67"]}],"mendeley":{"formattedCitation":"(Cascón-Pereira, R., and Hallier, 2012)","manualFormatting":"(Hallier, 2012)","plainTextFormattedCitation":"(Cascón-Pereira, R., and Hallier, 2012)","previouslyFormattedCitation":"(Cascón-Pereira, R., and Hallier, 2012)"},"properties":{"noteIndex":0},"schema":"https://github.com/citation-style-language/schema/raw/master/csl-citation.json"}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(Hallier, 2012)</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1B3901">
        <w:rPr>
          <w:rFonts w:ascii="Times New Roman" w:hAnsi="Times New Roman" w:cs="Times New Roman"/>
          <w:sz w:val="24"/>
          <w:szCs w:val="24"/>
        </w:rPr>
        <w:t>and there is growing recognition that emotions can influence the processes and outcomes of identity work</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10.1002/job.2318","author":[{"dropping-particle":"","family":"Caza, B. B","given":"Dkk","non-dropping-particle":"","parse-names":false,"suffix":""}],"container-title":"J. Organ. Behav","id":"ITEM-1","issued":{"date-parts":[["2018"]]},"page":"889-910","title":"Identity work in organizations and occupations: Definitions, theories, and pathways forward","type":"article-journal","volume":"39"},"uris":["http://www.mendeley.com/documents/?uuid=970450c5-e815-4f5f-941c-4e0285744245","http://www.mendeley.com/documents/?uuid=33882763-0f03-4931-9d01-f0fed6077506"]}],"mendeley":{"formattedCitation":"(Caza, B. B, 2018)","manualFormatting":"(Caza, 2018)","plainTextFormattedCitation":"(Caza, B. B, 2018)","previouslyFormattedCitation":"(Caza, B. B, 2018)"},"properties":{"noteIndex":0},"schema":"https://github.com/citation-style-language/schema/raw/master/csl-citation.json"}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(Caza, 2018)</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1B3901">
        <w:rPr>
          <w:rFonts w:ascii="Times New Roman" w:hAnsi="Times New Roman" w:cs="Times New Roman"/>
          <w:sz w:val="24"/>
          <w:szCs w:val="24"/>
        </w:rPr>
        <w:t>However, little is known about the role of emotions, incredibly morally driven, about value and identity conflicts.</w:t>
      </w:r>
    </w:p>
    <w:p w:rsidR="003965F2" w:rsidRDefault="001B3901" w:rsidP="001B3901">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 xml:space="preserve">Similarly, scarce research has explored the </w:t>
      </w:r>
      <w:proofErr w:type="spellStart"/>
      <w:r w:rsidRPr="001B3901">
        <w:rPr>
          <w:rFonts w:ascii="Times New Roman" w:hAnsi="Times New Roman" w:cs="Times New Roman"/>
          <w:sz w:val="24"/>
          <w:szCs w:val="24"/>
        </w:rPr>
        <w:t>behavioral</w:t>
      </w:r>
      <w:proofErr w:type="spellEnd"/>
      <w:r w:rsidRPr="001B3901">
        <w:rPr>
          <w:rFonts w:ascii="Times New Roman" w:hAnsi="Times New Roman" w:cs="Times New Roman"/>
          <w:sz w:val="24"/>
          <w:szCs w:val="24"/>
        </w:rPr>
        <w:t xml:space="preserve"> consequences of identity conflict dynamics</w:t>
      </w:r>
      <w:r w:rsidR="005E3ADD">
        <w:rPr>
          <w:rFonts w:ascii="Times New Roman" w:hAnsi="Times New Roman" w:cs="Times New Roman"/>
          <w:sz w:val="24"/>
          <w:szCs w:val="24"/>
        </w:rPr>
        <w:t xml:space="preserve"> </w:t>
      </w:r>
      <w:r w:rsidR="005E3ADD">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10.5465/amr.2011.0314","author":[{"dropping-particle":"","family":"Ramarajan, L., Reid","given":"E.","non-dropping-particle":"","parse-names":false,"suffix":""}],"id":"ITEM-1","issued":{"date-parts":[["2013"]]},"page":"612-644","title":"Shattering the myth of separate worlds: Negotiating non-work identities at work","type":"article-journal","volume":"38"},"uris":["http://www.mendeley.com/documents/?uuid=5b7db2cf-f8f1-41b4-bcd6-f6c39c445b38","http://www.mendeley.com/documents/?uuid=1b959123-8768-4a33-85c4-fc78ff643789"]}],"mendeley":{"formattedCitation":"(Ramarajan, L., Reid, 2013)","plainTextFormattedCitation":"(Ramarajan, L., Reid, 2013)","previouslyFormattedCitation":"(Ramarajan, L., Reid, 2013)"},"properties":{"noteIndex":0},"schema":"https://github.com/citation-style-language/schema/raw/master/csl-citation.json"}</w:instrText>
      </w:r>
      <w:r w:rsidR="005E3ADD">
        <w:rPr>
          <w:rFonts w:ascii="Times New Roman" w:hAnsi="Times New Roman" w:cs="Times New Roman"/>
          <w:sz w:val="24"/>
          <w:szCs w:val="24"/>
        </w:rPr>
        <w:fldChar w:fldCharType="separate"/>
      </w:r>
      <w:r w:rsidR="005E3ADD" w:rsidRPr="005E3ADD">
        <w:rPr>
          <w:rFonts w:ascii="Times New Roman" w:hAnsi="Times New Roman" w:cs="Times New Roman"/>
          <w:noProof/>
          <w:sz w:val="24"/>
          <w:szCs w:val="24"/>
        </w:rPr>
        <w:t>(Ramarajan, L., Reid, 2013)</w:t>
      </w:r>
      <w:r w:rsidR="005E3ADD">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r w:rsidRPr="001B3901">
        <w:rPr>
          <w:rFonts w:ascii="Times New Roman" w:hAnsi="Times New Roman" w:cs="Times New Roman"/>
          <w:sz w:val="24"/>
          <w:szCs w:val="24"/>
        </w:rPr>
        <w:t>Theoretical frameworks and empirical studies have devoted most of their attention to the psychological outcomes of experiencing identity conflict. As to what people do and how they react in response to it is under-investigated</w:t>
      </w:r>
      <w:r w:rsidR="00E95F09">
        <w:rPr>
          <w:rFonts w:ascii="Times New Roman" w:hAnsi="Times New Roman" w:cs="Times New Roman"/>
          <w:sz w:val="24"/>
          <w:szCs w:val="24"/>
        </w:rPr>
        <w:t xml:space="preserve"> </w:t>
      </w:r>
      <w:r w:rsidR="00E95F09">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10.1002/job.2318","author":[{"dropping-particle":"","family":"Caza, B. B","given":"Dkk","non-dropping-particle":"","parse-names":false,"suffix":""}],"container-title":"J. Organ. Behav","id":"ITEM-1","issued":{"date-parts":[["2018"]]},"page":"889-910","title":"Identity work in organizations and occupations: Definitions, theories, and pathways forward","type":"article-journal","volume":"39"},"uris":["http://www.mendeley.com/documents/?uuid=970450c5-e815-4f5f-941c-4e0285744245","http://www.mendeley.com/documents/?uuid=33882763-0f03-4931-9d01-f0fed6077506"]}],"mendeley":{"formattedCitation":"(Caza, B. B, 2018)","manualFormatting":"(Caza,  2018)","plainTextFormattedCitation":"(Caza, B. B, 2018)","previouslyFormattedCitation":"(Caza, B. B, 2018)"},"properties":{"noteIndex":0},"schema":"https://github.com/citation-style-language/schema/raw/master/csl-citation.json"}</w:instrText>
      </w:r>
      <w:r w:rsidR="00E95F09">
        <w:rPr>
          <w:rFonts w:ascii="Times New Roman" w:hAnsi="Times New Roman" w:cs="Times New Roman"/>
          <w:sz w:val="24"/>
          <w:szCs w:val="24"/>
        </w:rPr>
        <w:fldChar w:fldCharType="separate"/>
      </w:r>
      <w:r w:rsidR="00E95F09" w:rsidRPr="00E95F09">
        <w:rPr>
          <w:rFonts w:ascii="Times New Roman" w:hAnsi="Times New Roman" w:cs="Times New Roman"/>
          <w:noProof/>
          <w:sz w:val="24"/>
          <w:szCs w:val="24"/>
        </w:rPr>
        <w:t>(Caza,  2018)</w:t>
      </w:r>
      <w:r w:rsidR="00E95F09">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p>
    <w:p w:rsidR="003965F2" w:rsidRDefault="001B3901"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Because individual behaviour is driven by their identity, values, and emotions</w:t>
      </w:r>
      <w:r w:rsidR="00E95F09">
        <w:rPr>
          <w:rFonts w:ascii="Times New Roman" w:hAnsi="Times New Roman" w:cs="Times New Roman"/>
          <w:sz w:val="24"/>
          <w:szCs w:val="24"/>
        </w:rPr>
        <w:t xml:space="preserve"> </w:t>
      </w:r>
      <w:r w:rsidR="00E95F09">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{"citationItems":[{"id":"ITEM-1","itemData":{"author":[{"dropping-particle":"","family":"Brown","given":"A. D.","non-dropping-particle":"","parse-names":false,"suffix":""}],"container-title":"Int. J. Manage.Rev. 19","id":"ITEM-1","issued":{"date-parts":[["2017"]]},"page":"296–317","title":"Identity work and organizational identification","type":"article-journal"},"uris":["http://www.mendeley.com/documents/?uuid=f49d7c5d-a574-4844-a338-4f0e55fffac0","http://www.mendeley.com/documents/?uuid=897ad351-ec3c-4123-a612-f08cf434dec9"]}],"mendeley":{"formattedCitation":"(Brown, 2017b)","manualFormatting":"(Brown, 2017)","plainTextFormattedCitation":"(Brown, 2017b)","previouslyFormattedCitation":"(Brown, 2017b)"},"properties":{"noteIndex":0},"schema":"https://github.com/citation-style-language/schema/raw/master/csl-citation.json"}</w:instrText>
      </w:r>
      <w:r w:rsidR="00E95F09">
        <w:rPr>
          <w:rFonts w:ascii="Times New Roman" w:hAnsi="Times New Roman" w:cs="Times New Roman"/>
          <w:sz w:val="24"/>
          <w:szCs w:val="24"/>
        </w:rPr>
        <w:fldChar w:fldCharType="separate"/>
      </w:r>
      <w:r w:rsidR="00E95F09" w:rsidRPr="00E95F09">
        <w:rPr>
          <w:rFonts w:ascii="Times New Roman" w:hAnsi="Times New Roman" w:cs="Times New Roman"/>
          <w:noProof/>
          <w:sz w:val="24"/>
          <w:szCs w:val="24"/>
        </w:rPr>
        <w:t>(Brown, 2017)</w:t>
      </w:r>
      <w:r w:rsidR="00E95F09">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r w:rsidRPr="001B3901">
        <w:rPr>
          <w:rFonts w:ascii="Times New Roman" w:hAnsi="Times New Roman" w:cs="Times New Roman"/>
          <w:sz w:val="24"/>
          <w:szCs w:val="24"/>
        </w:rPr>
        <w:t>what people do can significantly reflect what goes on in their minds and is felt in their hearts. This is especially true when people are struggling within themselves to be effective professionally and morally at the same time</w:t>
      </w:r>
      <w:r w:rsidR="00E95F09">
        <w:rPr>
          <w:rFonts w:ascii="Times New Roman" w:hAnsi="Times New Roman" w:cs="Times New Roman"/>
          <w:sz w:val="24"/>
          <w:szCs w:val="24"/>
        </w:rPr>
        <w:t xml:space="preserve"> </w:t>
      </w:r>
      <w:r w:rsidR="00E95F09">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10.1177/0018726716680724","author":[{"dropping-particle":"","family":"Bardon, T","given":"Dkk","non-dropping-particle":"","parse-names":false,"suffix":""}],"id":"ITEM-1","issued":{"date-parts":[["2017"]]},"page":"940-965","title":"Identity regulation, identity work and phronesis","type":"article-journal"},"uris":["http://www.mendeley.com/documents/?uuid=6125de41-3e40-47b5-9b9f-d9ec6619e6f3","http://www.mendeley.com/documents/?uuid=0093fa99-5b25-4dc1-8f38-beaad0dd6327"]}],"mendeley":{"formattedCitation":"(Bardon, T, 2017)","plainTextFormattedCitation":"(Bardon, T, 2017)","previouslyFormattedCitation":"(Bardon, T, 2017)"},"properties":{"noteIndex":0},"schema":"https://github.com/citation-style-language/schema/raw/master/csl-citation.json"}</w:instrText>
      </w:r>
      <w:r w:rsidR="00E95F09">
        <w:rPr>
          <w:rFonts w:ascii="Times New Roman" w:hAnsi="Times New Roman" w:cs="Times New Roman"/>
          <w:sz w:val="24"/>
          <w:szCs w:val="24"/>
        </w:rPr>
        <w:fldChar w:fldCharType="separate"/>
      </w:r>
      <w:r w:rsidR="00E95F09" w:rsidRPr="00E95F09">
        <w:rPr>
          <w:rFonts w:ascii="Times New Roman" w:hAnsi="Times New Roman" w:cs="Times New Roman"/>
          <w:noProof/>
          <w:sz w:val="24"/>
          <w:szCs w:val="24"/>
        </w:rPr>
        <w:t>(Bardon, T, 2017)</w:t>
      </w:r>
      <w:r w:rsidR="00E95F09">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p>
    <w:p w:rsidR="00C212F3" w:rsidRPr="003F36A3" w:rsidRDefault="001B3901"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Therefore, to understand individual behaviour in certain situations, it is essential to trace back and relate those actions to personal values and emotions, thereby exploring the identity-behaviour conflict relationship.</w:t>
      </w:r>
    </w:p>
    <w:p w:rsidR="00F213EF" w:rsidRDefault="001B3901" w:rsidP="001B3901">
      <w:pPr>
        <w:pStyle w:val="ListParagraph"/>
        <w:numPr>
          <w:ilvl w:val="0"/>
          <w:numId w:val="1"/>
        </w:numPr>
        <w:spacing w:line="360" w:lineRule="auto"/>
        <w:ind w:left="426" w:hanging="426"/>
        <w:rPr>
          <w:rFonts w:ascii="Times New Roman" w:hAnsi="Times New Roman" w:cs="Times New Roman"/>
          <w:b/>
          <w:bCs/>
        </w:rPr>
      </w:pPr>
      <w:r w:rsidRPr="001B3901">
        <w:rPr>
          <w:rFonts w:ascii="Times New Roman" w:hAnsi="Times New Roman" w:cs="Times New Roman"/>
          <w:b/>
          <w:bCs/>
        </w:rPr>
        <w:t>Religious Harmony</w:t>
      </w:r>
    </w:p>
    <w:p w:rsidR="003965F2" w:rsidRDefault="001B3901" w:rsidP="00F213EF">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Harmony comes from the word harmony. In the Indonesian Dictionary, Ministry of Education and Culture Third Print in 1990, balance means living in connection or association base</w:t>
      </w:r>
      <w:r>
        <w:rPr>
          <w:rFonts w:ascii="Times New Roman" w:hAnsi="Times New Roman" w:cs="Times New Roman"/>
        </w:rPr>
        <w:t>d on mutual help and friendship</w:t>
      </w:r>
      <w:r w:rsidR="00B339A7">
        <w:rPr>
          <w:rFonts w:ascii="Times New Roman" w:hAnsi="Times New Roman" w:cs="Times New Roman"/>
        </w:rPr>
        <w:t xml:space="preserve"> </w:t>
      </w:r>
      <w:r w:rsidR="00B339A7">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{"citationItems":[{"id":"ITEM-1","itemData":{"author":[{"dropping-particle":"","family":"WJS. Poerwadarmita","given":"","non-dropping-particle":"","parse-names":false,"suffix":""}],"id":"ITEM-1","issued":{"date-parts":[["1980"]]},"number-of-pages":"106","publisher":"balai Pustaka","publisher-place":"Jakarta","title":"Kamus Umum Bahasa Indonesia","type":"book"},"uris":["http://www.mendeley.com/documents/?uuid=dab882ca-f094-4fd8-bc8f-914bafbb9a40","http://www.mendeley.com/documents/?uuid=6c6d9987-0d36-43d9-b64b-a0c88fe47457"]}],"mendeley":{"formattedCitation":"(WJS. Poerwadarmita, 1980)","manualFormatting":"(Poerwadarmita, 1980)","plainTextFormattedCitation":"(WJS. Poerwadarmita, 1980)","previouslyFormattedCitation":"(WJS. Poerwadarmita, 1980)"},"properties":{"noteIndex":0},"schema":"https://github.com/citation-style-language/schema/raw/master/csl-citation.json"}</w:instrText>
      </w:r>
      <w:r w:rsidR="00B339A7">
        <w:rPr>
          <w:rFonts w:ascii="Times New Roman" w:hAnsi="Times New Roman" w:cs="Times New Roman"/>
        </w:rPr>
        <w:fldChar w:fldCharType="separate"/>
      </w:r>
      <w:r w:rsidR="00B339A7" w:rsidRPr="00B339A7">
        <w:rPr>
          <w:rFonts w:ascii="Times New Roman" w:hAnsi="Times New Roman" w:cs="Times New Roman"/>
          <w:noProof/>
        </w:rPr>
        <w:t>(Poerwadarmita, 1980)</w:t>
      </w:r>
      <w:r w:rsidR="00B339A7">
        <w:rPr>
          <w:rFonts w:ascii="Times New Roman" w:hAnsi="Times New Roman" w:cs="Times New Roman"/>
        </w:rPr>
        <w:fldChar w:fldCharType="end"/>
      </w:r>
      <w:r w:rsidR="00F213EF" w:rsidRPr="00F213EF">
        <w:rPr>
          <w:rFonts w:ascii="Times New Roman" w:hAnsi="Times New Roman" w:cs="Times New Roman"/>
        </w:rPr>
        <w:t xml:space="preserve">. </w:t>
      </w:r>
    </w:p>
    <w:p w:rsidR="001B3901" w:rsidRPr="001B3901"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 xml:space="preserve">The word harmony comes from the primary word pillar and comes from the Arabic phrase get along. The plural </w:t>
      </w:r>
      <w:proofErr w:type="spellStart"/>
      <w:r w:rsidRPr="001B3901">
        <w:rPr>
          <w:rFonts w:ascii="Times New Roman" w:hAnsi="Times New Roman" w:cs="Times New Roman"/>
        </w:rPr>
        <w:t>arkan</w:t>
      </w:r>
      <w:proofErr w:type="spellEnd"/>
      <w:r w:rsidRPr="001B3901">
        <w:rPr>
          <w:rFonts w:ascii="Times New Roman" w:hAnsi="Times New Roman" w:cs="Times New Roman"/>
        </w:rPr>
        <w:t xml:space="preserve"> means principle or basis, for example, the pillars of Islam, the principle of Islam, or the basis of the religion of Islam. In the Big Indonesian Dictionary, the meaning of pillars is as follows: Pillars (noun): (1) something that must be fulfilled for work to be valid, such as an invalid prayer that does not meet the requirements and pillars; (2) principle, means basis, joints: everything is done well, does not deviate from its pillars; </w:t>
      </w:r>
      <w:r w:rsidRPr="001B3901">
        <w:rPr>
          <w:rFonts w:ascii="Times New Roman" w:hAnsi="Times New Roman" w:cs="Times New Roman"/>
        </w:rPr>
        <w:lastRenderedPageBreak/>
        <w:t>pillars of Islam: the central pillar in the Islamic religion; pillars of faith: fundamental beliefs in Islam.</w:t>
      </w:r>
    </w:p>
    <w:p w:rsidR="00F213EF" w:rsidRDefault="001B3901" w:rsidP="001B3901">
      <w:pPr>
        <w:pStyle w:val="ListParagraph"/>
        <w:spacing w:line="360" w:lineRule="auto"/>
        <w:ind w:left="426" w:firstLine="708"/>
        <w:jc w:val="both"/>
        <w:rPr>
          <w:rFonts w:ascii="Times New Roman" w:hAnsi="Times New Roman" w:cs="Times New Roman"/>
          <w:sz w:val="23"/>
        </w:rPr>
      </w:pPr>
      <w:r>
        <w:rPr>
          <w:rFonts w:ascii="Times New Roman" w:hAnsi="Times New Roman" w:cs="Times New Roman"/>
          <w:lang w:val="id-ID"/>
        </w:rPr>
        <w:t>G</w:t>
      </w:r>
      <w:proofErr w:type="spellStart"/>
      <w:r w:rsidRPr="001B3901">
        <w:rPr>
          <w:rFonts w:ascii="Times New Roman" w:hAnsi="Times New Roman" w:cs="Times New Roman"/>
        </w:rPr>
        <w:t>et</w:t>
      </w:r>
      <w:proofErr w:type="spellEnd"/>
      <w:r w:rsidRPr="001B3901">
        <w:rPr>
          <w:rFonts w:ascii="Times New Roman" w:hAnsi="Times New Roman" w:cs="Times New Roman"/>
        </w:rPr>
        <w:t xml:space="preserve"> along (a-adjective) means: (1) excellent and peaceful, not conflicting: we should live in harmony with neighbours: (2) one heart, agree: the people of the village get along very well. Reconciling means: (1) reconciling; (2) making one heart. Harmony: (1) about living in harmony; (2) sense of harmony; agreement: harmony living together</w:t>
      </w:r>
      <w:r w:rsidR="00B339A7">
        <w:rPr>
          <w:rFonts w:ascii="Times New Roman" w:hAnsi="Times New Roman" w:cs="Times New Roman"/>
        </w:rPr>
        <w:t xml:space="preserve"> </w:t>
      </w:r>
      <w:r w:rsidR="00B339A7">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{"citationItems":[{"id":"ITEM-1","itemData":{"author":[{"dropping-particle":"","family":"Imam Syaukani","given":"","non-dropping-particle":"","parse-names":false,"suffix":""}],"id":"ITEM-1","issued":{"date-parts":[["2008"]]},"number-of-pages":"5","publisher":"Puslitbang","publisher-place":"Jakarta","title":"Komplikasi Kebijakan Dan Peraturan perundang-Undangan Kerukunan Umat Beragama","type":"book"},"uris":["http://www.mendeley.com/documents/?uuid=ba591552-a557-4b5d-8570-fbe7c689ae11","http://www.mendeley.com/documents/?uuid=8ecc7e4b-a59f-4e9d-a823-4bfa6ba2d88f"]}],"mendeley":{"formattedCitation":"(Imam Syaukani, 2008)","plainTextFormattedCitation":"(Imam Syaukani, 2008)","previouslyFormattedCitation":"(Imam Syaukani, 2008)"},"properties":{"noteIndex":0},"schema":"https://github.com/citation-style-language/schema/raw/master/csl-citation.json"}</w:instrText>
      </w:r>
      <w:r w:rsidR="00B339A7">
        <w:rPr>
          <w:rFonts w:ascii="Times New Roman" w:hAnsi="Times New Roman" w:cs="Times New Roman"/>
        </w:rPr>
        <w:fldChar w:fldCharType="separate"/>
      </w:r>
      <w:r w:rsidR="00B339A7" w:rsidRPr="00B339A7">
        <w:rPr>
          <w:rFonts w:ascii="Times New Roman" w:hAnsi="Times New Roman" w:cs="Times New Roman"/>
          <w:noProof/>
        </w:rPr>
        <w:t>(Imam Syaukani, 2008)</w:t>
      </w:r>
      <w:r w:rsidR="00B339A7">
        <w:rPr>
          <w:rFonts w:ascii="Times New Roman" w:hAnsi="Times New Roman" w:cs="Times New Roman"/>
        </w:rPr>
        <w:fldChar w:fldCharType="end"/>
      </w:r>
      <w:r w:rsidR="00F213EF" w:rsidRPr="00F213EF">
        <w:rPr>
          <w:rFonts w:ascii="Times New Roman" w:hAnsi="Times New Roman" w:cs="Times New Roman"/>
        </w:rPr>
        <w:t>.</w:t>
      </w:r>
      <w:r w:rsidR="00F213EF" w:rsidRPr="00F213EF">
        <w:rPr>
          <w:rFonts w:ascii="Times New Roman" w:hAnsi="Times New Roman" w:cs="Times New Roman"/>
          <w:sz w:val="23"/>
        </w:rPr>
        <w:t xml:space="preserve"> </w:t>
      </w:r>
    </w:p>
    <w:p w:rsidR="001B3901" w:rsidRPr="001B3901"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 xml:space="preserve">Etymologically, the word harmony originally came from Arabic, namely get along, which means pillar, foundation, or precepts. The plural of </w:t>
      </w:r>
      <w:proofErr w:type="spellStart"/>
      <w:r w:rsidRPr="001B3901">
        <w:rPr>
          <w:rFonts w:ascii="Times New Roman" w:hAnsi="Times New Roman" w:cs="Times New Roman"/>
        </w:rPr>
        <w:t>rukun</w:t>
      </w:r>
      <w:proofErr w:type="spellEnd"/>
      <w:r w:rsidRPr="001B3901">
        <w:rPr>
          <w:rFonts w:ascii="Times New Roman" w:hAnsi="Times New Roman" w:cs="Times New Roman"/>
        </w:rPr>
        <w:t xml:space="preserve"> is </w:t>
      </w:r>
      <w:proofErr w:type="spellStart"/>
      <w:r w:rsidRPr="001B3901">
        <w:rPr>
          <w:rFonts w:ascii="Times New Roman" w:hAnsi="Times New Roman" w:cs="Times New Roman"/>
        </w:rPr>
        <w:t>arkaan</w:t>
      </w:r>
      <w:proofErr w:type="spellEnd"/>
      <w:r w:rsidRPr="001B3901">
        <w:rPr>
          <w:rFonts w:ascii="Times New Roman" w:hAnsi="Times New Roman" w:cs="Times New Roman"/>
        </w:rPr>
        <w:t xml:space="preserve">. From the word </w:t>
      </w:r>
      <w:proofErr w:type="spellStart"/>
      <w:r w:rsidRPr="001B3901">
        <w:rPr>
          <w:rFonts w:ascii="Times New Roman" w:hAnsi="Times New Roman" w:cs="Times New Roman"/>
        </w:rPr>
        <w:t>arkaan</w:t>
      </w:r>
      <w:proofErr w:type="spellEnd"/>
      <w:r w:rsidRPr="001B3901">
        <w:rPr>
          <w:rFonts w:ascii="Times New Roman" w:hAnsi="Times New Roman" w:cs="Times New Roman"/>
        </w:rPr>
        <w:t>, the understanding is obtained that harmony is a unity consisting of various elements, each of which strengthens one another.</w:t>
      </w:r>
    </w:p>
    <w:p w:rsidR="00F213EF"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Unity cannot be realized if any of these elements are not functioning. Whereas what is meant by religious life is the occurrence of good relations between adherents of one religion and another in one association and spiritual life by nurturing each other, looking after each other, and avoiding things that can cause harm or offend</w:t>
      </w:r>
      <w:r w:rsidR="006131BF">
        <w:rPr>
          <w:rFonts w:ascii="Times New Roman" w:hAnsi="Times New Roman" w:cs="Times New Roman"/>
        </w:rPr>
        <w:t xml:space="preserve"> </w:t>
      </w:r>
      <w:r w:rsidR="006131BF">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{"citationItems":[{"id":"ITEM-1","itemData":{"author":[{"dropping-particle":"","family":"Jirhanuddin","given":"","non-dropping-particle":"","parse-names":false,"suffix":""}],"id":"ITEM-1","issued":{"date-parts":[["2010"]]},"number-of-pages":"190","publisher":"Pustaka Pelajar","publisher-place":"Yogyakarta","title":"Perbandingan Agama","type":"book"},"uris":["http://www.mendeley.com/documents/?uuid=b5337f1b-006f-4c67-bfa0-0418aa9d0b51","http://www.mendeley.com/documents/?uuid=c95a3217-255c-4684-bc6e-20b5bffd3436"]}],"mendeley":{"formattedCitation":"(Jirhanuddin, 2010)","plainTextFormattedCitation":"(Jirhanuddin, 2010)","previouslyFormattedCitation":"(Jirhanuddin, 2010)"},"properties":{"noteIndex":0},"schema":"https://github.com/citation-style-language/schema/raw/master/csl-citation.json"}</w:instrText>
      </w:r>
      <w:r w:rsidR="006131BF">
        <w:rPr>
          <w:rFonts w:ascii="Times New Roman" w:hAnsi="Times New Roman" w:cs="Times New Roman"/>
        </w:rPr>
        <w:fldChar w:fldCharType="separate"/>
      </w:r>
      <w:r w:rsidR="006131BF" w:rsidRPr="006131BF">
        <w:rPr>
          <w:rFonts w:ascii="Times New Roman" w:hAnsi="Times New Roman" w:cs="Times New Roman"/>
          <w:noProof/>
        </w:rPr>
        <w:t>(Jirhanuddin, 2010)</w:t>
      </w:r>
      <w:r w:rsidR="006131BF">
        <w:rPr>
          <w:rFonts w:ascii="Times New Roman" w:hAnsi="Times New Roman" w:cs="Times New Roman"/>
        </w:rPr>
        <w:fldChar w:fldCharType="end"/>
      </w:r>
      <w:r w:rsidR="00F213EF" w:rsidRPr="00F213EF">
        <w:rPr>
          <w:rFonts w:ascii="Times New Roman" w:hAnsi="Times New Roman" w:cs="Times New Roman"/>
        </w:rPr>
        <w:t xml:space="preserve">. </w:t>
      </w:r>
    </w:p>
    <w:p w:rsidR="001B3901" w:rsidRPr="001B3901"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In English, it is equivalent to harmonious or concord. Thus, harmony means a social condition marked by harmony, compatibility, or discord (harmony, concordance). In social science literature, harmony is defined by the term integration (versus disintegration), which means the creation and maintenance of diversified patterns of interactions among autonomous units.</w:t>
      </w:r>
    </w:p>
    <w:p w:rsidR="00F213EF"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Harmony is the condition and process of creating and maintaining diverse patterns of interaction among autonomous units (elements/sub-systems). Harmony reflects a reciprocal relationship characterized by mutual acceptance, mutual trust, mutual respect, and appreciation, as well as an attitude of understanding togetherness.</w:t>
      </w:r>
      <w:r w:rsidR="006131BF">
        <w:rPr>
          <w:rFonts w:ascii="Times New Roman" w:hAnsi="Times New Roman" w:cs="Times New Roman"/>
        </w:rPr>
        <w:t xml:space="preserve"> </w:t>
      </w:r>
      <w:r w:rsidR="006131BF">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{"citationItems":[{"id":"ITEM-1","itemData":{"author":[{"dropping-particle":"","family":"Ridwan Lubis","given":"","non-dropping-particle":"","parse-names":false,"suffix":""}],"id":"ITEM-1","issued":{"date-parts":[["2005"]]},"number-of-pages":"7-8","publisher":"Puslitbang","publisher-place":"Jakarta","title":"Cetak Biru Peran Agama","type":"book"},"uris":["http://www.mendeley.com/documents/?uuid=8b1d33ff-428d-4c91-8a36-1609ce48650a","http://www.mendeley.com/documents/?uuid=f6071c8f-0f4e-4dd8-a258-3b326f99a31a"]}],"mendeley":{"formattedCitation":"(Ridwan Lubis, 2005)","manualFormatting":"(Lubis, 2005)","plainTextFormattedCitation":"(Ridwan Lubis, 2005)","previouslyFormattedCitation":"(Ridwan Lubis, 2005)"},"properties":{"noteIndex":0},"schema":"https://github.com/citation-style-language/schema/raw/master/csl-citation.json"}</w:instrText>
      </w:r>
      <w:r w:rsidR="006131BF">
        <w:rPr>
          <w:rFonts w:ascii="Times New Roman" w:hAnsi="Times New Roman" w:cs="Times New Roman"/>
        </w:rPr>
        <w:fldChar w:fldCharType="separate"/>
      </w:r>
      <w:proofErr w:type="gramStart"/>
      <w:r w:rsidR="006131BF" w:rsidRPr="006131BF">
        <w:rPr>
          <w:rFonts w:ascii="Times New Roman" w:hAnsi="Times New Roman" w:cs="Times New Roman"/>
          <w:noProof/>
        </w:rPr>
        <w:t>(Lubis, 2005)</w:t>
      </w:r>
      <w:r w:rsidR="006131BF">
        <w:rPr>
          <w:rFonts w:ascii="Times New Roman" w:hAnsi="Times New Roman" w:cs="Times New Roman"/>
        </w:rPr>
        <w:fldChar w:fldCharType="end"/>
      </w:r>
      <w:r w:rsidR="00F213EF" w:rsidRPr="00F213EF">
        <w:rPr>
          <w:rFonts w:ascii="Times New Roman" w:hAnsi="Times New Roman" w:cs="Times New Roman"/>
        </w:rPr>
        <w:t>.</w:t>
      </w:r>
      <w:proofErr w:type="gramEnd"/>
      <w:r w:rsidR="00F213EF" w:rsidRPr="00F213EF">
        <w:rPr>
          <w:rFonts w:ascii="Times New Roman" w:hAnsi="Times New Roman" w:cs="Times New Roman"/>
        </w:rPr>
        <w:t xml:space="preserve"> </w:t>
      </w:r>
    </w:p>
    <w:p w:rsidR="00F213EF" w:rsidRDefault="001B3901" w:rsidP="00F213EF">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From some of the definitions above, harmony is an attitude or characteristic of a person to allow freedom to other people and to give truth to these differences as recognition of human rights. Harmony is defined as an atmosphere of brotherhood and togetherness among all people, even though they differ in ethnicity, race, culture, religion, and class. Harmony can also mean a process of becoming harmonious because previously, there was disharmony and the ability and willingness to live tog</w:t>
      </w:r>
      <w:r>
        <w:rPr>
          <w:rFonts w:ascii="Times New Roman" w:hAnsi="Times New Roman" w:cs="Times New Roman"/>
        </w:rPr>
        <w:t>ether peacefully and peacefully</w:t>
      </w:r>
      <w:r w:rsidR="006131BF">
        <w:rPr>
          <w:rFonts w:ascii="Times New Roman" w:hAnsi="Times New Roman" w:cs="Times New Roman"/>
        </w:rPr>
        <w:t xml:space="preserve"> </w:t>
      </w:r>
      <w:r w:rsidR="006131BF">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{"citationItems":[{"id":"ITEM-1","itemData":{"author":[{"dropping-particle":"","family":"Said Agil Husain Al Munawar","given":"","non-dropping-particle":"","parse-names":false,"suffix":""}],"id":"ITEM-1","issued":{"date-parts":[["2003"]]},"number-of-pages":"4","publisher":"Ciputat Press","publisher-place":"Jakarta","title":"fikih hubungan antar agama","type":"book"},"uris":["http://www.mendeley.com/documents/?uuid=62f33197-4319-4db8-8f31-da4db70cac12","http://www.mendeley.com/documents/?uuid=62e69713-53e3-4b5b-a4d4-9db471eadf12"]}],"mendeley":{"formattedCitation":"(Said Agil Husain Al Munawar, 2003)","manualFormatting":"(Al Munawar, 2003)","plainTextFormattedCitation":"(Said Agil Husain Al Munawar, 2003)","previouslyFormattedCitation":"(Said Agil Husain Al Munawar, 2003)"},"properties":{"noteIndex":0},"schema":"https://github.com/citation-style-language/schema/raw/master/csl-citation.json"}</w:instrText>
      </w:r>
      <w:r w:rsidR="006131BF">
        <w:rPr>
          <w:rFonts w:ascii="Times New Roman" w:hAnsi="Times New Roman" w:cs="Times New Roman"/>
        </w:rPr>
        <w:fldChar w:fldCharType="separate"/>
      </w:r>
      <w:r w:rsidR="006131BF" w:rsidRPr="006131BF">
        <w:rPr>
          <w:rFonts w:ascii="Times New Roman" w:hAnsi="Times New Roman" w:cs="Times New Roman"/>
          <w:noProof/>
        </w:rPr>
        <w:t>(Al Munawar, 2003)</w:t>
      </w:r>
      <w:r w:rsidR="006131BF">
        <w:rPr>
          <w:rFonts w:ascii="Times New Roman" w:hAnsi="Times New Roman" w:cs="Times New Roman"/>
        </w:rPr>
        <w:fldChar w:fldCharType="end"/>
      </w:r>
      <w:r w:rsidR="00F213EF" w:rsidRPr="00F213EF">
        <w:rPr>
          <w:rFonts w:ascii="Times New Roman" w:hAnsi="Times New Roman" w:cs="Times New Roman"/>
        </w:rPr>
        <w:t xml:space="preserve">. </w:t>
      </w:r>
    </w:p>
    <w:p w:rsidR="00F213EF" w:rsidRDefault="008F5846" w:rsidP="00F213EF">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lastRenderedPageBreak/>
        <w:t>Inter-religious harmony itself can also be interpreted by inter-religious tolerance. In intolerance, people must be open-minded and accept differences between religious communities. In addition, people must also respect each other. For example, in matters of worship, followers of one religion and another do not interfere with each other</w:t>
      </w:r>
      <w:r w:rsidR="00B26F42">
        <w:rPr>
          <w:rFonts w:ascii="Times New Roman" w:hAnsi="Times New Roman" w:cs="Times New Roman"/>
        </w:rPr>
        <w:t xml:space="preserve"> </w:t>
      </w:r>
      <w:r w:rsidR="00B26F4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{"citationItems":[{"id":"ITEM-1","itemData":{"author":[{"dropping-particle":"","family":"Wahyuddin","given":"Dkk","non-dropping-particle":"","parse-names":false,"suffix":""}],"id":"ITEM-1","issued":{"date-parts":[["2009"]]},"number-of-pages":"32","publisher":"PT. Gramedia Widiasarana Indonesia","publisher-place":"Jakarta","title":"Pendidikan Agama Islam Untuk Perguruan Tinngi","type":"book"},"uris":["http://www.mendeley.com/documents/?uuid=8a347420-d701-4332-bd29-50985a3cb116","http://www.mendeley.com/documents/?uuid=75eac16e-2fdd-48b5-a687-94495e603cf3"]}],"mendeley":{"formattedCitation":"(Wahyuddin, 2009)","plainTextFormattedCitation":"(Wahyuddin, 2009)","previouslyFormattedCitation":"(Wahyuddin, 2009)"},"properties":{"noteIndex":0},"schema":"https://github.com/citation-style-language/schema/raw/master/csl-citation.json"}</w:instrText>
      </w:r>
      <w:r w:rsidR="00B26F42">
        <w:rPr>
          <w:rFonts w:ascii="Times New Roman" w:hAnsi="Times New Roman" w:cs="Times New Roman"/>
        </w:rPr>
        <w:fldChar w:fldCharType="separate"/>
      </w:r>
      <w:r w:rsidR="00B26F42" w:rsidRPr="00B26F42">
        <w:rPr>
          <w:rFonts w:ascii="Times New Roman" w:hAnsi="Times New Roman" w:cs="Times New Roman"/>
          <w:noProof/>
        </w:rPr>
        <w:t>(Wahyuddin, 2009)</w:t>
      </w:r>
      <w:r w:rsidR="00B26F42">
        <w:rPr>
          <w:rFonts w:ascii="Times New Roman" w:hAnsi="Times New Roman" w:cs="Times New Roman"/>
        </w:rPr>
        <w:fldChar w:fldCharType="end"/>
      </w:r>
      <w:r w:rsidR="00F213EF" w:rsidRPr="00F213EF">
        <w:rPr>
          <w:rFonts w:ascii="Times New Roman" w:hAnsi="Times New Roman" w:cs="Times New Roman"/>
        </w:rPr>
        <w:t xml:space="preserve">. </w:t>
      </w:r>
    </w:p>
    <w:p w:rsidR="00F213EF" w:rsidRDefault="008F5846" w:rsidP="00F213EF">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t>Inter-religious harmony is one of the main sticks in maintaining a good, peaceful atmosphere, not fighting, not moving, having one heart, and agreeing between people of different religions to live in harmony</w:t>
      </w:r>
      <w:r w:rsidR="00B26F42">
        <w:rPr>
          <w:rFonts w:ascii="Times New Roman" w:hAnsi="Times New Roman" w:cs="Times New Roman"/>
        </w:rPr>
        <w:t xml:space="preserve"> </w:t>
      </w:r>
      <w:r w:rsidR="00B26F4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{"citationItems":[{"id":"ITEM-1","itemData":{"author":[{"dropping-particle":"","family":"Liliweri","given":"Alo","non-dropping-particle":"","parse-names":false,"suffix":""}],"id":"ITEM-1","issued":{"date-parts":[["2001"]]},"number-of-pages":"255","publisher":"Pustaka Belajar","publisher-place":"Yogyakarta","title":"Gatra-Gatra Komunikasi Antar Budaya","type":"book"},"uris":["http://www.mendeley.com/documents/?uuid=ea178d90-10b4-4346-a351-983001b501ad","http://www.mendeley.com/documents/?uuid=de5f0259-0536-4624-8173-b40e319efa49"]}],"mendeley":{"formattedCitation":"(Liliweri, 2001)","plainTextFormattedCitation":"(Liliweri, 2001)","previouslyFormattedCitation":"(Liliweri, 2001)"},"properties":{"noteIndex":0},"schema":"https://github.com/citation-style-language/schema/raw/master/csl-citation.json"}</w:instrText>
      </w:r>
      <w:r w:rsidR="00B26F42">
        <w:rPr>
          <w:rFonts w:ascii="Times New Roman" w:hAnsi="Times New Roman" w:cs="Times New Roman"/>
        </w:rPr>
        <w:fldChar w:fldCharType="separate"/>
      </w:r>
      <w:r w:rsidR="00B26F42" w:rsidRPr="00B26F42">
        <w:rPr>
          <w:rFonts w:ascii="Times New Roman" w:hAnsi="Times New Roman" w:cs="Times New Roman"/>
          <w:noProof/>
        </w:rPr>
        <w:t>(Liliweri, 2001)</w:t>
      </w:r>
      <w:r w:rsidR="00B26F42">
        <w:rPr>
          <w:rFonts w:ascii="Times New Roman" w:hAnsi="Times New Roman" w:cs="Times New Roman"/>
        </w:rPr>
        <w:fldChar w:fldCharType="end"/>
      </w:r>
      <w:r w:rsidR="00F213EF" w:rsidRPr="00F213EF">
        <w:rPr>
          <w:rFonts w:ascii="Times New Roman" w:hAnsi="Times New Roman" w:cs="Times New Roman"/>
        </w:rPr>
        <w:t xml:space="preserve">. </w:t>
      </w:r>
    </w:p>
    <w:p w:rsidR="008F5846" w:rsidRPr="008F5846" w:rsidRDefault="008F5846" w:rsidP="008F5846">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t>Understanding the notion of religious harmony, it seems that the joint regulation above reminds the Indonesian people that the conditions for inter-religious harmony are not only to achieve an inner atmosphere that is full of tolerance between religious communities but, more importantly, how they can work together to build a harmonious religious life, not a light thing.</w:t>
      </w:r>
    </w:p>
    <w:p w:rsidR="00F213EF" w:rsidRPr="00F213EF" w:rsidRDefault="008F5846" w:rsidP="008F5846">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t>All of this must be carried out carefully, considering that religion is very involved in the emotional aspects of the people so that they are more inclined to the truth than to seek the truth. Even though several guidelines have been rolled out, there are still frequent frictions in broadcasting religion and building houses of worship.</w:t>
      </w:r>
      <w:r w:rsidR="00B26F42">
        <w:rPr>
          <w:rFonts w:ascii="Times New Roman" w:hAnsi="Times New Roman" w:cs="Times New Roman"/>
        </w:rPr>
        <w:t xml:space="preserve"> </w:t>
      </w:r>
      <w:r w:rsidR="00B26F4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{"citationItems":[{"id":"ITEM-1","itemData":{"author":[{"dropping-particle":"","family":"Hasbullah Mursyid","given":"Dkk","non-dropping-particle":"","parse-names":false,"suffix":""}],"id":"ITEM-1","issued":{"date-parts":[["2008"]]},"number-of-pages":"5","publisher":"Puslitbang","publisher-place":"Jakarta","title":"Kompilasi Kebijakan Peraturan Perundang-undangan Kerukunan Antar Umat Beragama","type":"book"},"uris":["http://www.mendeley.com/documents/?uuid=6e59ba7c-0e2e-434e-beca-8a6454d34857","http://www.mendeley.com/documents/?uuid=6f363808-28d4-4c10-a060-888c7fa62508"]}],"mendeley":{"formattedCitation":"(Hasbullah Mursyid, 2008)","plainTextFormattedCitation":"(Hasbullah Mursyid, 2008)","previouslyFormattedCitation":"(Hasbullah Mursyid, 2008)"},"properties":{"noteIndex":0},"schema":"https://github.com/citation-style-language/schema/raw/master/csl-citation.json"}</w:instrText>
      </w:r>
      <w:r w:rsidR="00B26F42">
        <w:rPr>
          <w:rFonts w:ascii="Times New Roman" w:hAnsi="Times New Roman" w:cs="Times New Roman"/>
        </w:rPr>
        <w:fldChar w:fldCharType="separate"/>
      </w:r>
      <w:r w:rsidR="00B26F42" w:rsidRPr="00B26F42">
        <w:rPr>
          <w:rFonts w:ascii="Times New Roman" w:hAnsi="Times New Roman" w:cs="Times New Roman"/>
          <w:noProof/>
        </w:rPr>
        <w:t>(Hasbullah Mursyid, 2008)</w:t>
      </w:r>
      <w:r w:rsidR="00B26F42">
        <w:rPr>
          <w:rFonts w:ascii="Times New Roman" w:hAnsi="Times New Roman" w:cs="Times New Roman"/>
        </w:rPr>
        <w:fldChar w:fldCharType="end"/>
      </w:r>
      <w:r w:rsidR="00F213EF" w:rsidRPr="00F213EF">
        <w:rPr>
          <w:rFonts w:ascii="Times New Roman" w:hAnsi="Times New Roman" w:cs="Times New Roman"/>
        </w:rPr>
        <w:t xml:space="preserve">. </w:t>
      </w:r>
    </w:p>
    <w:p w:rsidR="00B26F42" w:rsidRPr="0074410C" w:rsidRDefault="00B26F42" w:rsidP="00B26F42">
      <w:pPr>
        <w:pStyle w:val="ListParagraph"/>
        <w:spacing w:line="360" w:lineRule="auto"/>
        <w:ind w:left="0" w:firstLine="709"/>
        <w:jc w:val="both"/>
        <w:rPr>
          <w:rFonts w:ascii="Times New Roman" w:hAnsi="Times New Roman" w:cs="Times New Roman"/>
          <w:color w:val="000000" w:themeColor="text1"/>
        </w:rPr>
      </w:pPr>
    </w:p>
    <w:p w:rsidR="00CC73B1" w:rsidRDefault="00C212F3" w:rsidP="00C212F3">
      <w:pPr>
        <w:spacing w:line="360" w:lineRule="auto"/>
        <w:jc w:val="both"/>
        <w:rPr>
          <w:rFonts w:ascii="Times New Roman" w:hAnsi="Times New Roman" w:cs="Times New Roman"/>
          <w:b/>
          <w:bCs/>
        </w:rPr>
      </w:pPr>
      <w:r>
        <w:rPr>
          <w:rFonts w:ascii="Times New Roman" w:hAnsi="Times New Roman" w:cs="Times New Roman"/>
          <w:b/>
          <w:bCs/>
        </w:rPr>
        <w:t>CONCLUSION</w:t>
      </w:r>
    </w:p>
    <w:p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t xml:space="preserve">Identity conflict is defined as a sense of the difference between an individual's beliefs, norms, and expectations. Studies have provided a solid theoretical and empirical foundation for understanding optimal strategies for resolving identity conflicts, ranging from identity integration or assimilation to identity separation, compartmentalization, or even identity annihilation. Research has also explored boundary conditions that can improve individual perceptions of identity conflict. For example, they have identified psychological safety as a critical factor in reducing the potential for identity conflict, thereby contributing to personal well-being and effectiveness. Nonetheless, this research ignores the disclosure of identity conflict dynamics in interpersonal interactions. </w:t>
      </w:r>
      <w:proofErr w:type="gramStart"/>
      <w:r w:rsidRPr="008D6800">
        <w:rPr>
          <w:rFonts w:ascii="Times New Roman" w:hAnsi="Times New Roman" w:cs="Times New Roman"/>
          <w:color w:val="000000" w:themeColor="text1"/>
          <w:lang w:val="en-US"/>
        </w:rPr>
        <w:t>Remembering the vital relational components intrinsic to individual identity to give meaning to self.</w:t>
      </w:r>
      <w:proofErr w:type="gramEnd"/>
      <w:r w:rsidRPr="008D6800">
        <w:rPr>
          <w:rFonts w:ascii="Times New Roman" w:hAnsi="Times New Roman" w:cs="Times New Roman"/>
          <w:color w:val="000000" w:themeColor="text1"/>
          <w:lang w:val="en-US"/>
        </w:rPr>
        <w:t xml:space="preserve"> Understanding individual perceptions of identity conflict in such interactions becomes critical to explaining identity dynamics.</w:t>
      </w:r>
    </w:p>
    <w:p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lastRenderedPageBreak/>
        <w:t xml:space="preserve">Moderate Islam, with the concept of </w:t>
      </w:r>
      <w:proofErr w:type="spellStart"/>
      <w:r w:rsidRPr="008D6800">
        <w:rPr>
          <w:rFonts w:ascii="Times New Roman" w:hAnsi="Times New Roman" w:cs="Times New Roman"/>
          <w:color w:val="000000" w:themeColor="text1"/>
          <w:lang w:val="en-US"/>
        </w:rPr>
        <w:t>Wasathiyah</w:t>
      </w:r>
      <w:proofErr w:type="spellEnd"/>
      <w:r w:rsidRPr="008D6800">
        <w:rPr>
          <w:rFonts w:ascii="Times New Roman" w:hAnsi="Times New Roman" w:cs="Times New Roman"/>
          <w:color w:val="000000" w:themeColor="text1"/>
          <w:lang w:val="en-US"/>
        </w:rPr>
        <w:t>, has become the dividing line between two opposing things. The word moderate itself is an explanation of Islam that does not justify the existence of radical thoughts in religion and, conversely, does not justify efforts to ignore the contents of the Qur'an as the primary legal basis. This shows moderate Islam tends to be tolerant and not too tenuous in interpreting Islamic teachings. Choosing the middle way (</w:t>
      </w:r>
      <w:proofErr w:type="spellStart"/>
      <w:r w:rsidRPr="008D6800">
        <w:rPr>
          <w:rFonts w:ascii="Times New Roman" w:hAnsi="Times New Roman" w:cs="Times New Roman"/>
          <w:color w:val="000000" w:themeColor="text1"/>
          <w:lang w:val="en-US"/>
        </w:rPr>
        <w:t>Khoirul</w:t>
      </w:r>
      <w:proofErr w:type="spellEnd"/>
      <w:r w:rsidRPr="008D6800">
        <w:rPr>
          <w:rFonts w:ascii="Times New Roman" w:hAnsi="Times New Roman" w:cs="Times New Roman"/>
          <w:color w:val="000000" w:themeColor="text1"/>
          <w:lang w:val="en-US"/>
        </w:rPr>
        <w:t xml:space="preserve"> </w:t>
      </w:r>
      <w:proofErr w:type="spellStart"/>
      <w:r w:rsidRPr="008D6800">
        <w:rPr>
          <w:rFonts w:ascii="Times New Roman" w:hAnsi="Times New Roman" w:cs="Times New Roman"/>
          <w:color w:val="000000" w:themeColor="text1"/>
          <w:lang w:val="en-US"/>
        </w:rPr>
        <w:t>Agei</w:t>
      </w:r>
      <w:proofErr w:type="spellEnd"/>
      <w:r w:rsidRPr="008D6800">
        <w:rPr>
          <w:rFonts w:ascii="Times New Roman" w:hAnsi="Times New Roman" w:cs="Times New Roman"/>
          <w:color w:val="000000" w:themeColor="text1"/>
          <w:lang w:val="en-US"/>
        </w:rPr>
        <w:t xml:space="preserve"> </w:t>
      </w:r>
      <w:proofErr w:type="spellStart"/>
      <w:r w:rsidRPr="008D6800">
        <w:rPr>
          <w:rFonts w:ascii="Times New Roman" w:hAnsi="Times New Roman" w:cs="Times New Roman"/>
          <w:color w:val="000000" w:themeColor="text1"/>
          <w:lang w:val="en-US"/>
        </w:rPr>
        <w:t>Ausathuha</w:t>
      </w:r>
      <w:proofErr w:type="spellEnd"/>
      <w:r w:rsidRPr="008D6800">
        <w:rPr>
          <w:rFonts w:ascii="Times New Roman" w:hAnsi="Times New Roman" w:cs="Times New Roman"/>
          <w:color w:val="000000" w:themeColor="text1"/>
          <w:lang w:val="en-US"/>
        </w:rPr>
        <w:t>) is what the Prophet liked. This is where the term moderate finds its roots in the Islamic tradition and with the present that transmits the normative character that most Muslims are expected to have, especially with the conditions and problems of the social and political constellation.</w:t>
      </w:r>
    </w:p>
    <w:p w:rsidR="00CC73B1" w:rsidRPr="0040751A" w:rsidRDefault="0040751A" w:rsidP="008D6800">
      <w:pPr>
        <w:pStyle w:val="ListParagraph"/>
        <w:spacing w:line="360" w:lineRule="auto"/>
        <w:ind w:left="284" w:firstLine="709"/>
        <w:jc w:val="both"/>
        <w:rPr>
          <w:rFonts w:ascii="Times New Roman" w:hAnsi="Times New Roman" w:cs="Times New Roman"/>
          <w:sz w:val="4"/>
          <w:szCs w:val="4"/>
        </w:rPr>
      </w:pPr>
      <w:r w:rsidRPr="0040751A">
        <w:rPr>
          <w:rFonts w:ascii="Times New Roman" w:hAnsi="Times New Roman" w:cs="Times New Roman"/>
          <w:color w:val="FFFFFF" w:themeColor="background1"/>
          <w:sz w:val="4"/>
          <w:szCs w:val="4"/>
          <w:lang w:val="en-US"/>
        </w:rPr>
        <w:t xml:space="preserve">, </w:t>
      </w:r>
      <w:r w:rsidRPr="0040751A">
        <w:rPr>
          <w:rFonts w:ascii="Times New Roman" w:hAnsi="Times New Roman" w:cs="Times New Roman"/>
          <w:color w:val="FFFFFF" w:themeColor="background1"/>
          <w:sz w:val="4"/>
          <w:szCs w:val="4"/>
          <w:lang w:val="en-US"/>
        </w:rPr>
        <w:fldChar w:fldCharType="begin" w:fldLock="1"/>
      </w:r>
      <w:r w:rsidR="00F15B6A">
        <w:rPr>
          <w:rFonts w:ascii="Times New Roman" w:hAnsi="Times New Roman" w:cs="Times New Roman"/>
          <w:color w:val="FFFFFF" w:themeColor="background1"/>
          <w:sz w:val="4"/>
          <w:szCs w:val="4"/>
          <w:lang w:val="en-US"/>
        </w:rPr>
        <w:instrText>ADDIN CSL_CITATION {"citationItems":[{"id":"ITEM-1","itemData":{"author":[{"dropping-particle":"","family":"Syah, E. F., Khozin, K., &amp; Haris","given":"A","non-dropping-particle":"","parse-names":false,"suffix":""}],"container-title":"Edukasi Islami: Jurnal Pendidikan Islam","id":"ITEM-1","issue":"3","issued":{"date-parts":[["2023"]]},"title":"Merenda The History of Sheik Sya'ban in The Framework of Banggai Ethnic Islamic Educational Anthropology 8th Century Ad.","type":"article-journal","volume":"12"},"uris":["http://www.mendeley.com/documents/?uuid=f564bc91-38ef-4b73-b27d-c8243c1ab558"]}],"mendeley":{"formattedCitation":"(Syah, E. F., Khozin, K., &amp; Haris, 2023)","plainTextFormattedCitation":"(Syah, E. F., Khozin, K., &amp; Haris, 2023)","previouslyFormattedCitation":"(Syah, E. F., Khozin, K., &amp; Haris, 2023)"},"properties":{"noteIndex":0},"schema":"https://github.com/citation-style-language/schema/raw/master/csl-citation.json"}</w:instrText>
      </w:r>
      <w:r w:rsidRPr="0040751A">
        <w:rPr>
          <w:rFonts w:ascii="Times New Roman" w:hAnsi="Times New Roman" w:cs="Times New Roman"/>
          <w:color w:val="FFFFFF" w:themeColor="background1"/>
          <w:sz w:val="4"/>
          <w:szCs w:val="4"/>
          <w:lang w:val="en-US"/>
        </w:rPr>
        <w:fldChar w:fldCharType="separate"/>
      </w:r>
      <w:r w:rsidRPr="0040751A">
        <w:rPr>
          <w:rFonts w:ascii="Times New Roman" w:hAnsi="Times New Roman" w:cs="Times New Roman"/>
          <w:noProof/>
          <w:color w:val="FFFFFF" w:themeColor="background1"/>
          <w:sz w:val="4"/>
          <w:szCs w:val="4"/>
          <w:lang w:val="en-US"/>
        </w:rPr>
        <w:t>(Syah, E. F., Khozin, K., &amp; Haris, 2023)</w:t>
      </w:r>
      <w:r w:rsidRPr="0040751A">
        <w:rPr>
          <w:rFonts w:ascii="Times New Roman" w:hAnsi="Times New Roman" w:cs="Times New Roman"/>
          <w:color w:val="FFFFFF" w:themeColor="background1"/>
          <w:sz w:val="4"/>
          <w:szCs w:val="4"/>
          <w:lang w:val="en-US"/>
        </w:rPr>
        <w:fldChar w:fldCharType="end"/>
      </w:r>
      <w:r w:rsidRPr="0040751A">
        <w:rPr>
          <w:rFonts w:ascii="Times New Roman" w:hAnsi="Times New Roman" w:cs="Times New Roman"/>
          <w:color w:val="FFFFFF" w:themeColor="background1"/>
          <w:sz w:val="4"/>
          <w:szCs w:val="4"/>
          <w:lang w:val="en-US"/>
        </w:rPr>
        <w:t xml:space="preserve">, </w:t>
      </w:r>
      <w:r w:rsidRPr="0040751A">
        <w:rPr>
          <w:rFonts w:ascii="Times New Roman" w:hAnsi="Times New Roman" w:cs="Times New Roman"/>
          <w:color w:val="FFFFFF" w:themeColor="background1"/>
          <w:sz w:val="4"/>
          <w:szCs w:val="4"/>
          <w:lang w:val="en-US"/>
        </w:rPr>
        <w:fldChar w:fldCharType="begin" w:fldLock="1"/>
      </w:r>
      <w:r w:rsidR="00F15B6A">
        <w:rPr>
          <w:rFonts w:ascii="Times New Roman" w:hAnsi="Times New Roman" w:cs="Times New Roman"/>
          <w:color w:val="FFFFFF" w:themeColor="background1"/>
          <w:sz w:val="4"/>
          <w:szCs w:val="4"/>
          <w:lang w:val="en-US"/>
        </w:rPr>
        <w:instrText>ADDIN CSL_CITATION {"citationItems":[{"id":"ITEM-1","itemData":{"author":[{"dropping-particle":"","family":"Firmansyah, E., &amp; Wardati","given":"N. A","non-dropping-particle":"","parse-names":false,"suffix":""}],"container-title":"International Journal of Health, Economics, and Social Sciences (IJHESS)","id":"ITEM-1","issue":"3","issued":{"date-parts":[["2022"]]},"page":"180-186","title":"Implementation of Islamic Morning Stories in Implementing Student's Religious Character in SD Alam Ar-Rohmah","type":"article-journal","volume":"4"},"uris":["http://www.mendeley.com/documents/?uuid=a5bf0c67-7cf7-42ff-bb4f-fdcf555cd8f7"]}],"mendeley":{"formattedCitation":"(Firmansyah, E., &amp; Wardati, 2022)","plainTextFormattedCitation":"(Firmansyah, E., &amp; Wardati, 2022)","previouslyFormattedCitation":"(Firmansyah, E., &amp; Wardati, 2022)"},"properties":{"noteIndex":0},"schema":"https://github.com/citation-style-language/schema/raw/master/csl-citation.json"}</w:instrText>
      </w:r>
      <w:r w:rsidRPr="0040751A">
        <w:rPr>
          <w:rFonts w:ascii="Times New Roman" w:hAnsi="Times New Roman" w:cs="Times New Roman"/>
          <w:color w:val="FFFFFF" w:themeColor="background1"/>
          <w:sz w:val="4"/>
          <w:szCs w:val="4"/>
          <w:lang w:val="en-US"/>
        </w:rPr>
        <w:fldChar w:fldCharType="separate"/>
      </w:r>
      <w:r w:rsidRPr="0040751A">
        <w:rPr>
          <w:rFonts w:ascii="Times New Roman" w:hAnsi="Times New Roman" w:cs="Times New Roman"/>
          <w:noProof/>
          <w:color w:val="FFFFFF" w:themeColor="background1"/>
          <w:sz w:val="4"/>
          <w:szCs w:val="4"/>
          <w:lang w:val="en-US"/>
        </w:rPr>
        <w:t>(Firmansyah, E., &amp; Wardati, 2022)</w:t>
      </w:r>
      <w:r w:rsidRPr="0040751A">
        <w:rPr>
          <w:rFonts w:ascii="Times New Roman" w:hAnsi="Times New Roman" w:cs="Times New Roman"/>
          <w:color w:val="FFFFFF" w:themeColor="background1"/>
          <w:sz w:val="4"/>
          <w:szCs w:val="4"/>
          <w:lang w:val="en-US"/>
        </w:rPr>
        <w:fldChar w:fldCharType="end"/>
      </w:r>
      <w:r w:rsidRPr="0040751A">
        <w:rPr>
          <w:rFonts w:ascii="Times New Roman" w:hAnsi="Times New Roman" w:cs="Times New Roman"/>
          <w:color w:val="FFFFFF" w:themeColor="background1"/>
          <w:sz w:val="4"/>
          <w:szCs w:val="4"/>
          <w:lang w:val="en-US"/>
        </w:rPr>
        <w:t xml:space="preserve">, </w:t>
      </w:r>
      <w:r w:rsidRPr="0040751A">
        <w:rPr>
          <w:rFonts w:ascii="Times New Roman" w:hAnsi="Times New Roman" w:cs="Times New Roman"/>
          <w:color w:val="FFFFFF" w:themeColor="background1"/>
          <w:sz w:val="4"/>
          <w:szCs w:val="4"/>
          <w:lang w:val="en-US"/>
        </w:rPr>
        <w:fldChar w:fldCharType="begin" w:fldLock="1"/>
      </w:r>
      <w:r w:rsidR="00F15B6A">
        <w:rPr>
          <w:rFonts w:ascii="Times New Roman" w:hAnsi="Times New Roman" w:cs="Times New Roman"/>
          <w:color w:val="FFFFFF" w:themeColor="background1"/>
          <w:sz w:val="4"/>
          <w:szCs w:val="4"/>
          <w:lang w:val="en-US"/>
        </w:rPr>
        <w:instrText>ADDIN CSL_CITATION {"citationItems":[{"id":"ITEM-1","itemData":{"author":[{"dropping-particle":"","family":"Firmansyah, E., &amp; Nurhakim","given":"N","non-dropping-particle":"","parse-names":false,"suffix":""}],"container-title":"International Journal of Health, Economics, and Social Sciences (IJHESS)","id":"ITEM-1","issue":"2","issued":{"date-parts":[["2022"]]},"page":"91-98","title":"Strategies for Instilling Muhammadiyah Values within the Faculty of Islamic Religion, University of Muhammadiyah Palu","type":"article-journal","volume":"4"},"uris":["http://www.mendeley.com/documents/?uuid=106d8dd8-1218-46b2-a8df-4ffa96000a86"]}],"mendeley":{"formattedCitation":"(Firmansyah, E., &amp; Nurhakim, 2022)","plainTextFormattedCitation":"(Firmansyah, E., &amp; Nurhakim, 2022)","previouslyFormattedCitation":"(Firmansyah, E., &amp; Nurhakim, 2022)"},"properties":{"noteIndex":0},"schema":"https://github.com/citation-style-language/schema/raw/master/csl-citation.json"}</w:instrText>
      </w:r>
      <w:r w:rsidRPr="0040751A">
        <w:rPr>
          <w:rFonts w:ascii="Times New Roman" w:hAnsi="Times New Roman" w:cs="Times New Roman"/>
          <w:color w:val="FFFFFF" w:themeColor="background1"/>
          <w:sz w:val="4"/>
          <w:szCs w:val="4"/>
          <w:lang w:val="en-US"/>
        </w:rPr>
        <w:fldChar w:fldCharType="separate"/>
      </w:r>
      <w:r w:rsidRPr="0040751A">
        <w:rPr>
          <w:rFonts w:ascii="Times New Roman" w:hAnsi="Times New Roman" w:cs="Times New Roman"/>
          <w:noProof/>
          <w:color w:val="FFFFFF" w:themeColor="background1"/>
          <w:sz w:val="4"/>
          <w:szCs w:val="4"/>
          <w:lang w:val="en-US"/>
        </w:rPr>
        <w:t>(Firmansyah, E., &amp; Nurhakim, 2022)</w:t>
      </w:r>
      <w:r w:rsidRPr="0040751A">
        <w:rPr>
          <w:rFonts w:ascii="Times New Roman" w:hAnsi="Times New Roman" w:cs="Times New Roman"/>
          <w:color w:val="FFFFFF" w:themeColor="background1"/>
          <w:sz w:val="4"/>
          <w:szCs w:val="4"/>
          <w:lang w:val="en-US"/>
        </w:rPr>
        <w:fldChar w:fldCharType="end"/>
      </w:r>
    </w:p>
    <w:p w:rsidR="0040751A" w:rsidRDefault="0040751A" w:rsidP="00C212F3">
      <w:pPr>
        <w:spacing w:line="360" w:lineRule="auto"/>
        <w:jc w:val="both"/>
        <w:rPr>
          <w:rFonts w:ascii="Times New Roman" w:hAnsi="Times New Roman" w:cs="Times New Roman"/>
        </w:rPr>
      </w:pPr>
    </w:p>
    <w:p w:rsidR="00C212F3" w:rsidRPr="00CF29DC" w:rsidRDefault="00C212F3" w:rsidP="00C212F3">
      <w:pPr>
        <w:spacing w:line="360" w:lineRule="auto"/>
        <w:jc w:val="both"/>
        <w:rPr>
          <w:rFonts w:ascii="Times New Roman" w:hAnsi="Times New Roman" w:cs="Times New Roman"/>
          <w:b/>
          <w:bCs/>
        </w:rPr>
      </w:pPr>
      <w:r>
        <w:rPr>
          <w:rFonts w:ascii="Times New Roman" w:hAnsi="Times New Roman" w:cs="Times New Roman"/>
          <w:b/>
          <w:bCs/>
        </w:rPr>
        <w:t>REFERENCE</w:t>
      </w:r>
    </w:p>
    <w:p w:rsidR="00F15B6A" w:rsidRPr="00F15B6A" w:rsidRDefault="00B26F42" w:rsidP="00F15B6A">
      <w:pPr>
        <w:widowControl w:val="0"/>
        <w:autoSpaceDE w:val="0"/>
        <w:autoSpaceDN w:val="0"/>
        <w:adjustRightInd w:val="0"/>
        <w:ind w:left="480" w:hanging="480"/>
        <w:rPr>
          <w:rFonts w:ascii="Times New Roman" w:hAnsi="Times New Roman" w:cs="Times New Roman"/>
          <w:noProof/>
        </w:rPr>
      </w:pPr>
      <w:r w:rsidRPr="00B26F42">
        <w:rPr>
          <w:rFonts w:ascii="Times New Roman" w:hAnsi="Times New Roman" w:cs="Times New Roman"/>
        </w:rPr>
        <w:fldChar w:fldCharType="begin" w:fldLock="1"/>
      </w:r>
      <w:r w:rsidRPr="00B26F42">
        <w:rPr>
          <w:rFonts w:ascii="Times New Roman" w:hAnsi="Times New Roman" w:cs="Times New Roman"/>
        </w:rPr>
        <w:instrText xml:space="preserve">ADDIN Mendeley Bibliography CSL_BIBLIOGRAPHY </w:instrText>
      </w:r>
      <w:r w:rsidRPr="00B26F42">
        <w:rPr>
          <w:rFonts w:ascii="Times New Roman" w:hAnsi="Times New Roman" w:cs="Times New Roman"/>
        </w:rPr>
        <w:fldChar w:fldCharType="separate"/>
      </w:r>
      <w:r w:rsidR="00F15B6A" w:rsidRPr="00F15B6A">
        <w:rPr>
          <w:rFonts w:ascii="Times New Roman" w:hAnsi="Times New Roman" w:cs="Times New Roman"/>
          <w:noProof/>
        </w:rPr>
        <w:t xml:space="preserve">Aat Royhatudin. (2020). </w:t>
      </w:r>
      <w:r w:rsidR="00F15B6A" w:rsidRPr="00F15B6A">
        <w:rPr>
          <w:rFonts w:ascii="Times New Roman" w:hAnsi="Times New Roman" w:cs="Times New Roman"/>
          <w:i/>
          <w:iCs/>
          <w:noProof/>
        </w:rPr>
        <w:t>Islam Moderat dan Kontekstualisasinya: Tinjauan Filosofi Pemikiran Fazlur Rahman</w:t>
      </w:r>
      <w:r w:rsidR="00F15B6A" w:rsidRPr="00F15B6A">
        <w:rPr>
          <w:rFonts w:ascii="Times New Roman" w:hAnsi="Times New Roman" w:cs="Times New Roman"/>
          <w:noProof/>
        </w:rPr>
        <w:t>. Batusangkar International Conference.</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Abdad, M. Z. (2011). Pemikiran Fiqih Moderat di Timur Tengah dan Relasinya dengan Gerakan Fiqih Formalis. </w:t>
      </w:r>
      <w:r w:rsidRPr="00F15B6A">
        <w:rPr>
          <w:rFonts w:ascii="Times New Roman" w:hAnsi="Times New Roman" w:cs="Times New Roman"/>
          <w:i/>
          <w:iCs/>
          <w:noProof/>
        </w:rPr>
        <w:t>Islamica</w:t>
      </w:r>
      <w:r w:rsidRPr="00F15B6A">
        <w:rPr>
          <w:rFonts w:ascii="Times New Roman" w:hAnsi="Times New Roman" w:cs="Times New Roman"/>
          <w:noProof/>
        </w:rPr>
        <w:t xml:space="preserve">, </w:t>
      </w:r>
      <w:r w:rsidRPr="00F15B6A">
        <w:rPr>
          <w:rFonts w:ascii="Times New Roman" w:hAnsi="Times New Roman" w:cs="Times New Roman"/>
          <w:i/>
          <w:iCs/>
          <w:noProof/>
        </w:rPr>
        <w:t>6</w:t>
      </w:r>
      <w:r w:rsidRPr="00F15B6A">
        <w:rPr>
          <w:rFonts w:ascii="Times New Roman" w:hAnsi="Times New Roman" w:cs="Times New Roman"/>
          <w:noProof/>
        </w:rPr>
        <w:t>(1), 104–118.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Abdullah, M. A. (2017). </w:t>
      </w:r>
      <w:r w:rsidRPr="00F15B6A">
        <w:rPr>
          <w:rFonts w:ascii="Times New Roman" w:hAnsi="Times New Roman" w:cs="Times New Roman"/>
          <w:i/>
          <w:iCs/>
          <w:noProof/>
        </w:rPr>
        <w:t>Menengok Kembali Peran Agama di Ruang Publik, Sosiologi Agama</w:t>
      </w:r>
      <w:r w:rsidRPr="00F15B6A">
        <w:rPr>
          <w:rFonts w:ascii="Times New Roman" w:hAnsi="Times New Roman" w:cs="Times New Roman"/>
          <w:noProof/>
        </w:rPr>
        <w:t xml:space="preserve">. </w:t>
      </w:r>
      <w:r w:rsidRPr="00F15B6A">
        <w:rPr>
          <w:rFonts w:ascii="Times New Roman" w:hAnsi="Times New Roman" w:cs="Times New Roman"/>
          <w:i/>
          <w:iCs/>
          <w:noProof/>
        </w:rPr>
        <w:t>11</w:t>
      </w:r>
      <w:r w:rsidRPr="00F15B6A">
        <w:rPr>
          <w:rFonts w:ascii="Times New Roman" w:hAnsi="Times New Roman" w:cs="Times New Roman"/>
          <w:noProof/>
        </w:rPr>
        <w:t>(2), 157–184.</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Abdullah, M. A. (2020). The Intersubjective Type Of Religiosity Theoretical Framework and Methodological Construction for Developing Human Sciences in a Progressive Muslim Perspective. </w:t>
      </w:r>
      <w:r w:rsidRPr="00F15B6A">
        <w:rPr>
          <w:rFonts w:ascii="Times New Roman" w:hAnsi="Times New Roman" w:cs="Times New Roman"/>
          <w:i/>
          <w:iCs/>
          <w:noProof/>
        </w:rPr>
        <w:t>Al-Jāmi‘ah: Journal of Islamic Studies</w:t>
      </w:r>
      <w:r w:rsidRPr="00F15B6A">
        <w:rPr>
          <w:rFonts w:ascii="Times New Roman" w:hAnsi="Times New Roman" w:cs="Times New Roman"/>
          <w:noProof/>
        </w:rPr>
        <w:t xml:space="preserve">, </w:t>
      </w:r>
      <w:r w:rsidRPr="00F15B6A">
        <w:rPr>
          <w:rFonts w:ascii="Times New Roman" w:hAnsi="Times New Roman" w:cs="Times New Roman"/>
          <w:i/>
          <w:iCs/>
          <w:noProof/>
        </w:rPr>
        <w:t>58</w:t>
      </w:r>
      <w:r w:rsidRPr="00F15B6A">
        <w:rPr>
          <w:rFonts w:ascii="Times New Roman" w:hAnsi="Times New Roman" w:cs="Times New Roman"/>
          <w:noProof/>
        </w:rPr>
        <w:t>(1), 63–102.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Ahmad Khoirul Fata dan Siti Mahmudah Noorhayati. (2016). Sekularisme dan Tantangan Pemikiran Islam Kontemporer. </w:t>
      </w:r>
      <w:r w:rsidRPr="00F15B6A">
        <w:rPr>
          <w:rFonts w:ascii="Times New Roman" w:hAnsi="Times New Roman" w:cs="Times New Roman"/>
          <w:i/>
          <w:iCs/>
          <w:noProof/>
        </w:rPr>
        <w:t>Madania</w:t>
      </w:r>
      <w:r w:rsidRPr="00F15B6A">
        <w:rPr>
          <w:rFonts w:ascii="Times New Roman" w:hAnsi="Times New Roman" w:cs="Times New Roman"/>
          <w:noProof/>
        </w:rPr>
        <w:t xml:space="preserve">, </w:t>
      </w:r>
      <w:r w:rsidRPr="00F15B6A">
        <w:rPr>
          <w:rFonts w:ascii="Times New Roman" w:hAnsi="Times New Roman" w:cs="Times New Roman"/>
          <w:i/>
          <w:iCs/>
          <w:noProof/>
        </w:rPr>
        <w:t>20</w:t>
      </w:r>
      <w:r w:rsidRPr="00F15B6A">
        <w:rPr>
          <w:rFonts w:ascii="Times New Roman" w:hAnsi="Times New Roman" w:cs="Times New Roman"/>
          <w:noProof/>
        </w:rPr>
        <w:t>(2), 215–228.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Ahuja, S., Heizmann, H., and Clegg, S. (2019). </w:t>
      </w:r>
      <w:r w:rsidRPr="00F15B6A">
        <w:rPr>
          <w:rFonts w:ascii="Times New Roman" w:hAnsi="Times New Roman" w:cs="Times New Roman"/>
          <w:i/>
          <w:iCs/>
          <w:noProof/>
        </w:rPr>
        <w:t>Emotions and identity work: Emotions as discursive resources in the constitution of junior professionals’ identities</w:t>
      </w:r>
      <w:r w:rsidRPr="00F15B6A">
        <w:rPr>
          <w:rFonts w:ascii="Times New Roman" w:hAnsi="Times New Roman" w:cs="Times New Roman"/>
          <w:noProof/>
        </w:rPr>
        <w:t xml:space="preserve">. </w:t>
      </w:r>
      <w:r w:rsidRPr="00F15B6A">
        <w:rPr>
          <w:rFonts w:ascii="Times New Roman" w:hAnsi="Times New Roman" w:cs="Times New Roman"/>
          <w:i/>
          <w:iCs/>
          <w:noProof/>
        </w:rPr>
        <w:t>72</w:t>
      </w:r>
      <w:r w:rsidRPr="00F15B6A">
        <w:rPr>
          <w:rFonts w:ascii="Times New Roman" w:hAnsi="Times New Roman" w:cs="Times New Roman"/>
          <w:noProof/>
        </w:rPr>
        <w:t>, 988–1009. https://doi.org/doi: 10.1177/0018726718785719</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Alvesson, M. dkk. (2008). </w:t>
      </w:r>
      <w:r w:rsidRPr="00F15B6A">
        <w:rPr>
          <w:rFonts w:ascii="Times New Roman" w:hAnsi="Times New Roman" w:cs="Times New Roman"/>
          <w:i/>
          <w:iCs/>
          <w:noProof/>
        </w:rPr>
        <w:t>Identity matters: Reflections on the construction of identity scholarship in organization studies</w:t>
      </w:r>
      <w:r w:rsidRPr="00F15B6A">
        <w:rPr>
          <w:rFonts w:ascii="Times New Roman" w:hAnsi="Times New Roman" w:cs="Times New Roman"/>
          <w:noProof/>
        </w:rPr>
        <w:t xml:space="preserve">. </w:t>
      </w:r>
      <w:r w:rsidRPr="00F15B6A">
        <w:rPr>
          <w:rFonts w:ascii="Times New Roman" w:hAnsi="Times New Roman" w:cs="Times New Roman"/>
          <w:i/>
          <w:iCs/>
          <w:noProof/>
        </w:rPr>
        <w:t>15</w:t>
      </w:r>
      <w:r w:rsidRPr="00F15B6A">
        <w:rPr>
          <w:rFonts w:ascii="Times New Roman" w:hAnsi="Times New Roman" w:cs="Times New Roman"/>
          <w:noProof/>
        </w:rPr>
        <w:t>, 5–28. https://doi.org/doi: 10.1177/1350508407084426</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Ashforth, B. E., and Schinoff, B. S. (2016). </w:t>
      </w:r>
      <w:r w:rsidRPr="00F15B6A">
        <w:rPr>
          <w:rFonts w:ascii="Times New Roman" w:hAnsi="Times New Roman" w:cs="Times New Roman"/>
          <w:i/>
          <w:iCs/>
          <w:noProof/>
        </w:rPr>
        <w:t>Identity under construction: How individuals come to define themselves in organizations</w:t>
      </w:r>
      <w:r w:rsidRPr="00F15B6A">
        <w:rPr>
          <w:rFonts w:ascii="Times New Roman" w:hAnsi="Times New Roman" w:cs="Times New Roman"/>
          <w:noProof/>
        </w:rPr>
        <w:t xml:space="preserve">. </w:t>
      </w:r>
      <w:r w:rsidRPr="00F15B6A">
        <w:rPr>
          <w:rFonts w:ascii="Times New Roman" w:hAnsi="Times New Roman" w:cs="Times New Roman"/>
          <w:i/>
          <w:iCs/>
          <w:noProof/>
        </w:rPr>
        <w:t>3</w:t>
      </w:r>
      <w:r w:rsidRPr="00F15B6A">
        <w:rPr>
          <w:rFonts w:ascii="Times New Roman" w:hAnsi="Times New Roman" w:cs="Times New Roman"/>
          <w:noProof/>
        </w:rPr>
        <w:t>, 111–137. https://doi.org/doi: 10.1146/annurev-orgpsych-041015-062322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Bardon, T, D. (2017). </w:t>
      </w:r>
      <w:r w:rsidRPr="00F15B6A">
        <w:rPr>
          <w:rFonts w:ascii="Times New Roman" w:hAnsi="Times New Roman" w:cs="Times New Roman"/>
          <w:i/>
          <w:iCs/>
          <w:noProof/>
        </w:rPr>
        <w:t>Identity regulation, identity work and phronesis</w:t>
      </w:r>
      <w:r w:rsidRPr="00F15B6A">
        <w:rPr>
          <w:rFonts w:ascii="Times New Roman" w:hAnsi="Times New Roman" w:cs="Times New Roman"/>
          <w:noProof/>
        </w:rPr>
        <w:t>. 940–965. https://doi.org/doi: 10.1177/0018726716680724</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Barrow, C. and R. R. (2001). </w:t>
      </w:r>
      <w:r w:rsidRPr="00F15B6A">
        <w:rPr>
          <w:rFonts w:ascii="Times New Roman" w:hAnsi="Times New Roman" w:cs="Times New Roman"/>
          <w:i/>
          <w:iCs/>
          <w:noProof/>
        </w:rPr>
        <w:t>Understanding the plural society. In Caribbean Sociology</w:t>
      </w:r>
      <w:r w:rsidRPr="00F15B6A">
        <w:rPr>
          <w:rFonts w:ascii="Times New Roman" w:hAnsi="Times New Roman" w:cs="Times New Roman"/>
          <w:noProof/>
        </w:rPr>
        <w:t>. Ian Randle Publishers Limited.</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Brewer, M. B,  dkk. (1996). Who is this”. We”? Levels. Collect. Identity Self Representat. </w:t>
      </w:r>
      <w:r w:rsidRPr="00F15B6A">
        <w:rPr>
          <w:rFonts w:ascii="Times New Roman" w:hAnsi="Times New Roman" w:cs="Times New Roman"/>
          <w:i/>
          <w:iCs/>
          <w:noProof/>
        </w:rPr>
        <w:t>J. Pers. Soc. Psychol</w:t>
      </w:r>
      <w:r w:rsidRPr="00F15B6A">
        <w:rPr>
          <w:rFonts w:ascii="Times New Roman" w:hAnsi="Times New Roman" w:cs="Times New Roman"/>
          <w:noProof/>
        </w:rPr>
        <w:t>, 71–83. https://doi.org/doi: 10.1037/0022-3514.71.1.83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Brewer, M. B, D. (1996). Who is this”. We”? Levels. Collect. Identity Self Representat. </w:t>
      </w:r>
      <w:r w:rsidRPr="00F15B6A">
        <w:rPr>
          <w:rFonts w:ascii="Times New Roman" w:hAnsi="Times New Roman" w:cs="Times New Roman"/>
          <w:i/>
          <w:iCs/>
          <w:noProof/>
        </w:rPr>
        <w:t>J. Pers. Soc. Psychol</w:t>
      </w:r>
      <w:r w:rsidRPr="00F15B6A">
        <w:rPr>
          <w:rFonts w:ascii="Times New Roman" w:hAnsi="Times New Roman" w:cs="Times New Roman"/>
          <w:noProof/>
        </w:rPr>
        <w:t xml:space="preserve">, </w:t>
      </w:r>
      <w:r w:rsidRPr="00F15B6A">
        <w:rPr>
          <w:rFonts w:ascii="Times New Roman" w:hAnsi="Times New Roman" w:cs="Times New Roman"/>
          <w:i/>
          <w:iCs/>
          <w:noProof/>
        </w:rPr>
        <w:t>71</w:t>
      </w:r>
      <w:r w:rsidRPr="00F15B6A">
        <w:rPr>
          <w:rFonts w:ascii="Times New Roman" w:hAnsi="Times New Roman" w:cs="Times New Roman"/>
          <w:noProof/>
        </w:rPr>
        <w:t>(83). https://doi.org/doi: 10.1037/0022-3514.71.1.83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Brown, A. D. (2017a). Identity work and organizational identification. </w:t>
      </w:r>
      <w:r w:rsidRPr="00F15B6A">
        <w:rPr>
          <w:rFonts w:ascii="Times New Roman" w:hAnsi="Times New Roman" w:cs="Times New Roman"/>
          <w:i/>
          <w:iCs/>
          <w:noProof/>
        </w:rPr>
        <w:t>Int. J. Manage. Rev</w:t>
      </w:r>
      <w:r w:rsidRPr="00F15B6A">
        <w:rPr>
          <w:rFonts w:ascii="Times New Roman" w:hAnsi="Times New Roman" w:cs="Times New Roman"/>
          <w:noProof/>
        </w:rPr>
        <w:t xml:space="preserve">, </w:t>
      </w:r>
      <w:r w:rsidRPr="00F15B6A">
        <w:rPr>
          <w:rFonts w:ascii="Times New Roman" w:hAnsi="Times New Roman" w:cs="Times New Roman"/>
          <w:i/>
          <w:iCs/>
          <w:noProof/>
        </w:rPr>
        <w:t>19</w:t>
      </w:r>
      <w:r w:rsidRPr="00F15B6A">
        <w:rPr>
          <w:rFonts w:ascii="Times New Roman" w:hAnsi="Times New Roman" w:cs="Times New Roman"/>
          <w:noProof/>
        </w:rPr>
        <w:t>, 296–317. https://doi.org/doi: 10.1111/ijmr.12152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lastRenderedPageBreak/>
        <w:t xml:space="preserve">Brown, A. D. (2017b). Identity work and organizational identification. </w:t>
      </w:r>
      <w:r w:rsidRPr="00F15B6A">
        <w:rPr>
          <w:rFonts w:ascii="Times New Roman" w:hAnsi="Times New Roman" w:cs="Times New Roman"/>
          <w:i/>
          <w:iCs/>
          <w:noProof/>
        </w:rPr>
        <w:t>Int. J. Manage.Rev. 19</w:t>
      </w:r>
      <w:r w:rsidRPr="00F15B6A">
        <w:rPr>
          <w:rFonts w:ascii="Times New Roman" w:hAnsi="Times New Roman" w:cs="Times New Roman"/>
          <w:noProof/>
        </w:rPr>
        <w:t>, 296–317.</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Cascón-Pereira, R., and Hallier, J. (2012). Getting that certain feeling: the role of emotions in the meaning, construction and enactment of doctor managers’ identities.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23</w:t>
      </w:r>
      <w:r w:rsidRPr="00F15B6A">
        <w:rPr>
          <w:rFonts w:ascii="Times New Roman" w:hAnsi="Times New Roman" w:cs="Times New Roman"/>
          <w:noProof/>
        </w:rPr>
        <w:t>, 130–144. https://doi.org/doi: 10.1111/j.1467-8551.2011.00748.x</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Casram. (2016). Membangun Sikap Toleransiberagama dalam Masyarakat Plural. </w:t>
      </w:r>
      <w:r w:rsidRPr="00F15B6A">
        <w:rPr>
          <w:rFonts w:ascii="Times New Roman" w:hAnsi="Times New Roman" w:cs="Times New Roman"/>
          <w:i/>
          <w:iCs/>
          <w:noProof/>
        </w:rPr>
        <w:t>Wawasan: Jurnal Ilmiah Agama Dan Sosial Budaya</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(2), 187–198.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Caza, B. B., Vough, H., and Puranik, H. (2018). Identity work in organizations and occupations: Definitions, theories, and pathways forward. </w:t>
      </w:r>
      <w:r w:rsidRPr="00F15B6A">
        <w:rPr>
          <w:rFonts w:ascii="Times New Roman" w:hAnsi="Times New Roman" w:cs="Times New Roman"/>
          <w:i/>
          <w:iCs/>
          <w:noProof/>
        </w:rPr>
        <w:t>J. Organ. Behav.</w:t>
      </w:r>
      <w:r w:rsidRPr="00F15B6A">
        <w:rPr>
          <w:rFonts w:ascii="Times New Roman" w:hAnsi="Times New Roman" w:cs="Times New Roman"/>
          <w:noProof/>
        </w:rPr>
        <w:t xml:space="preserve">, </w:t>
      </w:r>
      <w:r w:rsidRPr="00F15B6A">
        <w:rPr>
          <w:rFonts w:ascii="Times New Roman" w:hAnsi="Times New Roman" w:cs="Times New Roman"/>
          <w:i/>
          <w:iCs/>
          <w:noProof/>
        </w:rPr>
        <w:t>39</w:t>
      </w:r>
      <w:r w:rsidRPr="00F15B6A">
        <w:rPr>
          <w:rFonts w:ascii="Times New Roman" w:hAnsi="Times New Roman" w:cs="Times New Roman"/>
          <w:noProof/>
        </w:rPr>
        <w:t>, 889–910. https://doi.org/doi: 10.1002/job.2318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Caza, B. B, D. (2018). Identity work in organizations and occupations: Definitions, theories, and pathways forward. </w:t>
      </w:r>
      <w:r w:rsidRPr="00F15B6A">
        <w:rPr>
          <w:rFonts w:ascii="Times New Roman" w:hAnsi="Times New Roman" w:cs="Times New Roman"/>
          <w:i/>
          <w:iCs/>
          <w:noProof/>
        </w:rPr>
        <w:t>J. Organ. Behav</w:t>
      </w:r>
      <w:r w:rsidRPr="00F15B6A">
        <w:rPr>
          <w:rFonts w:ascii="Times New Roman" w:hAnsi="Times New Roman" w:cs="Times New Roman"/>
          <w:noProof/>
        </w:rPr>
        <w:t xml:space="preserve">, </w:t>
      </w:r>
      <w:r w:rsidRPr="00F15B6A">
        <w:rPr>
          <w:rFonts w:ascii="Times New Roman" w:hAnsi="Times New Roman" w:cs="Times New Roman"/>
          <w:i/>
          <w:iCs/>
          <w:noProof/>
        </w:rPr>
        <w:t>39</w:t>
      </w:r>
      <w:r w:rsidRPr="00F15B6A">
        <w:rPr>
          <w:rFonts w:ascii="Times New Roman" w:hAnsi="Times New Roman" w:cs="Times New Roman"/>
          <w:noProof/>
        </w:rPr>
        <w:t>, 889–910. https://doi.org/doi: 10.1002/job.2318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Creswell, J. W. (2016). </w:t>
      </w:r>
      <w:r w:rsidRPr="00F15B6A">
        <w:rPr>
          <w:rFonts w:ascii="Times New Roman" w:hAnsi="Times New Roman" w:cs="Times New Roman"/>
          <w:i/>
          <w:iCs/>
          <w:noProof/>
        </w:rPr>
        <w:t>Research Design</w:t>
      </w:r>
      <w:r w:rsidRPr="00F15B6A">
        <w:rPr>
          <w:rFonts w:ascii="Times New Roman" w:hAnsi="Times New Roman" w:cs="Times New Roman"/>
          <w:noProof/>
        </w:rPr>
        <w:t>. Pustaka Pelajar.</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Croft, C, D. (2015). </w:t>
      </w:r>
      <w:r w:rsidRPr="00F15B6A">
        <w:rPr>
          <w:rFonts w:ascii="Times New Roman" w:hAnsi="Times New Roman" w:cs="Times New Roman"/>
          <w:i/>
          <w:iCs/>
          <w:noProof/>
        </w:rPr>
        <w:t>The impact of emotionally important social identities on the construction of a managerial leader identity: a challenge for nurses in the English National Health Service. Organ</w:t>
      </w:r>
      <w:r w:rsidRPr="00F15B6A">
        <w:rPr>
          <w:rFonts w:ascii="Times New Roman" w:hAnsi="Times New Roman" w:cs="Times New Roman"/>
          <w:noProof/>
        </w:rPr>
        <w:t xml:space="preserve">. </w:t>
      </w:r>
      <w:r w:rsidRPr="00F15B6A">
        <w:rPr>
          <w:rFonts w:ascii="Times New Roman" w:hAnsi="Times New Roman" w:cs="Times New Roman"/>
          <w:i/>
          <w:iCs/>
          <w:noProof/>
        </w:rPr>
        <w:t>36</w:t>
      </w:r>
      <w:r w:rsidRPr="00F15B6A">
        <w:rPr>
          <w:rFonts w:ascii="Times New Roman" w:hAnsi="Times New Roman" w:cs="Times New Roman"/>
          <w:noProof/>
        </w:rPr>
        <w:t>, 113–131. https://doi.org/doi: 10.1177/0170840614556915</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Esha, M. Z. dan M. I. (2016). </w:t>
      </w:r>
      <w:r w:rsidRPr="00F15B6A">
        <w:rPr>
          <w:rFonts w:ascii="Times New Roman" w:hAnsi="Times New Roman" w:cs="Times New Roman"/>
          <w:i/>
          <w:iCs/>
          <w:noProof/>
        </w:rPr>
        <w:t>Islam Moderat :Konsepsi, Interpretasi dan Aksi</w:t>
      </w:r>
      <w:r w:rsidRPr="00F15B6A">
        <w:rPr>
          <w:rFonts w:ascii="Times New Roman" w:hAnsi="Times New Roman" w:cs="Times New Roman"/>
          <w:noProof/>
        </w:rPr>
        <w:t>. UIN Malik Press.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Fatikhin, R. (2017). Keadilan Sosial Dalam Perspektifal-Qur’an dan Pancasila, Panangkaran. </w:t>
      </w:r>
      <w:r w:rsidRPr="00F15B6A">
        <w:rPr>
          <w:rFonts w:ascii="Times New Roman" w:hAnsi="Times New Roman" w:cs="Times New Roman"/>
          <w:i/>
          <w:iCs/>
          <w:noProof/>
        </w:rPr>
        <w:t>Jurnal Penelitian Agama Dan Masyarakat</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(2), 293–313.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Firmansyah, E., &amp; Nurhakim, N. (2022). Strategies for Instilling Muhammadiyah Values within the Faculty of Islamic Religion, University of Muhammadiyah Palu. </w:t>
      </w:r>
      <w:r w:rsidRPr="00F15B6A">
        <w:rPr>
          <w:rFonts w:ascii="Times New Roman" w:hAnsi="Times New Roman" w:cs="Times New Roman"/>
          <w:i/>
          <w:iCs/>
          <w:noProof/>
        </w:rPr>
        <w:t>International Journal of Health, Economics, and Social Sciences (IJHESS)</w:t>
      </w:r>
      <w:r w:rsidRPr="00F15B6A">
        <w:rPr>
          <w:rFonts w:ascii="Times New Roman" w:hAnsi="Times New Roman" w:cs="Times New Roman"/>
          <w:noProof/>
        </w:rPr>
        <w:t xml:space="preserve">, </w:t>
      </w:r>
      <w:r w:rsidRPr="00F15B6A">
        <w:rPr>
          <w:rFonts w:ascii="Times New Roman" w:hAnsi="Times New Roman" w:cs="Times New Roman"/>
          <w:i/>
          <w:iCs/>
          <w:noProof/>
        </w:rPr>
        <w:t>4</w:t>
      </w:r>
      <w:r w:rsidRPr="00F15B6A">
        <w:rPr>
          <w:rFonts w:ascii="Times New Roman" w:hAnsi="Times New Roman" w:cs="Times New Roman"/>
          <w:noProof/>
        </w:rPr>
        <w:t>(2), 91–98.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Firmansyah, E., &amp; Wardati, N. A. (2022). Implementation of Islamic Morning Stories in Implementing Student’s Religious Character in SD Alam Ar-Rohmah. </w:t>
      </w:r>
      <w:r w:rsidRPr="00F15B6A">
        <w:rPr>
          <w:rFonts w:ascii="Times New Roman" w:hAnsi="Times New Roman" w:cs="Times New Roman"/>
          <w:i/>
          <w:iCs/>
          <w:noProof/>
        </w:rPr>
        <w:t>International Journal of Health, Economics, and Social Sciences (IJHESS)</w:t>
      </w:r>
      <w:r w:rsidRPr="00F15B6A">
        <w:rPr>
          <w:rFonts w:ascii="Times New Roman" w:hAnsi="Times New Roman" w:cs="Times New Roman"/>
          <w:noProof/>
        </w:rPr>
        <w:t xml:space="preserve">, </w:t>
      </w:r>
      <w:r w:rsidRPr="00F15B6A">
        <w:rPr>
          <w:rFonts w:ascii="Times New Roman" w:hAnsi="Times New Roman" w:cs="Times New Roman"/>
          <w:i/>
          <w:iCs/>
          <w:noProof/>
        </w:rPr>
        <w:t>4</w:t>
      </w:r>
      <w:r w:rsidRPr="00F15B6A">
        <w:rPr>
          <w:rFonts w:ascii="Times New Roman" w:hAnsi="Times New Roman" w:cs="Times New Roman"/>
          <w:noProof/>
        </w:rPr>
        <w:t>(3), 180–186.</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Firmansyah, E., Tobroni, T., &amp; Romelah, R. (2023). Anthropology of Islamic Education as A Socio-Cultural-Religious Modernization Strategy in Alam Al-Kudus Islamic Boarding School. </w:t>
      </w:r>
      <w:r w:rsidRPr="00F15B6A">
        <w:rPr>
          <w:rFonts w:ascii="Times New Roman" w:hAnsi="Times New Roman" w:cs="Times New Roman"/>
          <w:i/>
          <w:iCs/>
          <w:noProof/>
        </w:rPr>
        <w:t>Edukasi Islami: Jurnal Pendidikan Islam</w:t>
      </w:r>
      <w:r w:rsidRPr="00F15B6A">
        <w:rPr>
          <w:rFonts w:ascii="Times New Roman" w:hAnsi="Times New Roman" w:cs="Times New Roman"/>
          <w:noProof/>
        </w:rPr>
        <w:t xml:space="preserve">, </w:t>
      </w:r>
      <w:r w:rsidRPr="00F15B6A">
        <w:rPr>
          <w:rFonts w:ascii="Times New Roman" w:hAnsi="Times New Roman" w:cs="Times New Roman"/>
          <w:i/>
          <w:iCs/>
          <w:noProof/>
        </w:rPr>
        <w:t>12</w:t>
      </w:r>
      <w:r w:rsidRPr="00F15B6A">
        <w:rPr>
          <w:rFonts w:ascii="Times New Roman" w:hAnsi="Times New Roman" w:cs="Times New Roman"/>
          <w:noProof/>
        </w:rPr>
        <w:t>(3).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Formichi, C. (2010). </w:t>
      </w:r>
      <w:r w:rsidRPr="00F15B6A">
        <w:rPr>
          <w:rFonts w:ascii="Times New Roman" w:hAnsi="Times New Roman" w:cs="Times New Roman"/>
          <w:i/>
          <w:iCs/>
          <w:noProof/>
        </w:rPr>
        <w:t>Pan-Islam and Religious Nationalism: The Case of Kartosuwiryo and Negara Islam Indonesia</w:t>
      </w:r>
      <w:r w:rsidRPr="00F15B6A">
        <w:rPr>
          <w:rFonts w:ascii="Times New Roman" w:hAnsi="Times New Roman" w:cs="Times New Roman"/>
          <w:noProof/>
        </w:rPr>
        <w:t>.</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Gampbell, J. K. (2020). </w:t>
      </w:r>
      <w:r w:rsidRPr="00F15B6A">
        <w:rPr>
          <w:rFonts w:ascii="Times New Roman" w:hAnsi="Times New Roman" w:cs="Times New Roman"/>
          <w:i/>
          <w:iCs/>
          <w:noProof/>
        </w:rPr>
        <w:t>Plural Societies’ Inequality and the Promise of Education</w:t>
      </w:r>
      <w:r w:rsidRPr="00F15B6A">
        <w:rPr>
          <w:rFonts w:ascii="Times New Roman" w:hAnsi="Times New Roman" w:cs="Times New Roman"/>
          <w:noProof/>
        </w:rPr>
        <w:t>. Strategic Review.</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Guessoum, N. (2010). </w:t>
      </w:r>
      <w:r w:rsidRPr="00F15B6A">
        <w:rPr>
          <w:rFonts w:ascii="Times New Roman" w:hAnsi="Times New Roman" w:cs="Times New Roman"/>
          <w:i/>
          <w:iCs/>
          <w:noProof/>
        </w:rPr>
        <w:t>Islam’s Quantum Question: Reconciling Muslim Tradition and Modern Science</w:t>
      </w:r>
      <w:r w:rsidRPr="00F15B6A">
        <w:rPr>
          <w:rFonts w:ascii="Times New Roman" w:hAnsi="Times New Roman" w:cs="Times New Roman"/>
          <w:noProof/>
        </w:rPr>
        <w:t>. I.B. Tauris.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Haidt, J. (2003). </w:t>
      </w:r>
      <w:r w:rsidRPr="00F15B6A">
        <w:rPr>
          <w:rFonts w:ascii="Times New Roman" w:hAnsi="Times New Roman" w:cs="Times New Roman"/>
          <w:i/>
          <w:iCs/>
          <w:noProof/>
        </w:rPr>
        <w:t>“The moral emotions,” in Handbook of Affective Sciences, eds R. J. Davidson, K. R. Scherer, and H. H. Goldsmith</w:t>
      </w:r>
      <w:r w:rsidRPr="00F15B6A">
        <w:rPr>
          <w:rFonts w:ascii="Times New Roman" w:hAnsi="Times New Roman" w:cs="Times New Roman"/>
          <w:noProof/>
        </w:rPr>
        <w:t>. Oxford University Press.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Harahap, S. (2015). </w:t>
      </w:r>
      <w:r w:rsidRPr="00F15B6A">
        <w:rPr>
          <w:rFonts w:ascii="Times New Roman" w:hAnsi="Times New Roman" w:cs="Times New Roman"/>
          <w:i/>
          <w:iCs/>
          <w:noProof/>
        </w:rPr>
        <w:t>Islam dan Modernitas (Dari Teori Modernisasi Hingga Penegakan Kesalehan Modern)</w:t>
      </w:r>
      <w:r w:rsidRPr="00F15B6A">
        <w:rPr>
          <w:rFonts w:ascii="Times New Roman" w:hAnsi="Times New Roman" w:cs="Times New Roman"/>
          <w:noProof/>
        </w:rPr>
        <w:t>. Prenadamedia Group.</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Hasbullah Mursyid, D. (2008). </w:t>
      </w:r>
      <w:r w:rsidRPr="00F15B6A">
        <w:rPr>
          <w:rFonts w:ascii="Times New Roman" w:hAnsi="Times New Roman" w:cs="Times New Roman"/>
          <w:i/>
          <w:iCs/>
          <w:noProof/>
        </w:rPr>
        <w:t>Kompilasi Kebijakan Peraturan Perundang-undangan Kerukunan Antar Umat Beragama</w:t>
      </w:r>
      <w:r w:rsidRPr="00F15B6A">
        <w:rPr>
          <w:rFonts w:ascii="Times New Roman" w:hAnsi="Times New Roman" w:cs="Times New Roman"/>
          <w:noProof/>
        </w:rPr>
        <w:t>. Puslitbang.</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Hasyim, B. (2013). Islam Dan Ilmu Pengetahuan (Pengaruh Temuan Sains Terhadap Perubahan Islam). </w:t>
      </w:r>
      <w:r w:rsidRPr="00F15B6A">
        <w:rPr>
          <w:rFonts w:ascii="Times New Roman" w:hAnsi="Times New Roman" w:cs="Times New Roman"/>
          <w:i/>
          <w:iCs/>
          <w:noProof/>
        </w:rPr>
        <w:t>Jurnal Dakwah Tabligh</w:t>
      </w:r>
      <w:r w:rsidRPr="00F15B6A">
        <w:rPr>
          <w:rFonts w:ascii="Times New Roman" w:hAnsi="Times New Roman" w:cs="Times New Roman"/>
          <w:noProof/>
        </w:rPr>
        <w:t xml:space="preserve">, </w:t>
      </w:r>
      <w:r w:rsidRPr="00F15B6A">
        <w:rPr>
          <w:rFonts w:ascii="Times New Roman" w:hAnsi="Times New Roman" w:cs="Times New Roman"/>
          <w:i/>
          <w:iCs/>
          <w:noProof/>
        </w:rPr>
        <w:t>14</w:t>
      </w:r>
      <w:r w:rsidRPr="00F15B6A">
        <w:rPr>
          <w:rFonts w:ascii="Times New Roman" w:hAnsi="Times New Roman" w:cs="Times New Roman"/>
          <w:noProof/>
        </w:rPr>
        <w:t>(1), 127–139.</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Heliot, Y. F, D. (2020). </w:t>
      </w:r>
      <w:r w:rsidRPr="00F15B6A">
        <w:rPr>
          <w:rFonts w:ascii="Times New Roman" w:hAnsi="Times New Roman" w:cs="Times New Roman"/>
          <w:i/>
          <w:iCs/>
          <w:noProof/>
        </w:rPr>
        <w:t>Religious identity in the workplace: A systematic review, research agenda, and practical implications</w:t>
      </w:r>
      <w:r w:rsidRPr="00F15B6A">
        <w:rPr>
          <w:rFonts w:ascii="Times New Roman" w:hAnsi="Times New Roman" w:cs="Times New Roman"/>
          <w:noProof/>
        </w:rPr>
        <w:t xml:space="preserve">. </w:t>
      </w:r>
      <w:r w:rsidRPr="00F15B6A">
        <w:rPr>
          <w:rFonts w:ascii="Times New Roman" w:hAnsi="Times New Roman" w:cs="Times New Roman"/>
          <w:i/>
          <w:iCs/>
          <w:noProof/>
        </w:rPr>
        <w:t>59</w:t>
      </w:r>
      <w:r w:rsidRPr="00F15B6A">
        <w:rPr>
          <w:rFonts w:ascii="Times New Roman" w:hAnsi="Times New Roman" w:cs="Times New Roman"/>
          <w:noProof/>
        </w:rPr>
        <w:t>, 153–173. https://doi.org/doi: 10.1002/hrm.21983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Horton, K. E., Bayerl, P. S., and Jacobs, G. (2014). Identity conflicts at work: An integrative framework. </w:t>
      </w:r>
      <w:r w:rsidRPr="00F15B6A">
        <w:rPr>
          <w:rFonts w:ascii="Times New Roman" w:hAnsi="Times New Roman" w:cs="Times New Roman"/>
          <w:i/>
          <w:iCs/>
          <w:noProof/>
        </w:rPr>
        <w:t>J. Organ. Behav</w:t>
      </w:r>
      <w:r w:rsidRPr="00F15B6A">
        <w:rPr>
          <w:rFonts w:ascii="Times New Roman" w:hAnsi="Times New Roman" w:cs="Times New Roman"/>
          <w:noProof/>
        </w:rPr>
        <w:t xml:space="preserve">, </w:t>
      </w:r>
      <w:r w:rsidRPr="00F15B6A">
        <w:rPr>
          <w:rFonts w:ascii="Times New Roman" w:hAnsi="Times New Roman" w:cs="Times New Roman"/>
          <w:i/>
          <w:iCs/>
          <w:noProof/>
        </w:rPr>
        <w:t>35</w:t>
      </w:r>
      <w:r w:rsidRPr="00F15B6A">
        <w:rPr>
          <w:rFonts w:ascii="Times New Roman" w:hAnsi="Times New Roman" w:cs="Times New Roman"/>
          <w:noProof/>
        </w:rPr>
        <w:t>, 6–22. https://doi.org/doi: 10.1002/job.1893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lastRenderedPageBreak/>
        <w:t xml:space="preserve">Horton, K. E,  dkk. (2014). Identity conflicts at work: An integrative framework. </w:t>
      </w:r>
      <w:r w:rsidRPr="00F15B6A">
        <w:rPr>
          <w:rFonts w:ascii="Times New Roman" w:hAnsi="Times New Roman" w:cs="Times New Roman"/>
          <w:i/>
          <w:iCs/>
          <w:noProof/>
        </w:rPr>
        <w:t>J. Organ</w:t>
      </w:r>
      <w:r w:rsidRPr="00F15B6A">
        <w:rPr>
          <w:rFonts w:ascii="Times New Roman" w:hAnsi="Times New Roman" w:cs="Times New Roman"/>
          <w:noProof/>
        </w:rPr>
        <w:t xml:space="preserve">, </w:t>
      </w:r>
      <w:r w:rsidRPr="00F15B6A">
        <w:rPr>
          <w:rFonts w:ascii="Times New Roman" w:hAnsi="Times New Roman" w:cs="Times New Roman"/>
          <w:i/>
          <w:iCs/>
          <w:noProof/>
        </w:rPr>
        <w:t>35</w:t>
      </w:r>
      <w:r w:rsidRPr="00F15B6A">
        <w:rPr>
          <w:rFonts w:ascii="Times New Roman" w:hAnsi="Times New Roman" w:cs="Times New Roman"/>
          <w:noProof/>
        </w:rPr>
        <w:t>, 6–22. https://doi.org/doi: 10.1002/job.1893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Imam Syaukani. (2008). </w:t>
      </w:r>
      <w:r w:rsidRPr="00F15B6A">
        <w:rPr>
          <w:rFonts w:ascii="Times New Roman" w:hAnsi="Times New Roman" w:cs="Times New Roman"/>
          <w:i/>
          <w:iCs/>
          <w:noProof/>
        </w:rPr>
        <w:t>Komplikasi Kebijakan Dan Peraturan perundang-Undangan Kerukunan Umat Beragama</w:t>
      </w:r>
      <w:r w:rsidRPr="00F15B6A">
        <w:rPr>
          <w:rFonts w:ascii="Times New Roman" w:hAnsi="Times New Roman" w:cs="Times New Roman"/>
          <w:noProof/>
        </w:rPr>
        <w:t>. Puslitbang.</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Islamiyah, D. (2017). Realitas Pemikiran Islam: Moderat-Purita. Millatī. </w:t>
      </w:r>
      <w:r w:rsidRPr="00F15B6A">
        <w:rPr>
          <w:rFonts w:ascii="Times New Roman" w:hAnsi="Times New Roman" w:cs="Times New Roman"/>
          <w:i/>
          <w:iCs/>
          <w:noProof/>
        </w:rPr>
        <w:t>Journal of Islamic Studies and Humanities</w:t>
      </w:r>
      <w:r w:rsidRPr="00F15B6A">
        <w:rPr>
          <w:rFonts w:ascii="Times New Roman" w:hAnsi="Times New Roman" w:cs="Times New Roman"/>
          <w:noProof/>
        </w:rPr>
        <w:t xml:space="preserve">, </w:t>
      </w:r>
      <w:r w:rsidRPr="00F15B6A">
        <w:rPr>
          <w:rFonts w:ascii="Times New Roman" w:hAnsi="Times New Roman" w:cs="Times New Roman"/>
          <w:i/>
          <w:iCs/>
          <w:noProof/>
        </w:rPr>
        <w:t>2</w:t>
      </w:r>
      <w:r w:rsidRPr="00F15B6A">
        <w:rPr>
          <w:rFonts w:ascii="Times New Roman" w:hAnsi="Times New Roman" w:cs="Times New Roman"/>
          <w:noProof/>
        </w:rPr>
        <w:t>(2), 145–168.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Jaya, W. K. (2012). </w:t>
      </w:r>
      <w:r w:rsidRPr="00F15B6A">
        <w:rPr>
          <w:rFonts w:ascii="Times New Roman" w:hAnsi="Times New Roman" w:cs="Times New Roman"/>
          <w:i/>
          <w:iCs/>
          <w:noProof/>
        </w:rPr>
        <w:t>Mengenal Lebih Dekat Teori Ekonomi Kelembagaan Baru (New Institutional Economic).</w:t>
      </w:r>
      <w:r w:rsidRPr="00F15B6A">
        <w:rPr>
          <w:rFonts w:ascii="Times New Roman" w:hAnsi="Times New Roman" w:cs="Times New Roman"/>
          <w:noProof/>
        </w:rPr>
        <w:t xml:space="preserve"> Majalah EBNEWS.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Jirhanuddin. (2010). </w:t>
      </w:r>
      <w:r w:rsidRPr="00F15B6A">
        <w:rPr>
          <w:rFonts w:ascii="Times New Roman" w:hAnsi="Times New Roman" w:cs="Times New Roman"/>
          <w:i/>
          <w:iCs/>
          <w:noProof/>
        </w:rPr>
        <w:t>Perbandingan Agama</w:t>
      </w:r>
      <w:r w:rsidRPr="00F15B6A">
        <w:rPr>
          <w:rFonts w:ascii="Times New Roman" w:hAnsi="Times New Roman" w:cs="Times New Roman"/>
          <w:noProof/>
        </w:rPr>
        <w:t>. Pustaka Pelajar.</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Kidder, R. M. (1995). </w:t>
      </w:r>
      <w:r w:rsidRPr="00F15B6A">
        <w:rPr>
          <w:rFonts w:ascii="Times New Roman" w:hAnsi="Times New Roman" w:cs="Times New Roman"/>
          <w:i/>
          <w:iCs/>
          <w:noProof/>
        </w:rPr>
        <w:t>How Good People Make Tough Choices</w:t>
      </w:r>
      <w:r w:rsidRPr="00F15B6A">
        <w:rPr>
          <w:rFonts w:ascii="Times New Roman" w:hAnsi="Times New Roman" w:cs="Times New Roman"/>
          <w:noProof/>
        </w:rPr>
        <w:t>. Morrow.</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Kohlberg, L. (1969). </w:t>
      </w:r>
      <w:r w:rsidRPr="00F15B6A">
        <w:rPr>
          <w:rFonts w:ascii="Times New Roman" w:hAnsi="Times New Roman" w:cs="Times New Roman"/>
          <w:i/>
          <w:iCs/>
          <w:noProof/>
        </w:rPr>
        <w:t>Stage and sequence. Handbook of Socialization Theory and Research</w:t>
      </w:r>
      <w:r w:rsidRPr="00F15B6A">
        <w:rPr>
          <w:rFonts w:ascii="Times New Roman" w:hAnsi="Times New Roman" w:cs="Times New Roman"/>
          <w:noProof/>
        </w:rPr>
        <w:t>. McGraw Hill.</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Kreiner, G. E,  dkk. (2006). Where is the “Me” among the “We”?: Identity work and the search for optimal balance. Acad.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49</w:t>
      </w:r>
      <w:r w:rsidRPr="00F15B6A">
        <w:rPr>
          <w:rFonts w:ascii="Times New Roman" w:hAnsi="Times New Roman" w:cs="Times New Roman"/>
          <w:noProof/>
        </w:rPr>
        <w:t>, 1031–1057. https://doi.org/doi: 10.5465/amj.2006.22798186</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Liliweri, A. (2001). </w:t>
      </w:r>
      <w:r w:rsidRPr="00F15B6A">
        <w:rPr>
          <w:rFonts w:ascii="Times New Roman" w:hAnsi="Times New Roman" w:cs="Times New Roman"/>
          <w:i/>
          <w:iCs/>
          <w:noProof/>
        </w:rPr>
        <w:t>Gatra-Gatra Komunikasi Antar Budaya</w:t>
      </w:r>
      <w:r w:rsidRPr="00F15B6A">
        <w:rPr>
          <w:rFonts w:ascii="Times New Roman" w:hAnsi="Times New Roman" w:cs="Times New Roman"/>
          <w:noProof/>
        </w:rPr>
        <w:t>. Pustaka Belajar.</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Macdonald, K. M. (1995). </w:t>
      </w:r>
      <w:r w:rsidRPr="00F15B6A">
        <w:rPr>
          <w:rFonts w:ascii="Times New Roman" w:hAnsi="Times New Roman" w:cs="Times New Roman"/>
          <w:i/>
          <w:iCs/>
          <w:noProof/>
        </w:rPr>
        <w:t>The Sociology of the Professions</w:t>
      </w:r>
      <w:r w:rsidRPr="00F15B6A">
        <w:rPr>
          <w:rFonts w:ascii="Times New Roman" w:hAnsi="Times New Roman" w:cs="Times New Roman"/>
          <w:noProof/>
        </w:rPr>
        <w:t>. Sage Publications.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Mufid, A. S. (2012). </w:t>
      </w:r>
      <w:r w:rsidRPr="00F15B6A">
        <w:rPr>
          <w:rFonts w:ascii="Times New Roman" w:hAnsi="Times New Roman" w:cs="Times New Roman"/>
          <w:i/>
          <w:iCs/>
          <w:noProof/>
        </w:rPr>
        <w:t>Dinamika Perkembangan Sistem Kepercayaan Lokal di Indonesia</w:t>
      </w:r>
      <w:r w:rsidRPr="00F15B6A">
        <w:rPr>
          <w:rFonts w:ascii="Times New Roman" w:hAnsi="Times New Roman" w:cs="Times New Roman"/>
          <w:noProof/>
        </w:rPr>
        <w:t>. Badan Litbang dan Diklat Kementerian Agama RI.</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Petriglieri, J. L. (2011). </w:t>
      </w:r>
      <w:r w:rsidRPr="00F15B6A">
        <w:rPr>
          <w:rFonts w:ascii="Times New Roman" w:hAnsi="Times New Roman" w:cs="Times New Roman"/>
          <w:i/>
          <w:iCs/>
          <w:noProof/>
        </w:rPr>
        <w:t>Under threat: Responses to and the consequences of threats to individuals’ identities</w:t>
      </w:r>
      <w:r w:rsidRPr="00F15B6A">
        <w:rPr>
          <w:rFonts w:ascii="Times New Roman" w:hAnsi="Times New Roman" w:cs="Times New Roman"/>
          <w:noProof/>
        </w:rPr>
        <w:t xml:space="preserve">. </w:t>
      </w:r>
      <w:r w:rsidRPr="00F15B6A">
        <w:rPr>
          <w:rFonts w:ascii="Times New Roman" w:hAnsi="Times New Roman" w:cs="Times New Roman"/>
          <w:i/>
          <w:iCs/>
          <w:noProof/>
        </w:rPr>
        <w:t>36</w:t>
      </w:r>
      <w:r w:rsidRPr="00F15B6A">
        <w:rPr>
          <w:rFonts w:ascii="Times New Roman" w:hAnsi="Times New Roman" w:cs="Times New Roman"/>
          <w:noProof/>
        </w:rPr>
        <w:t>, 641–662. https://doi.org/doi: 10.5465/amr.2011.65554645</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Prerna. (2023). </w:t>
      </w:r>
      <w:r w:rsidRPr="00F15B6A">
        <w:rPr>
          <w:rFonts w:ascii="Times New Roman" w:hAnsi="Times New Roman" w:cs="Times New Roman"/>
          <w:i/>
          <w:iCs/>
          <w:noProof/>
        </w:rPr>
        <w:t>Plural Society Definition and Meaning</w:t>
      </w:r>
      <w:r w:rsidRPr="00F15B6A">
        <w:rPr>
          <w:rFonts w:ascii="Times New Roman" w:hAnsi="Times New Roman" w:cs="Times New Roman"/>
          <w:noProof/>
        </w:rPr>
        <w:t>. Sociology Group.</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Reid, E. (2013). </w:t>
      </w:r>
      <w:r w:rsidRPr="00F15B6A">
        <w:rPr>
          <w:rFonts w:ascii="Times New Roman" w:hAnsi="Times New Roman" w:cs="Times New Roman"/>
          <w:i/>
          <w:iCs/>
          <w:noProof/>
        </w:rPr>
        <w:t>Shattering the myth of separate worlds: Negotiating non-work identities at work</w:t>
      </w:r>
      <w:r w:rsidRPr="00F15B6A">
        <w:rPr>
          <w:rFonts w:ascii="Times New Roman" w:hAnsi="Times New Roman" w:cs="Times New Roman"/>
          <w:noProof/>
        </w:rPr>
        <w:t xml:space="preserve">. </w:t>
      </w:r>
      <w:r w:rsidRPr="00F15B6A">
        <w:rPr>
          <w:rFonts w:ascii="Times New Roman" w:hAnsi="Times New Roman" w:cs="Times New Roman"/>
          <w:i/>
          <w:iCs/>
          <w:noProof/>
        </w:rPr>
        <w:t>38</w:t>
      </w:r>
      <w:r w:rsidRPr="00F15B6A">
        <w:rPr>
          <w:rFonts w:ascii="Times New Roman" w:hAnsi="Times New Roman" w:cs="Times New Roman"/>
          <w:noProof/>
        </w:rPr>
        <w:t>, 612–644. https://doi.org/doi: 10.5465/amr.2011.0314</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D. (2017). </w:t>
      </w:r>
      <w:r w:rsidRPr="00F15B6A">
        <w:rPr>
          <w:rFonts w:ascii="Times New Roman" w:hAnsi="Times New Roman" w:cs="Times New Roman"/>
          <w:i/>
          <w:iCs/>
          <w:noProof/>
        </w:rPr>
        <w:t>Discordant vs. harmonious selves: The effects of identity conflict and enhancement on sales performance in employee–eustomer interactions</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2208–2238. https://doi.org/doi: 10.5465/amj.2014.1142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D. (2020). Relational reconciliation: Socializing others across demographic differences.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63</w:t>
      </w:r>
      <w:r w:rsidRPr="00F15B6A">
        <w:rPr>
          <w:rFonts w:ascii="Times New Roman" w:hAnsi="Times New Roman" w:cs="Times New Roman"/>
          <w:noProof/>
        </w:rPr>
        <w:t>, 356–385. https://doi.org/doi: 10.5465/amj.2017.0506</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(2014a). </w:t>
      </w:r>
      <w:r w:rsidRPr="00F15B6A">
        <w:rPr>
          <w:rFonts w:ascii="Times New Roman" w:hAnsi="Times New Roman" w:cs="Times New Roman"/>
          <w:i/>
          <w:iCs/>
          <w:noProof/>
        </w:rPr>
        <w:t>Past, present and future research on multiple identities: Toward an intrapersonal network approach</w:t>
      </w:r>
      <w:r w:rsidRPr="00F15B6A">
        <w:rPr>
          <w:rFonts w:ascii="Times New Roman" w:hAnsi="Times New Roman" w:cs="Times New Roman"/>
          <w:noProof/>
        </w:rPr>
        <w:t xml:space="preserve">. </w:t>
      </w:r>
      <w:r w:rsidRPr="00F15B6A">
        <w:rPr>
          <w:rFonts w:ascii="Times New Roman" w:hAnsi="Times New Roman" w:cs="Times New Roman"/>
          <w:i/>
          <w:iCs/>
          <w:noProof/>
        </w:rPr>
        <w:t>8</w:t>
      </w:r>
      <w:r w:rsidRPr="00F15B6A">
        <w:rPr>
          <w:rFonts w:ascii="Times New Roman" w:hAnsi="Times New Roman" w:cs="Times New Roman"/>
          <w:noProof/>
        </w:rPr>
        <w:t>, 589–659. https://doi.org/doi: 10.1080/19416520.2014.912379</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dkk. (2014b). </w:t>
      </w:r>
      <w:r w:rsidRPr="00F15B6A">
        <w:rPr>
          <w:rFonts w:ascii="Times New Roman" w:hAnsi="Times New Roman" w:cs="Times New Roman"/>
          <w:i/>
          <w:iCs/>
          <w:noProof/>
        </w:rPr>
        <w:t>Past, present and future research on multiple identities: Toward an intrapersonal network approach</w:t>
      </w:r>
      <w:r w:rsidRPr="00F15B6A">
        <w:rPr>
          <w:rFonts w:ascii="Times New Roman" w:hAnsi="Times New Roman" w:cs="Times New Roman"/>
          <w:noProof/>
        </w:rPr>
        <w:t xml:space="preserve">. </w:t>
      </w:r>
      <w:r w:rsidRPr="00F15B6A">
        <w:rPr>
          <w:rFonts w:ascii="Times New Roman" w:hAnsi="Times New Roman" w:cs="Times New Roman"/>
          <w:i/>
          <w:iCs/>
          <w:noProof/>
        </w:rPr>
        <w:t>8</w:t>
      </w:r>
      <w:r w:rsidRPr="00F15B6A">
        <w:rPr>
          <w:rFonts w:ascii="Times New Roman" w:hAnsi="Times New Roman" w:cs="Times New Roman"/>
          <w:noProof/>
        </w:rPr>
        <w:t>, 589–659. https://doi.org/doi: 10.1080/19416520.2014.912379</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Ridwan Lubis. (2005). </w:t>
      </w:r>
      <w:r w:rsidRPr="00F15B6A">
        <w:rPr>
          <w:rFonts w:ascii="Times New Roman" w:hAnsi="Times New Roman" w:cs="Times New Roman"/>
          <w:i/>
          <w:iCs/>
          <w:noProof/>
        </w:rPr>
        <w:t>Cetak Biru Peran Agama</w:t>
      </w:r>
      <w:r w:rsidRPr="00F15B6A">
        <w:rPr>
          <w:rFonts w:ascii="Times New Roman" w:hAnsi="Times New Roman" w:cs="Times New Roman"/>
          <w:noProof/>
        </w:rPr>
        <w:t>. Puslitbang.</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Rosidi, A. (2011). </w:t>
      </w:r>
      <w:r w:rsidRPr="00F15B6A">
        <w:rPr>
          <w:rFonts w:ascii="Times New Roman" w:hAnsi="Times New Roman" w:cs="Times New Roman"/>
          <w:i/>
          <w:iCs/>
          <w:noProof/>
        </w:rPr>
        <w:t>Perkembangan Paham Keagamaan Lokal di Indonesia</w:t>
      </w:r>
      <w:r w:rsidRPr="00F15B6A">
        <w:rPr>
          <w:rFonts w:ascii="Times New Roman" w:hAnsi="Times New Roman" w:cs="Times New Roman"/>
          <w:noProof/>
        </w:rPr>
        <w:t>. Badan Litbang dan Diklat Kementrian Agama RI.</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Rumagit, S. K. (2013). Kekerasan dan Diskriminasi Antar Umat Beragama di Indonesia. </w:t>
      </w:r>
      <w:r w:rsidRPr="00F15B6A">
        <w:rPr>
          <w:rFonts w:ascii="Times New Roman" w:hAnsi="Times New Roman" w:cs="Times New Roman"/>
          <w:i/>
          <w:iCs/>
          <w:noProof/>
        </w:rPr>
        <w:t>Jurnal Lex Administratum</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Said Agil Husain Al Munawar. (2003). </w:t>
      </w:r>
      <w:r w:rsidRPr="00F15B6A">
        <w:rPr>
          <w:rFonts w:ascii="Times New Roman" w:hAnsi="Times New Roman" w:cs="Times New Roman"/>
          <w:i/>
          <w:iCs/>
          <w:noProof/>
        </w:rPr>
        <w:t>fikih hubungan antar agama</w:t>
      </w:r>
      <w:r w:rsidRPr="00F15B6A">
        <w:rPr>
          <w:rFonts w:ascii="Times New Roman" w:hAnsi="Times New Roman" w:cs="Times New Roman"/>
          <w:noProof/>
        </w:rPr>
        <w:t>. Ciputat Press.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Schwartz, S. H. (2016). </w:t>
      </w:r>
      <w:r w:rsidRPr="00F15B6A">
        <w:rPr>
          <w:rFonts w:ascii="Times New Roman" w:hAnsi="Times New Roman" w:cs="Times New Roman"/>
          <w:i/>
          <w:iCs/>
          <w:noProof/>
        </w:rPr>
        <w:t>“Basic individual values: Sources and consequences,” in Handbook of Value, eds T. Brosch, D. Sander, F. Clément, J. A. Deonna, E. Fehr, and P. Vuilleumier</w:t>
      </w:r>
      <w:r w:rsidRPr="00F15B6A">
        <w:rPr>
          <w:rFonts w:ascii="Times New Roman" w:hAnsi="Times New Roman" w:cs="Times New Roman"/>
          <w:noProof/>
        </w:rPr>
        <w:t>. Oxford University Press. https://doi.org/doi: 10.1093/acprof:oso/9780198716600.003.0004</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Setiawan, A. (2016). Hermeneutika al-Qur’an “Mazhab Yogya” (Telaah atas teori makna Cum-Maghza, dalam Penafsiran al-Qur’an). </w:t>
      </w:r>
      <w:r w:rsidRPr="00F15B6A">
        <w:rPr>
          <w:rFonts w:ascii="Times New Roman" w:hAnsi="Times New Roman" w:cs="Times New Roman"/>
          <w:i/>
          <w:iCs/>
          <w:noProof/>
        </w:rPr>
        <w:t>Studi Ilmu-Ilmu AlQur’an Dan Hadis</w:t>
      </w:r>
      <w:r w:rsidRPr="00F15B6A">
        <w:rPr>
          <w:rFonts w:ascii="Times New Roman" w:hAnsi="Times New Roman" w:cs="Times New Roman"/>
          <w:noProof/>
        </w:rPr>
        <w:t xml:space="preserve">, </w:t>
      </w:r>
      <w:r w:rsidRPr="00F15B6A">
        <w:rPr>
          <w:rFonts w:ascii="Times New Roman" w:hAnsi="Times New Roman" w:cs="Times New Roman"/>
          <w:i/>
          <w:iCs/>
          <w:noProof/>
        </w:rPr>
        <w:t>17</w:t>
      </w:r>
      <w:r w:rsidRPr="00F15B6A">
        <w:rPr>
          <w:rFonts w:ascii="Times New Roman" w:hAnsi="Times New Roman" w:cs="Times New Roman"/>
          <w:noProof/>
        </w:rPr>
        <w:t>(1), 69–95.</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lastRenderedPageBreak/>
        <w:t xml:space="preserve">Subhanah. (2014). </w:t>
      </w:r>
      <w:r w:rsidRPr="00F15B6A">
        <w:rPr>
          <w:rFonts w:ascii="Times New Roman" w:hAnsi="Times New Roman" w:cs="Times New Roman"/>
          <w:i/>
          <w:iCs/>
          <w:noProof/>
        </w:rPr>
        <w:t>Dinamika Kepercayaan lokal di Indonesia</w:t>
      </w:r>
      <w:r w:rsidRPr="00F15B6A">
        <w:rPr>
          <w:rFonts w:ascii="Times New Roman" w:hAnsi="Times New Roman" w:cs="Times New Roman"/>
          <w:noProof/>
        </w:rPr>
        <w:t>. Badan Litbang dan Diklat Kementrian Agama RI.</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Syah, E. F., Khozin, K., &amp; Haris, A. (2023). Merenda The History of Sheik Sya’ban in The Framework of Banggai Ethnic Islamic Educational Anthropology 8th Century Ad. </w:t>
      </w:r>
      <w:r w:rsidRPr="00F15B6A">
        <w:rPr>
          <w:rFonts w:ascii="Times New Roman" w:hAnsi="Times New Roman" w:cs="Times New Roman"/>
          <w:i/>
          <w:iCs/>
          <w:noProof/>
        </w:rPr>
        <w:t>Edukasi Islami: Jurnal Pendidikan Islam</w:t>
      </w:r>
      <w:r w:rsidRPr="00F15B6A">
        <w:rPr>
          <w:rFonts w:ascii="Times New Roman" w:hAnsi="Times New Roman" w:cs="Times New Roman"/>
          <w:noProof/>
        </w:rPr>
        <w:t xml:space="preserve">, </w:t>
      </w:r>
      <w:r w:rsidRPr="00F15B6A">
        <w:rPr>
          <w:rFonts w:ascii="Times New Roman" w:hAnsi="Times New Roman" w:cs="Times New Roman"/>
          <w:i/>
          <w:iCs/>
          <w:noProof/>
        </w:rPr>
        <w:t>12</w:t>
      </w:r>
      <w:r w:rsidRPr="00F15B6A">
        <w:rPr>
          <w:rFonts w:ascii="Times New Roman" w:hAnsi="Times New Roman" w:cs="Times New Roman"/>
          <w:noProof/>
        </w:rPr>
        <w:t>(3).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Uhlmann, E. L. (2014). </w:t>
      </w:r>
      <w:r w:rsidRPr="00F15B6A">
        <w:rPr>
          <w:rFonts w:ascii="Times New Roman" w:hAnsi="Times New Roman" w:cs="Times New Roman"/>
          <w:i/>
          <w:iCs/>
          <w:noProof/>
        </w:rPr>
        <w:t>Acts, persons, and intuitions: Person-centered cues and gut reactions to harmless transgressions. Soc. Psychol. Pers</w:t>
      </w:r>
      <w:r w:rsidRPr="00F15B6A">
        <w:rPr>
          <w:rFonts w:ascii="Times New Roman" w:hAnsi="Times New Roman" w:cs="Times New Roman"/>
          <w:noProof/>
        </w:rPr>
        <w:t>. 279–285. https://doi.org/doi: 10.1177/1948550613497238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Wahyuddin, D. (2009). </w:t>
      </w:r>
      <w:r w:rsidRPr="00F15B6A">
        <w:rPr>
          <w:rFonts w:ascii="Times New Roman" w:hAnsi="Times New Roman" w:cs="Times New Roman"/>
          <w:i/>
          <w:iCs/>
          <w:noProof/>
        </w:rPr>
        <w:t>Pendidikan Agama Islam Untuk Perguruan Tinngi</w:t>
      </w:r>
      <w:r w:rsidRPr="00F15B6A">
        <w:rPr>
          <w:rFonts w:ascii="Times New Roman" w:hAnsi="Times New Roman" w:cs="Times New Roman"/>
          <w:noProof/>
        </w:rPr>
        <w:t>. PT. Gramedia Widiasarana Indonesia.</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Wahyudi, C. (2011). Tipologi Islam Moderat dan Puritan: Pemikiran Khaled M. Abou El-Fadl. </w:t>
      </w:r>
      <w:r w:rsidRPr="00F15B6A">
        <w:rPr>
          <w:rFonts w:ascii="Times New Roman" w:hAnsi="Times New Roman" w:cs="Times New Roman"/>
          <w:i/>
          <w:iCs/>
          <w:noProof/>
        </w:rPr>
        <w:t>Teosofi</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(1), 75–92.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WJS. Poerwadarmita. (1980). </w:t>
      </w:r>
      <w:r w:rsidRPr="00F15B6A">
        <w:rPr>
          <w:rFonts w:ascii="Times New Roman" w:hAnsi="Times New Roman" w:cs="Times New Roman"/>
          <w:i/>
          <w:iCs/>
          <w:noProof/>
        </w:rPr>
        <w:t>Kamus Umum Bahasa Indonesia</w:t>
      </w:r>
      <w:r w:rsidRPr="00F15B6A">
        <w:rPr>
          <w:rFonts w:ascii="Times New Roman" w:hAnsi="Times New Roman" w:cs="Times New Roman"/>
          <w:noProof/>
        </w:rPr>
        <w:t>. balai Pustaka.</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Zammuto, R. F., and Liesch, P. W. (2017). </w:t>
      </w:r>
      <w:r w:rsidRPr="00F15B6A">
        <w:rPr>
          <w:rFonts w:ascii="Times New Roman" w:hAnsi="Times New Roman" w:cs="Times New Roman"/>
          <w:i/>
          <w:iCs/>
          <w:noProof/>
        </w:rPr>
        <w:t>Maintaining the values of a profession: Institutional work and moral emotions in the emergency department</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dkk. (2017). Maintaining the values of a profession: Institutional work and moral emotions in the emergency department.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D. (2017a). Maintaining the values of a profession: Institutional work and moral emotions in the emergency department. </w:t>
      </w:r>
      <w:r w:rsidRPr="00F15B6A">
        <w:rPr>
          <w:rFonts w:ascii="Times New Roman" w:hAnsi="Times New Roman" w:cs="Times New Roman"/>
          <w:i/>
          <w:iCs/>
          <w:noProof/>
        </w:rPr>
        <w:t>J, Manage.</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D. (2017b). Maintaining the values of a profession: Institutional work and moral emotions in the emergency department.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Zayadi, A. (2020). </w:t>
      </w:r>
      <w:r w:rsidRPr="00F15B6A">
        <w:rPr>
          <w:rFonts w:ascii="Times New Roman" w:hAnsi="Times New Roman" w:cs="Times New Roman"/>
          <w:i/>
          <w:iCs/>
          <w:noProof/>
        </w:rPr>
        <w:t>Menuju Islam Moderat</w:t>
      </w:r>
      <w:r w:rsidRPr="00F15B6A">
        <w:rPr>
          <w:rFonts w:ascii="Times New Roman" w:hAnsi="Times New Roman" w:cs="Times New Roman"/>
          <w:noProof/>
        </w:rPr>
        <w:t>. Cantrik Pustaka.</w:t>
      </w:r>
    </w:p>
    <w:p w:rsidR="00C87E27" w:rsidRPr="00C87E27" w:rsidRDefault="00B26F42" w:rsidP="0040751A">
      <w:pPr>
        <w:widowControl w:val="0"/>
        <w:autoSpaceDE w:val="0"/>
        <w:autoSpaceDN w:val="0"/>
        <w:adjustRightInd w:val="0"/>
        <w:ind w:left="480" w:hanging="480"/>
        <w:rPr>
          <w:rFonts w:ascii="Times New Roman" w:hAnsi="Times New Roman" w:cs="Times New Roman"/>
          <w:lang w:val="en-US"/>
        </w:rPr>
      </w:pPr>
      <w:r w:rsidRPr="00B26F42">
        <w:rPr>
          <w:rFonts w:ascii="Times New Roman" w:hAnsi="Times New Roman" w:cs="Times New Roman"/>
        </w:rPr>
        <w:fldChar w:fldCharType="end"/>
      </w:r>
    </w:p>
    <w:sectPr w:rsidR="00C87E27" w:rsidRPr="00C87E2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 w:date="2024-03-12T10:57:00Z" w:initials="S">
    <w:p w:rsidR="005B38CA" w:rsidRDefault="005B38CA">
      <w:pPr>
        <w:pStyle w:val="CommentText"/>
      </w:pPr>
      <w:r>
        <w:rPr>
          <w:rStyle w:val="CommentReference"/>
        </w:rPr>
        <w:annotationRef/>
      </w:r>
      <w:r w:rsidRPr="005B38CA">
        <w:t>Make sure the abstract includes objectives, methods and results. Written in 250 words</w:t>
      </w:r>
      <w:bookmarkStart w:id="1" w:name="_GoBack"/>
      <w:bookmarkEnd w:id="1"/>
    </w:p>
  </w:comment>
  <w:comment w:id="2" w:author="S" w:date="2024-03-12T10:56:00Z" w:initials="S">
    <w:p w:rsidR="00A9521E" w:rsidRDefault="00A9521E">
      <w:pPr>
        <w:pStyle w:val="CommentText"/>
      </w:pPr>
      <w:r>
        <w:rPr>
          <w:rStyle w:val="CommentReference"/>
        </w:rPr>
        <w:annotationRef/>
      </w:r>
      <w:r w:rsidRPr="00A9521E">
        <w:t>Mandatory references within the last 10 years, replace or strengthen with new references</w:t>
      </w:r>
    </w:p>
  </w:comment>
  <w:comment w:id="3" w:author="S" w:date="2024-03-12T10:56:00Z" w:initials="S">
    <w:p w:rsidR="007F3448" w:rsidRDefault="007F3448">
      <w:pPr>
        <w:pStyle w:val="CommentText"/>
      </w:pPr>
      <w:r>
        <w:rPr>
          <w:rStyle w:val="CommentReference"/>
        </w:rPr>
        <w:annotationRef/>
      </w:r>
      <w:r w:rsidRPr="007F3448">
        <w:t xml:space="preserve">Include references to Miles and </w:t>
      </w:r>
      <w:proofErr w:type="spellStart"/>
      <w:r w:rsidRPr="007F3448">
        <w:t>Huberman</w:t>
      </w:r>
      <w:proofErr w:type="spellEnd"/>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7F1" w:rsidRDefault="000637F1" w:rsidP="00C87E27">
      <w:r>
        <w:separator/>
      </w:r>
    </w:p>
  </w:endnote>
  <w:endnote w:type="continuationSeparator" w:id="0">
    <w:p w:rsidR="000637F1" w:rsidRDefault="000637F1" w:rsidP="00C87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86"/>
    <w:family w:val="script"/>
    <w:pitch w:val="variable"/>
    <w:sig w:usb0="01000887" w:usb1="090E0000" w:usb2="00000010" w:usb3="00000000" w:csb0="0025003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ind w:left="262"/>
    </w:pPr>
    <w:r>
      <w:rPr>
        <w:rFonts w:ascii="Calibri" w:eastAsia="Calibri" w:hAnsi="Calibri" w:cs="Calibri"/>
        <w:noProof/>
        <w:sz w:val="22"/>
        <w:lang w:val="id-ID" w:eastAsia="id-ID"/>
      </w:rPr>
      <mc:AlternateContent>
        <mc:Choice Requires="wpg">
          <w:drawing>
            <wp:anchor distT="0" distB="0" distL="114300" distR="114300" simplePos="0" relativeHeight="251662336" behindDoc="0" locked="0" layoutInCell="1" allowOverlap="1" wp14:anchorId="0A4DCD44" wp14:editId="65C870F5">
              <wp:simplePos x="0" y="0"/>
              <wp:positionH relativeFrom="page">
                <wp:posOffset>1062533</wp:posOffset>
              </wp:positionH>
              <wp:positionV relativeFrom="page">
                <wp:posOffset>9510979</wp:posOffset>
              </wp:positionV>
              <wp:extent cx="5438521" cy="6096"/>
              <wp:effectExtent l="0" t="0" r="0" b="0"/>
              <wp:wrapSquare wrapText="bothSides"/>
              <wp:docPr id="15339" name="Group 15339"/>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6" name="Shape 15716"/>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23D98C" id="Group 15339" o:spid="_x0000_s1026" style="position:absolute;margin-left:83.65pt;margin-top:748.9pt;width:428.25pt;height:.5pt;z-index:251662336;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6sobwIAAC8GAAAOAAAAZHJzL2Uyb0RvYy54bWykVMlu2zAQvRfoPxC815Jc20kE2zk0rS9F&#10;GyTpB9AUtQDcQNKW/fcdjharThEUqQ7UkJx5nPc4nPX9SUlyFM43Rm9oNkspEZqbotHVhv56+fbp&#10;lhIfmC6YNFps6Fl4er/9+GHd2lzMTW1kIRwBEO3z1m5oHYLNk8TzWijmZ8YKDZulcYoFmLoqKRxr&#10;AV3JZJ6mq6Q1rrDOcOE9rD50m3SL+GUpePhZll4EIjcUcgs4Ohz3cUy2a5ZXjtm64X0a7B1ZKNZo&#10;OHSEemCBkYNrXkGphjvjTRlm3KjElGXDBXIANll6xWbnzMEilypvKzvKBNJe6fRuWP7juHP22T46&#10;UKK1FWiBs8jlVDoV/5AlOaFk51EycQqEw+Jy8fl2Oc8o4bC3Su9WnaK8BtlfBfH661thyXBk8kci&#10;rYXS8Bf2/v/YP9fMChTV58D+0ZGmgMpd3mQrSjRTUKToQrollAU9R5F87kGvdyl0ly0WUaGRKsv5&#10;wYedMKg0O373oSvJYrBYPVj8pAfTQWG/WdKWhRgXk4wmaSdXVW8o5hE3lTmKF4Nu4eq+IMfLrtRT&#10;r/HWh4IA38Fj+FvEm3pOyA9Ow79zhgcKgP/ohm93PBeMyBOVHbnD4lRdqaMMcAhn0GlKyQI+WdUE&#10;aEGyUVAF85s0vQADWiy+7rbRCmcpolhSP4kSCgefRVzwrtp/kY4cWWw0+CE4k7Zm/Wp/8b0rpoo4&#10;Mb5spBwhMwz9G2RXOr1zjBPY48bItIvkfTZdo4N2AaSHdgeijEF4stFhjNfQpDHNCdto7k1xxhaB&#10;gsBrRGmwKyGPvoPGtjedo9elz29/Aw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8OOrKG8CAAAvBgAADgAA&#10;AAAAAAAAAAAAAAAuAgAAZHJzL2Uyb0RvYy54bWxQSwECLQAUAAYACAAAACEADCwfHeYAAAATAQAA&#10;DwAAAAAAAAAAAAAAAADJBAAAZHJzL2Rvd25yZXYueG1sUEsFBgAAAAAEAAQA8wAAANwFAAAAAA==&#10;">
              <v:shape id="Shape 15716"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ua0zAAAAOMAAAAPAAAAZHJzL2Rvd25yZXYueG1sRI9Na8JA&#10;EIbvhf6HZQq91Y21fjS6SlUKxYNi9OBxujtNQrOzIbvG9N+7QsHLMMPL+wzPbNHZSrTU+NKxgn4v&#10;AUGsnSk5V3A8fL5MQPiAbLByTAr+yMNi/vgww9S4C++pzUIuIoR9igqKEOpUSq8Lsuh7riaO2Y9r&#10;LIZ4Nrk0DV4i3FbyNUlG0mLJ8UOBNa0K0r/Z2SoYf683u/3b9lSdl1kb3ld6cBhqpZ6fuvU0jo8p&#10;iEBduDf+EV8mOgzH/RHcnOIOcn4FAAD//wMAUEsBAi0AFAAGAAgAAAAhANvh9svuAAAAhQEAABMA&#10;AAAAAAAAAAAAAAAAAAAAAFtDb250ZW50X1R5cGVzXS54bWxQSwECLQAUAAYACAAAACEAWvQsW78A&#10;AAAVAQAACwAAAAAAAAAAAAAAAAAfAQAAX3JlbHMvLnJlbHNQSwECLQAUAAYACAAAACEAcNLmtM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Calibri" w:eastAsia="Calibri" w:hAnsi="Calibri" w:cs="Calibri"/>
        <w:i/>
        <w:sz w:val="34"/>
      </w:rPr>
      <w:t>|</w:t>
    </w:r>
    <w:r>
      <w:rPr>
        <w:rFonts w:ascii="Calibri" w:eastAsia="Calibri" w:hAnsi="Calibri" w:cs="Calibri"/>
        <w:b/>
        <w:sz w:val="22"/>
      </w:rPr>
      <w:t xml:space="preserve"> </w:t>
    </w:r>
    <w:r>
      <w:rPr>
        <w:rFonts w:ascii="Arial" w:eastAsia="Arial" w:hAnsi="Arial" w:cs="Arial"/>
        <w:b/>
        <w:i/>
        <w:sz w:val="20"/>
      </w:rPr>
      <w:t>Moderate Islam: Research and Cultural Perspectives</w:t>
    </w:r>
    <w:r>
      <w:rPr>
        <w:rFonts w:ascii="Calibri" w:eastAsia="Calibri" w:hAnsi="Calibri" w:cs="Calibri"/>
        <w:b/>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rsidP="00A02E4B">
    <w:pPr>
      <w:spacing w:line="259" w:lineRule="auto"/>
      <w:ind w:right="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ind w:right="3"/>
      <w:jc w:val="right"/>
    </w:pPr>
    <w:r>
      <w:rPr>
        <w:rFonts w:ascii="Calibri" w:eastAsia="Calibri" w:hAnsi="Calibri" w:cs="Calibri"/>
        <w:noProof/>
        <w:sz w:val="22"/>
        <w:lang w:val="id-ID" w:eastAsia="id-ID"/>
      </w:rPr>
      <mc:AlternateContent>
        <mc:Choice Requires="wpg">
          <w:drawing>
            <wp:anchor distT="0" distB="0" distL="114300" distR="114300" simplePos="0" relativeHeight="251664384" behindDoc="0" locked="0" layoutInCell="1" allowOverlap="1" wp14:anchorId="6900FFE4" wp14:editId="6665AA83">
              <wp:simplePos x="0" y="0"/>
              <wp:positionH relativeFrom="page">
                <wp:posOffset>1062533</wp:posOffset>
              </wp:positionH>
              <wp:positionV relativeFrom="page">
                <wp:posOffset>9510979</wp:posOffset>
              </wp:positionV>
              <wp:extent cx="5438521" cy="6096"/>
              <wp:effectExtent l="0" t="0" r="0" b="0"/>
              <wp:wrapSquare wrapText="bothSides"/>
              <wp:docPr id="15265" name="Group 15265"/>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2" name="Shape 15712"/>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B7D6DB" id="Group 15265" o:spid="_x0000_s1026" style="position:absolute;margin-left:83.65pt;margin-top:748.9pt;width:428.25pt;height:.5pt;z-index:25166438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iv+bwIAAC8GAAAOAAAAZHJzL2Uyb0RvYy54bWykVMtu2zAQvBfoPxC615Jc20kE2zk0rS9F&#10;GyTpB9AUKQngCyRt2X/f5eph1SmCItWBWpK7w53hctf3JyXJkTvfGL1J8lmWEK6ZKRtdbZJfL98+&#10;3SbEB6pLKo3mm+TMfXK//fhh3dqCz01tZMkdARDti9ZukjoEW6SpZzVX1M+M5Ro2hXGKBpi6Ki0d&#10;bQFdyXSeZau0Na60zjDuPaw+dJvJFvGF4Cz8FMLzQOQmgdwCjg7HfRzT7ZoWlaO2blifBn1HFoo2&#10;Gg4doR5ooOTgmldQqmHOeCPCjBmVGiEaxpEDsMmzKzY7Zw4WuVRFW9lRJpD2Sqd3w7Ifx52zz/bR&#10;gRKtrUALnEUuJ+FU/EOW5ISSnUfJ+CkQBovLxefb5TxPCIO9VXa36hRlNcj+KojVX98KS4cj0z8S&#10;aS2Uhr+w9//H/rmmlqOovgD2j440JVTu8iafJ0RTBUWKLqRbQlnQcxTJFx70epdCd/liERUaqdKC&#10;HXzYcYNK0+N3H7qSLAeL1oPFTnowHRT2myVtaYhxMcloknZyVfUmwTzipjJH/mLQLVzdF+R42ZV6&#10;6jXe+lAQ4Dt4DH+LeFPPCfnBafh3zvBAAfAf3fDtjueCEXmisiN3WJyqK3WUAQ5hFDqNkDTgk1VN&#10;gBYkGwVVML/JsgswoMXi624brXCWPIol9RMXUDj4LOKCd9X+i3TkSGOjwQ/BqbQ17Vf7i+9dMVXE&#10;ifGikXKEzDH0b5Bd6fTOMY5jjxsjsy6S9dl0jQ7aBZAe2h2IMgbhyUaHMV5Dk8Y0J2yjuTflGVsE&#10;CgKvEaXBroQ8+g4a2950jl6XPr/9DQ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xq4r/m8CAAAvBgAADgAA&#10;AAAAAAAAAAAAAAAuAgAAZHJzL2Uyb0RvYy54bWxQSwECLQAUAAYACAAAACEADCwfHeYAAAATAQAA&#10;DwAAAAAAAAAAAAAAAADJBAAAZHJzL2Rvd25yZXYueG1sUEsFBgAAAAAEAAQA8wAAANwFAAAAAA==&#10;">
              <v:shape id="Shape 15712"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eC3zAAAAOMAAAAPAAAAZHJzL2Rvd25yZXYueG1sRI9Na8JA&#10;EIbvhf6HZQre6savqtFVWkUoHipGDx7H3WkSmp0N2TWm/75bKPQyzPDyPsOzXHe2Ei01vnSsYNBP&#10;QBBrZ0rOFZxPu+cZCB+QDVaOScE3eVivHh+WmBp35yO1WchFhLBPUUERQp1K6XVBFn3f1cQx+3SN&#10;xRDPJpemwXuE20oOk+RFWiw5fiiwpk1B+iu7WQXT63Z/OI4/LtXtLWvDfKNHp4lWqvfUbRdxvC5A&#10;BOrCf+MP8W6iw2Q6GMKvU9xBrn4AAAD//wMAUEsBAi0AFAAGAAgAAAAhANvh9svuAAAAhQEAABMA&#10;AAAAAAAAAAAAAAAAAAAAAFtDb250ZW50X1R5cGVzXS54bWxQSwECLQAUAAYACAAAACEAWvQsW78A&#10;AAAVAQAACwAAAAAAAAAAAAAAAAAfAQAAX3JlbHMvLnJlbHNQSwECLQAUAAYACAAAACEAD+ngt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Arial" w:eastAsia="Arial" w:hAnsi="Arial" w:cs="Arial"/>
        <w:b/>
        <w:i/>
        <w:sz w:val="20"/>
      </w:rPr>
      <w:t xml:space="preserve">Moderate Islam: Research and Cultural </w:t>
    </w:r>
    <w:proofErr w:type="gramStart"/>
    <w:r>
      <w:rPr>
        <w:rFonts w:ascii="Arial" w:eastAsia="Arial" w:hAnsi="Arial" w:cs="Arial"/>
        <w:b/>
        <w:i/>
        <w:sz w:val="20"/>
      </w:rPr>
      <w:t>Perspectives</w:t>
    </w:r>
    <w:r>
      <w:rPr>
        <w:rFonts w:ascii="Calibri" w:eastAsia="Calibri" w:hAnsi="Calibri" w:cs="Calibri"/>
        <w:sz w:val="18"/>
      </w:rPr>
      <w:t xml:space="preserve">  </w:t>
    </w:r>
    <w:r>
      <w:rPr>
        <w:rFonts w:ascii="Calibri" w:eastAsia="Calibri" w:hAnsi="Calibri" w:cs="Calibri"/>
        <w:i/>
        <w:sz w:val="34"/>
      </w:rPr>
      <w:t>|</w:t>
    </w:r>
    <w:proofErr w:type="gramEnd"/>
    <w:r>
      <w:rPr>
        <w:rFonts w:ascii="Calibri" w:eastAsia="Calibri" w:hAnsi="Calibri" w:cs="Calibri"/>
        <w:sz w:val="22"/>
      </w:rPr>
      <w:t xml:space="preserve"> </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7F1" w:rsidRDefault="000637F1" w:rsidP="00C87E27">
      <w:r>
        <w:separator/>
      </w:r>
    </w:p>
  </w:footnote>
  <w:footnote w:type="continuationSeparator" w:id="0">
    <w:p w:rsidR="000637F1" w:rsidRDefault="000637F1" w:rsidP="00C87E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59264" behindDoc="0" locked="0" layoutInCell="1" allowOverlap="1" wp14:anchorId="354DBF71" wp14:editId="02B63183">
              <wp:simplePos x="0" y="0"/>
              <wp:positionH relativeFrom="page">
                <wp:posOffset>1062533</wp:posOffset>
              </wp:positionH>
              <wp:positionV relativeFrom="page">
                <wp:posOffset>812292</wp:posOffset>
              </wp:positionV>
              <wp:extent cx="5438521" cy="6096"/>
              <wp:effectExtent l="0" t="0" r="0" b="0"/>
              <wp:wrapSquare wrapText="bothSides"/>
              <wp:docPr id="15322" name="Group 15322"/>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8" name="Shape 15698"/>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E9E7137" id="Group 15322" o:spid="_x0000_s1026" style="position:absolute;margin-left:83.65pt;margin-top:63.95pt;width:428.25pt;height:.5pt;z-index:25165926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G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2BUlW0hSJFF9IvoSzoGUVyuQO93qTQZr5cBoUiVZqz&#10;o/N7rlFpevrmfF+S5WjRerTYWY2mhcJ+taQN9SEuJBlM0k2uqi4SzCNstvrEnzW6+Zv7ghyvu1JN&#10;veKtjwUBvqPH+DeIN/WckB+dxn/vDA8UAP/RDd9uPBeMwBOVjdxhcaquVEEGOIRR6DRCUo9Ptm08&#10;tCDZtFAFi09ZdgUGtFB8/W2j5S+SB7Gk+skFFA4+i7DgbHX4LC050dBo8ENwKk1Nh9Xh4gdXTBVx&#10;QrxopIyQcwz9G2RfOoNziOPY42Jk1keyIZu+0UG7ANJjuwNRYhCerJWP8QqaNKY5YRvMgy4v2CJQ&#10;EHiNKA12JeQxdNDQ9qZz9Lr2+d1vAA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C9n74ZvAgAALwYAAA4AAAAA&#10;AAAAAAAAAAAALgIAAGRycy9lMm9Eb2MueG1sUEsBAi0AFAAGAAgAAAAhANAsy87kAAAAEQEAAA8A&#10;AAAAAAAAAAAAAAAAyQQAAGRycy9kb3ducmV2LnhtbFBLBQYAAAAABAAEAPMAAADaBQAAAAA=&#10;">
              <v:shape id="Shape 15698"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9uazQAAAOMAAAAPAAAAZHJzL2Rvd25yZXYueG1sRI9PT8JA&#10;EMXvJnyHzZB4k61/QCksRCEmhgOG4sHjuDu2jd3ZpruU+u2dgwmXl3l5md/MW64H36ieulgHNnA7&#10;yUAR2+BqLg18HF9vnkDFhOywCUwGfinCejW6WmLuwpkP1BepVALhmKOBKqU21zraijzGSWiJJfsO&#10;nccktiu16/AscN/ouyybaY81y4UKW9pUZH+Kkzfw+LXdvR8e9p/N6aXo03xj749Ta8z1eNguRJ4X&#10;oBIN6bLxj3hz0mE6m8vT0klm0Ks/AAAA//8DAFBLAQItABQABgAIAAAAIQDb4fbL7gAAAIUBAAAT&#10;AAAAAAAAAAAAAAAAAAAAAABbQ29udGVudF9UeXBlc10ueG1sUEsBAi0AFAAGAAgAAAAhAFr0LFu/&#10;AAAAFQEAAAsAAAAAAAAAAAAAAAAAHwEAAF9yZWxzLy5yZWxzUEsBAi0AFAAGAAgAAAAhAHUz25rN&#10;AAAA4wAAAA8AAAAAAAAAAAAAAAAABwIAAGRycy9kb3ducmV2LnhtbFBLBQYAAAAAAwADALcAAAAB&#10;AwAAAAA=&#10;" path="m,l5438521,r,9144l,9144,,e" fillcolor="black" stroked="f" strokeweight="0">
                <v:stroke miterlimit="83231f" joinstyle="miter"/>
                <v:path arrowok="t" textboxrect="0,0,5438521,9144"/>
              </v:shape>
              <w10:wrap type="square" anchorx="page" anchory="page"/>
            </v:group>
          </w:pict>
        </mc:Fallback>
      </mc:AlternateContent>
    </w:r>
    <w:proofErr w:type="spellStart"/>
    <w:r>
      <w:rPr>
        <w:rFonts w:ascii="Brush Script MT" w:eastAsia="Brush Script MT" w:hAnsi="Brush Script MT" w:cs="Brush Script MT"/>
        <w:i/>
      </w:rPr>
      <w:t>Batusangkar</w:t>
    </w:r>
    <w:proofErr w:type="spellEnd"/>
    <w:r>
      <w:rPr>
        <w:rFonts w:ascii="Brush Script MT" w:eastAsia="Brush Script MT" w:hAnsi="Brush Script MT" w:cs="Brush Script MT"/>
        <w:i/>
      </w:rPr>
      <w:t xml:space="preserve">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rsidR="00A02E4B" w:rsidRDefault="00A02E4B">
    <w:pPr>
      <w:spacing w:line="259" w:lineRule="auto"/>
    </w:pPr>
    <w:r>
      <w:rPr>
        <w:rFonts w:ascii="Calibri" w:eastAsia="Calibri" w:hAnsi="Calibri" w:cs="Calibri"/>
        <w:sz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61312" behindDoc="0" locked="0" layoutInCell="1" allowOverlap="1" wp14:anchorId="377FB308" wp14:editId="3903FCAB">
              <wp:simplePos x="0" y="0"/>
              <wp:positionH relativeFrom="page">
                <wp:posOffset>1062533</wp:posOffset>
              </wp:positionH>
              <wp:positionV relativeFrom="page">
                <wp:posOffset>812292</wp:posOffset>
              </wp:positionV>
              <wp:extent cx="5438521" cy="6096"/>
              <wp:effectExtent l="0" t="0" r="0" b="0"/>
              <wp:wrapSquare wrapText="bothSides"/>
              <wp:docPr id="15246" name="Group 15246"/>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4" name="Shape 15694"/>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BACE511" id="Group 15246" o:spid="_x0000_s1026" style="position:absolute;margin-left:83.65pt;margin-top:63.95pt;width:428.25pt;height:.5pt;z-index:251661312;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h4m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1ZJkTRFooUXUi/hLKgZxTJ5Q70epNCm/lyGRSKVGnO&#10;js7vuUal6emb831JlqNF69FiZzWaFgr71ZI21Ie4kGQwSTe5qrpIMI+w2eoTf9bo5m/uC3K87ko1&#10;9Yq3PhYE+I4e498g3tRzQn50Gv+9MzxQAPxHN3y78VwwAk9UNnKHxam6UgUZ4BBGodMIST0+2bbx&#10;0IJk00IVLD5l2RUY0ELx9beNlr9IHsSS6icXUDj4LMKCs9Xhs7TkREOjwQ/BqTQ1HVaHix9cMVXE&#10;CfGikTJCzjH0b5B96QzOIY5jj4uRWR/Jhmz6RgftAkiP7Q5EiUF4slY+xito0pjmhG0wD7q8YItA&#10;QeA1ojTYlZDH0EFD25vO0eva53e/AQ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DS2HiZvAgAALwYAAA4AAAAA&#10;AAAAAAAAAAAALgIAAGRycy9lMm9Eb2MueG1sUEsBAi0AFAAGAAgAAAAhANAsy87kAAAAEQEAAA8A&#10;AAAAAAAAAAAAAAAAyQQAAGRycy9kb3ducmV2LnhtbFBLBQYAAAAABAAEAPMAAADaBQAAAAA=&#10;">
              <v:shape id="Shape 15694"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tGfzAAAAOMAAAAPAAAAZHJzL2Rvd25yZXYueG1sRI/BasJA&#10;EIbvhb7DMoXe6qZWrUZXaRVBPFiMHnqc7k6TYHY2ZNcY375bELwMM/z83/DNFp2tREuNLx0reO0l&#10;IIi1MyXnCo6H9csYhA/IBivHpOBKHhbzx4cZpsZdeE9tFnIRIexTVFCEUKdSel2QRd9zNXHMfl1j&#10;McSzyaVp8BLhtpL9JBlJiyXHDwXWtCxIn7KzVfD+s9p+7Qe77+r8mbVhstRvh6FW6vmpW03j+JiC&#10;CNSFe+OG2JjoMBxNBvDvFHeQ8z8AAAD//wMAUEsBAi0AFAAGAAgAAAAhANvh9svuAAAAhQEAABMA&#10;AAAAAAAAAAAAAAAAAAAAAFtDb250ZW50X1R5cGVzXS54bWxQSwECLQAUAAYACAAAACEAWvQsW78A&#10;AAAVAQAACwAAAAAAAAAAAAAAAAAfAQAAX3JlbHMvLnJlbHNQSwECLQAUAAYACAAAACEA9H7Rn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proofErr w:type="spellStart"/>
    <w:r>
      <w:rPr>
        <w:rFonts w:ascii="Brush Script MT" w:eastAsia="Brush Script MT" w:hAnsi="Brush Script MT" w:cs="Brush Script MT"/>
        <w:i/>
      </w:rPr>
      <w:t>Batusangkar</w:t>
    </w:r>
    <w:proofErr w:type="spellEnd"/>
    <w:r>
      <w:rPr>
        <w:rFonts w:ascii="Brush Script MT" w:eastAsia="Brush Script MT" w:hAnsi="Brush Script MT" w:cs="Brush Script MT"/>
        <w:i/>
      </w:rPr>
      <w:t xml:space="preserve">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rsidR="00A02E4B" w:rsidRDefault="00A02E4B">
    <w:pPr>
      <w:spacing w:line="259" w:lineRule="auto"/>
    </w:pPr>
    <w:r>
      <w:rPr>
        <w:rFonts w:ascii="Calibri" w:eastAsia="Calibri" w:hAnsi="Calibri" w:cs="Calibri"/>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53A6E"/>
    <w:multiLevelType w:val="hybridMultilevel"/>
    <w:tmpl w:val="90687A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174E94"/>
    <w:multiLevelType w:val="hybridMultilevel"/>
    <w:tmpl w:val="7F8A52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0A53C8"/>
    <w:multiLevelType w:val="hybridMultilevel"/>
    <w:tmpl w:val="7908C7D6"/>
    <w:lvl w:ilvl="0" w:tplc="A9DCF9EC">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nsid w:val="68B702ED"/>
    <w:multiLevelType w:val="hybridMultilevel"/>
    <w:tmpl w:val="FA5E89E0"/>
    <w:lvl w:ilvl="0" w:tplc="3B1AB1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A8E12B5"/>
    <w:multiLevelType w:val="hybridMultilevel"/>
    <w:tmpl w:val="08DAD884"/>
    <w:lvl w:ilvl="0" w:tplc="BB005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9D1"/>
    <w:rsid w:val="00006D01"/>
    <w:rsid w:val="00045897"/>
    <w:rsid w:val="000637F1"/>
    <w:rsid w:val="000948F8"/>
    <w:rsid w:val="00097D67"/>
    <w:rsid w:val="000A4ABA"/>
    <w:rsid w:val="000D0A6E"/>
    <w:rsid w:val="00111074"/>
    <w:rsid w:val="001416CB"/>
    <w:rsid w:val="00146BD3"/>
    <w:rsid w:val="0014700A"/>
    <w:rsid w:val="001B3901"/>
    <w:rsid w:val="00252AAD"/>
    <w:rsid w:val="0028143A"/>
    <w:rsid w:val="00283F01"/>
    <w:rsid w:val="002F3CED"/>
    <w:rsid w:val="00317962"/>
    <w:rsid w:val="00325493"/>
    <w:rsid w:val="00342084"/>
    <w:rsid w:val="00347217"/>
    <w:rsid w:val="0036540B"/>
    <w:rsid w:val="00393F21"/>
    <w:rsid w:val="003965F2"/>
    <w:rsid w:val="003A6C58"/>
    <w:rsid w:val="003B63EC"/>
    <w:rsid w:val="003D55C3"/>
    <w:rsid w:val="003F36A3"/>
    <w:rsid w:val="003F777A"/>
    <w:rsid w:val="0040751A"/>
    <w:rsid w:val="00422AF9"/>
    <w:rsid w:val="004257E7"/>
    <w:rsid w:val="00427A95"/>
    <w:rsid w:val="00431240"/>
    <w:rsid w:val="00451FBF"/>
    <w:rsid w:val="004610C3"/>
    <w:rsid w:val="004723AB"/>
    <w:rsid w:val="004948D0"/>
    <w:rsid w:val="004C7484"/>
    <w:rsid w:val="004E5E2C"/>
    <w:rsid w:val="004F3280"/>
    <w:rsid w:val="004F3734"/>
    <w:rsid w:val="00522E2C"/>
    <w:rsid w:val="00530A67"/>
    <w:rsid w:val="00540FA9"/>
    <w:rsid w:val="0055742E"/>
    <w:rsid w:val="005A0DA8"/>
    <w:rsid w:val="005B38CA"/>
    <w:rsid w:val="005E3ADD"/>
    <w:rsid w:val="006131BF"/>
    <w:rsid w:val="00632A93"/>
    <w:rsid w:val="00647408"/>
    <w:rsid w:val="006537DF"/>
    <w:rsid w:val="00667A83"/>
    <w:rsid w:val="006808CF"/>
    <w:rsid w:val="006B63A2"/>
    <w:rsid w:val="006C1C5A"/>
    <w:rsid w:val="006D6032"/>
    <w:rsid w:val="006D6382"/>
    <w:rsid w:val="007072EC"/>
    <w:rsid w:val="007113C4"/>
    <w:rsid w:val="00715E3D"/>
    <w:rsid w:val="0074410C"/>
    <w:rsid w:val="00757FB0"/>
    <w:rsid w:val="007C48DA"/>
    <w:rsid w:val="007F3448"/>
    <w:rsid w:val="00832FDF"/>
    <w:rsid w:val="00866840"/>
    <w:rsid w:val="00874B69"/>
    <w:rsid w:val="00882E46"/>
    <w:rsid w:val="008A7F22"/>
    <w:rsid w:val="008D6800"/>
    <w:rsid w:val="008E0670"/>
    <w:rsid w:val="008E108F"/>
    <w:rsid w:val="008F5846"/>
    <w:rsid w:val="008F6020"/>
    <w:rsid w:val="008F6D65"/>
    <w:rsid w:val="009168DD"/>
    <w:rsid w:val="009345F0"/>
    <w:rsid w:val="00945DF1"/>
    <w:rsid w:val="009463BD"/>
    <w:rsid w:val="00970B4F"/>
    <w:rsid w:val="0097481A"/>
    <w:rsid w:val="00981E60"/>
    <w:rsid w:val="009F7531"/>
    <w:rsid w:val="00A02E4B"/>
    <w:rsid w:val="00A34E31"/>
    <w:rsid w:val="00A37D8F"/>
    <w:rsid w:val="00A9521E"/>
    <w:rsid w:val="00AA25F0"/>
    <w:rsid w:val="00AC7E20"/>
    <w:rsid w:val="00AF564C"/>
    <w:rsid w:val="00B26F42"/>
    <w:rsid w:val="00B277BE"/>
    <w:rsid w:val="00B27D9A"/>
    <w:rsid w:val="00B339A7"/>
    <w:rsid w:val="00B369D1"/>
    <w:rsid w:val="00B60C4D"/>
    <w:rsid w:val="00B63D7A"/>
    <w:rsid w:val="00B656BC"/>
    <w:rsid w:val="00B859D2"/>
    <w:rsid w:val="00BA11DF"/>
    <w:rsid w:val="00BC7E30"/>
    <w:rsid w:val="00BD4AF9"/>
    <w:rsid w:val="00C20891"/>
    <w:rsid w:val="00C212F3"/>
    <w:rsid w:val="00C47B3C"/>
    <w:rsid w:val="00C5379A"/>
    <w:rsid w:val="00C82D6E"/>
    <w:rsid w:val="00C87E27"/>
    <w:rsid w:val="00CC73B1"/>
    <w:rsid w:val="00CF29DC"/>
    <w:rsid w:val="00D23880"/>
    <w:rsid w:val="00D54BB6"/>
    <w:rsid w:val="00D70CA1"/>
    <w:rsid w:val="00D949E8"/>
    <w:rsid w:val="00DE59CE"/>
    <w:rsid w:val="00DE663A"/>
    <w:rsid w:val="00DE66F6"/>
    <w:rsid w:val="00DF2CD4"/>
    <w:rsid w:val="00E37752"/>
    <w:rsid w:val="00E44604"/>
    <w:rsid w:val="00E550C3"/>
    <w:rsid w:val="00E61B44"/>
    <w:rsid w:val="00E95F09"/>
    <w:rsid w:val="00E97DA8"/>
    <w:rsid w:val="00EA6666"/>
    <w:rsid w:val="00ED7F0E"/>
    <w:rsid w:val="00F15388"/>
    <w:rsid w:val="00F15B6A"/>
    <w:rsid w:val="00F213EF"/>
    <w:rsid w:val="00F22134"/>
    <w:rsid w:val="00F31BC3"/>
    <w:rsid w:val="00F31D51"/>
    <w:rsid w:val="00F60762"/>
    <w:rsid w:val="00FA03CC"/>
    <w:rsid w:val="00FC01CD"/>
    <w:rsid w:val="00FE7C72"/>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3CED"/>
    <w:rPr>
      <w:color w:val="0563C1" w:themeColor="hyperlink"/>
      <w:u w:val="single"/>
    </w:rPr>
  </w:style>
  <w:style w:type="character" w:customStyle="1" w:styleId="UnresolvedMention1">
    <w:name w:val="Unresolved Mention1"/>
    <w:basedOn w:val="DefaultParagraphFont"/>
    <w:uiPriority w:val="99"/>
    <w:semiHidden/>
    <w:unhideWhenUsed/>
    <w:rsid w:val="002F3CED"/>
    <w:rPr>
      <w:color w:val="605E5C"/>
      <w:shd w:val="clear" w:color="auto" w:fill="E1DFDD"/>
    </w:rPr>
  </w:style>
  <w:style w:type="paragraph" w:styleId="ListParagraph">
    <w:name w:val="List Paragraph"/>
    <w:basedOn w:val="Normal"/>
    <w:uiPriority w:val="34"/>
    <w:qFormat/>
    <w:rsid w:val="00C87E27"/>
    <w:pPr>
      <w:ind w:left="720"/>
      <w:contextualSpacing/>
    </w:pPr>
  </w:style>
  <w:style w:type="paragraph" w:styleId="FootnoteText">
    <w:name w:val="footnote text"/>
    <w:basedOn w:val="Normal"/>
    <w:link w:val="FootnoteTextChar"/>
    <w:uiPriority w:val="99"/>
    <w:semiHidden/>
    <w:unhideWhenUsed/>
    <w:rsid w:val="00C87E27"/>
    <w:rPr>
      <w:sz w:val="20"/>
      <w:szCs w:val="20"/>
    </w:rPr>
  </w:style>
  <w:style w:type="character" w:customStyle="1" w:styleId="FootnoteTextChar">
    <w:name w:val="Footnote Text Char"/>
    <w:basedOn w:val="DefaultParagraphFont"/>
    <w:link w:val="FootnoteText"/>
    <w:uiPriority w:val="99"/>
    <w:semiHidden/>
    <w:rsid w:val="00C87E27"/>
    <w:rPr>
      <w:sz w:val="20"/>
      <w:szCs w:val="20"/>
    </w:rPr>
  </w:style>
  <w:style w:type="character" w:styleId="FootnoteReference">
    <w:name w:val="footnote reference"/>
    <w:basedOn w:val="DefaultParagraphFont"/>
    <w:uiPriority w:val="99"/>
    <w:semiHidden/>
    <w:unhideWhenUsed/>
    <w:rsid w:val="00C87E27"/>
    <w:rPr>
      <w:vertAlign w:val="superscript"/>
    </w:rPr>
  </w:style>
  <w:style w:type="paragraph" w:customStyle="1" w:styleId="referencescopy1">
    <w:name w:val="referencescopy1"/>
    <w:basedOn w:val="Normal"/>
    <w:rsid w:val="001416CB"/>
    <w:pPr>
      <w:spacing w:before="100" w:beforeAutospacing="1" w:after="100" w:afterAutospacing="1"/>
    </w:pPr>
    <w:rPr>
      <w:rFonts w:ascii="Times New Roman" w:eastAsia="Times New Roman" w:hAnsi="Times New Roman" w:cs="Times New Roman"/>
    </w:rPr>
  </w:style>
  <w:style w:type="paragraph" w:styleId="HTMLPreformatted">
    <w:name w:val="HTML Preformatted"/>
    <w:basedOn w:val="Normal"/>
    <w:link w:val="HTMLPreformattedChar"/>
    <w:uiPriority w:val="99"/>
    <w:unhideWhenUsed/>
    <w:rsid w:val="00141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416CB"/>
    <w:rPr>
      <w:rFonts w:ascii="Courier New" w:eastAsia="Times New Roman" w:hAnsi="Courier New" w:cs="Courier New"/>
      <w:sz w:val="20"/>
      <w:szCs w:val="20"/>
    </w:rPr>
  </w:style>
  <w:style w:type="paragraph" w:customStyle="1" w:styleId="footnotedescription">
    <w:name w:val="footnote description"/>
    <w:next w:val="Normal"/>
    <w:link w:val="footnotedescriptionChar"/>
    <w:hidden/>
    <w:rsid w:val="00F213EF"/>
    <w:pPr>
      <w:spacing w:line="259" w:lineRule="auto"/>
      <w:ind w:left="76"/>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F213EF"/>
    <w:rPr>
      <w:rFonts w:ascii="Times New Roman" w:eastAsia="Times New Roman" w:hAnsi="Times New Roman" w:cs="Times New Roman"/>
      <w:color w:val="000000"/>
      <w:sz w:val="20"/>
    </w:rPr>
  </w:style>
  <w:style w:type="character" w:customStyle="1" w:styleId="footnotemark">
    <w:name w:val="footnote mark"/>
    <w:hidden/>
    <w:rsid w:val="00F213EF"/>
    <w:rPr>
      <w:rFonts w:ascii="Times New Roman" w:eastAsia="Times New Roman" w:hAnsi="Times New Roman" w:cs="Times New Roman"/>
      <w:color w:val="000000"/>
      <w:sz w:val="20"/>
      <w:vertAlign w:val="superscript"/>
    </w:rPr>
  </w:style>
  <w:style w:type="character" w:customStyle="1" w:styleId="UnresolvedMention">
    <w:name w:val="Unresolved Mention"/>
    <w:basedOn w:val="DefaultParagraphFont"/>
    <w:uiPriority w:val="99"/>
    <w:semiHidden/>
    <w:unhideWhenUsed/>
    <w:rsid w:val="007C48DA"/>
    <w:rPr>
      <w:color w:val="605E5C"/>
      <w:shd w:val="clear" w:color="auto" w:fill="E1DFDD"/>
    </w:rPr>
  </w:style>
  <w:style w:type="character" w:styleId="FollowedHyperlink">
    <w:name w:val="FollowedHyperlink"/>
    <w:basedOn w:val="DefaultParagraphFont"/>
    <w:uiPriority w:val="99"/>
    <w:semiHidden/>
    <w:unhideWhenUsed/>
    <w:rsid w:val="00FC01CD"/>
    <w:rPr>
      <w:color w:val="954F72" w:themeColor="followedHyperlink"/>
      <w:u w:val="single"/>
    </w:rPr>
  </w:style>
  <w:style w:type="character" w:styleId="CommentReference">
    <w:name w:val="annotation reference"/>
    <w:basedOn w:val="DefaultParagraphFont"/>
    <w:uiPriority w:val="99"/>
    <w:semiHidden/>
    <w:unhideWhenUsed/>
    <w:rsid w:val="00A9521E"/>
    <w:rPr>
      <w:sz w:val="16"/>
      <w:szCs w:val="16"/>
    </w:rPr>
  </w:style>
  <w:style w:type="paragraph" w:styleId="CommentText">
    <w:name w:val="annotation text"/>
    <w:basedOn w:val="Normal"/>
    <w:link w:val="CommentTextChar"/>
    <w:uiPriority w:val="99"/>
    <w:semiHidden/>
    <w:unhideWhenUsed/>
    <w:rsid w:val="00A9521E"/>
    <w:rPr>
      <w:sz w:val="20"/>
      <w:szCs w:val="20"/>
    </w:rPr>
  </w:style>
  <w:style w:type="character" w:customStyle="1" w:styleId="CommentTextChar">
    <w:name w:val="Comment Text Char"/>
    <w:basedOn w:val="DefaultParagraphFont"/>
    <w:link w:val="CommentText"/>
    <w:uiPriority w:val="99"/>
    <w:semiHidden/>
    <w:rsid w:val="00A9521E"/>
    <w:rPr>
      <w:sz w:val="20"/>
      <w:szCs w:val="20"/>
    </w:rPr>
  </w:style>
  <w:style w:type="paragraph" w:styleId="CommentSubject">
    <w:name w:val="annotation subject"/>
    <w:basedOn w:val="CommentText"/>
    <w:next w:val="CommentText"/>
    <w:link w:val="CommentSubjectChar"/>
    <w:uiPriority w:val="99"/>
    <w:semiHidden/>
    <w:unhideWhenUsed/>
    <w:rsid w:val="00A9521E"/>
    <w:rPr>
      <w:b/>
      <w:bCs/>
    </w:rPr>
  </w:style>
  <w:style w:type="character" w:customStyle="1" w:styleId="CommentSubjectChar">
    <w:name w:val="Comment Subject Char"/>
    <w:basedOn w:val="CommentTextChar"/>
    <w:link w:val="CommentSubject"/>
    <w:uiPriority w:val="99"/>
    <w:semiHidden/>
    <w:rsid w:val="00A9521E"/>
    <w:rPr>
      <w:b/>
      <w:bCs/>
      <w:sz w:val="20"/>
      <w:szCs w:val="20"/>
    </w:rPr>
  </w:style>
  <w:style w:type="paragraph" w:styleId="BalloonText">
    <w:name w:val="Balloon Text"/>
    <w:basedOn w:val="Normal"/>
    <w:link w:val="BalloonTextChar"/>
    <w:uiPriority w:val="99"/>
    <w:semiHidden/>
    <w:unhideWhenUsed/>
    <w:rsid w:val="00A9521E"/>
    <w:rPr>
      <w:rFonts w:ascii="Tahoma" w:hAnsi="Tahoma" w:cs="Tahoma"/>
      <w:sz w:val="16"/>
      <w:szCs w:val="16"/>
    </w:rPr>
  </w:style>
  <w:style w:type="character" w:customStyle="1" w:styleId="BalloonTextChar">
    <w:name w:val="Balloon Text Char"/>
    <w:basedOn w:val="DefaultParagraphFont"/>
    <w:link w:val="BalloonText"/>
    <w:uiPriority w:val="99"/>
    <w:semiHidden/>
    <w:rsid w:val="00A952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3CED"/>
    <w:rPr>
      <w:color w:val="0563C1" w:themeColor="hyperlink"/>
      <w:u w:val="single"/>
    </w:rPr>
  </w:style>
  <w:style w:type="character" w:customStyle="1" w:styleId="UnresolvedMention1">
    <w:name w:val="Unresolved Mention1"/>
    <w:basedOn w:val="DefaultParagraphFont"/>
    <w:uiPriority w:val="99"/>
    <w:semiHidden/>
    <w:unhideWhenUsed/>
    <w:rsid w:val="002F3CED"/>
    <w:rPr>
      <w:color w:val="605E5C"/>
      <w:shd w:val="clear" w:color="auto" w:fill="E1DFDD"/>
    </w:rPr>
  </w:style>
  <w:style w:type="paragraph" w:styleId="ListParagraph">
    <w:name w:val="List Paragraph"/>
    <w:basedOn w:val="Normal"/>
    <w:uiPriority w:val="34"/>
    <w:qFormat/>
    <w:rsid w:val="00C87E27"/>
    <w:pPr>
      <w:ind w:left="720"/>
      <w:contextualSpacing/>
    </w:pPr>
  </w:style>
  <w:style w:type="paragraph" w:styleId="FootnoteText">
    <w:name w:val="footnote text"/>
    <w:basedOn w:val="Normal"/>
    <w:link w:val="FootnoteTextChar"/>
    <w:uiPriority w:val="99"/>
    <w:semiHidden/>
    <w:unhideWhenUsed/>
    <w:rsid w:val="00C87E27"/>
    <w:rPr>
      <w:sz w:val="20"/>
      <w:szCs w:val="20"/>
    </w:rPr>
  </w:style>
  <w:style w:type="character" w:customStyle="1" w:styleId="FootnoteTextChar">
    <w:name w:val="Footnote Text Char"/>
    <w:basedOn w:val="DefaultParagraphFont"/>
    <w:link w:val="FootnoteText"/>
    <w:uiPriority w:val="99"/>
    <w:semiHidden/>
    <w:rsid w:val="00C87E27"/>
    <w:rPr>
      <w:sz w:val="20"/>
      <w:szCs w:val="20"/>
    </w:rPr>
  </w:style>
  <w:style w:type="character" w:styleId="FootnoteReference">
    <w:name w:val="footnote reference"/>
    <w:basedOn w:val="DefaultParagraphFont"/>
    <w:uiPriority w:val="99"/>
    <w:semiHidden/>
    <w:unhideWhenUsed/>
    <w:rsid w:val="00C87E27"/>
    <w:rPr>
      <w:vertAlign w:val="superscript"/>
    </w:rPr>
  </w:style>
  <w:style w:type="paragraph" w:customStyle="1" w:styleId="referencescopy1">
    <w:name w:val="referencescopy1"/>
    <w:basedOn w:val="Normal"/>
    <w:rsid w:val="001416CB"/>
    <w:pPr>
      <w:spacing w:before="100" w:beforeAutospacing="1" w:after="100" w:afterAutospacing="1"/>
    </w:pPr>
    <w:rPr>
      <w:rFonts w:ascii="Times New Roman" w:eastAsia="Times New Roman" w:hAnsi="Times New Roman" w:cs="Times New Roman"/>
    </w:rPr>
  </w:style>
  <w:style w:type="paragraph" w:styleId="HTMLPreformatted">
    <w:name w:val="HTML Preformatted"/>
    <w:basedOn w:val="Normal"/>
    <w:link w:val="HTMLPreformattedChar"/>
    <w:uiPriority w:val="99"/>
    <w:unhideWhenUsed/>
    <w:rsid w:val="00141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416CB"/>
    <w:rPr>
      <w:rFonts w:ascii="Courier New" w:eastAsia="Times New Roman" w:hAnsi="Courier New" w:cs="Courier New"/>
      <w:sz w:val="20"/>
      <w:szCs w:val="20"/>
    </w:rPr>
  </w:style>
  <w:style w:type="paragraph" w:customStyle="1" w:styleId="footnotedescription">
    <w:name w:val="footnote description"/>
    <w:next w:val="Normal"/>
    <w:link w:val="footnotedescriptionChar"/>
    <w:hidden/>
    <w:rsid w:val="00F213EF"/>
    <w:pPr>
      <w:spacing w:line="259" w:lineRule="auto"/>
      <w:ind w:left="76"/>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F213EF"/>
    <w:rPr>
      <w:rFonts w:ascii="Times New Roman" w:eastAsia="Times New Roman" w:hAnsi="Times New Roman" w:cs="Times New Roman"/>
      <w:color w:val="000000"/>
      <w:sz w:val="20"/>
    </w:rPr>
  </w:style>
  <w:style w:type="character" w:customStyle="1" w:styleId="footnotemark">
    <w:name w:val="footnote mark"/>
    <w:hidden/>
    <w:rsid w:val="00F213EF"/>
    <w:rPr>
      <w:rFonts w:ascii="Times New Roman" w:eastAsia="Times New Roman" w:hAnsi="Times New Roman" w:cs="Times New Roman"/>
      <w:color w:val="000000"/>
      <w:sz w:val="20"/>
      <w:vertAlign w:val="superscript"/>
    </w:rPr>
  </w:style>
  <w:style w:type="character" w:customStyle="1" w:styleId="UnresolvedMention">
    <w:name w:val="Unresolved Mention"/>
    <w:basedOn w:val="DefaultParagraphFont"/>
    <w:uiPriority w:val="99"/>
    <w:semiHidden/>
    <w:unhideWhenUsed/>
    <w:rsid w:val="007C48DA"/>
    <w:rPr>
      <w:color w:val="605E5C"/>
      <w:shd w:val="clear" w:color="auto" w:fill="E1DFDD"/>
    </w:rPr>
  </w:style>
  <w:style w:type="character" w:styleId="FollowedHyperlink">
    <w:name w:val="FollowedHyperlink"/>
    <w:basedOn w:val="DefaultParagraphFont"/>
    <w:uiPriority w:val="99"/>
    <w:semiHidden/>
    <w:unhideWhenUsed/>
    <w:rsid w:val="00FC01CD"/>
    <w:rPr>
      <w:color w:val="954F72" w:themeColor="followedHyperlink"/>
      <w:u w:val="single"/>
    </w:rPr>
  </w:style>
  <w:style w:type="character" w:styleId="CommentReference">
    <w:name w:val="annotation reference"/>
    <w:basedOn w:val="DefaultParagraphFont"/>
    <w:uiPriority w:val="99"/>
    <w:semiHidden/>
    <w:unhideWhenUsed/>
    <w:rsid w:val="00A9521E"/>
    <w:rPr>
      <w:sz w:val="16"/>
      <w:szCs w:val="16"/>
    </w:rPr>
  </w:style>
  <w:style w:type="paragraph" w:styleId="CommentText">
    <w:name w:val="annotation text"/>
    <w:basedOn w:val="Normal"/>
    <w:link w:val="CommentTextChar"/>
    <w:uiPriority w:val="99"/>
    <w:semiHidden/>
    <w:unhideWhenUsed/>
    <w:rsid w:val="00A9521E"/>
    <w:rPr>
      <w:sz w:val="20"/>
      <w:szCs w:val="20"/>
    </w:rPr>
  </w:style>
  <w:style w:type="character" w:customStyle="1" w:styleId="CommentTextChar">
    <w:name w:val="Comment Text Char"/>
    <w:basedOn w:val="DefaultParagraphFont"/>
    <w:link w:val="CommentText"/>
    <w:uiPriority w:val="99"/>
    <w:semiHidden/>
    <w:rsid w:val="00A9521E"/>
    <w:rPr>
      <w:sz w:val="20"/>
      <w:szCs w:val="20"/>
    </w:rPr>
  </w:style>
  <w:style w:type="paragraph" w:styleId="CommentSubject">
    <w:name w:val="annotation subject"/>
    <w:basedOn w:val="CommentText"/>
    <w:next w:val="CommentText"/>
    <w:link w:val="CommentSubjectChar"/>
    <w:uiPriority w:val="99"/>
    <w:semiHidden/>
    <w:unhideWhenUsed/>
    <w:rsid w:val="00A9521E"/>
    <w:rPr>
      <w:b/>
      <w:bCs/>
    </w:rPr>
  </w:style>
  <w:style w:type="character" w:customStyle="1" w:styleId="CommentSubjectChar">
    <w:name w:val="Comment Subject Char"/>
    <w:basedOn w:val="CommentTextChar"/>
    <w:link w:val="CommentSubject"/>
    <w:uiPriority w:val="99"/>
    <w:semiHidden/>
    <w:rsid w:val="00A9521E"/>
    <w:rPr>
      <w:b/>
      <w:bCs/>
      <w:sz w:val="20"/>
      <w:szCs w:val="20"/>
    </w:rPr>
  </w:style>
  <w:style w:type="paragraph" w:styleId="BalloonText">
    <w:name w:val="Balloon Text"/>
    <w:basedOn w:val="Normal"/>
    <w:link w:val="BalloonTextChar"/>
    <w:uiPriority w:val="99"/>
    <w:semiHidden/>
    <w:unhideWhenUsed/>
    <w:rsid w:val="00A9521E"/>
    <w:rPr>
      <w:rFonts w:ascii="Tahoma" w:hAnsi="Tahoma" w:cs="Tahoma"/>
      <w:sz w:val="16"/>
      <w:szCs w:val="16"/>
    </w:rPr>
  </w:style>
  <w:style w:type="character" w:customStyle="1" w:styleId="BalloonTextChar">
    <w:name w:val="Balloon Text Char"/>
    <w:basedOn w:val="DefaultParagraphFont"/>
    <w:link w:val="BalloonText"/>
    <w:uiPriority w:val="99"/>
    <w:semiHidden/>
    <w:rsid w:val="00A952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393B4-06DC-4B27-9A8A-AC890F9F3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15</Pages>
  <Words>16284</Words>
  <Characters>92825</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ekafirmansyah689@iCloud.com</dc:creator>
  <cp:keywords/>
  <dc:description/>
  <cp:lastModifiedBy>S</cp:lastModifiedBy>
  <cp:revision>100</cp:revision>
  <dcterms:created xsi:type="dcterms:W3CDTF">2023-04-05T11:27:00Z</dcterms:created>
  <dcterms:modified xsi:type="dcterms:W3CDTF">2024-03-12T03:57:00Z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