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B3B9D" w14:textId="39C44C86" w:rsidR="008F7B16" w:rsidRPr="00FF3620" w:rsidRDefault="00FF3620" w:rsidP="00D4395C">
      <w:pPr>
        <w:spacing w:after="0"/>
        <w:jc w:val="center"/>
        <w:rPr>
          <w:rFonts w:asciiTheme="majorBidi" w:hAnsiTheme="majorBidi" w:cstheme="majorBidi"/>
          <w:b/>
          <w:bCs/>
        </w:rPr>
      </w:pPr>
      <w:r w:rsidRPr="00FF3620">
        <w:rPr>
          <w:rFonts w:asciiTheme="majorBidi" w:hAnsiTheme="majorBidi" w:cstheme="majorBidi"/>
          <w:b/>
          <w:bCs/>
        </w:rPr>
        <w:t xml:space="preserve">SCHOOLS’ SURAU AND THEIR RELATION TO THE </w:t>
      </w:r>
      <w:r>
        <w:rPr>
          <w:rFonts w:asciiTheme="majorBidi" w:hAnsiTheme="majorBidi" w:cstheme="majorBidi"/>
          <w:b/>
          <w:bCs/>
        </w:rPr>
        <w:t xml:space="preserve">TEACHING OF ISLAMIC EDUCATION </w:t>
      </w:r>
    </w:p>
    <w:p w14:paraId="5B8F1DD4" w14:textId="77777777" w:rsidR="008B2CA9" w:rsidRPr="00FF3620" w:rsidRDefault="008B2CA9" w:rsidP="00D4395C">
      <w:pPr>
        <w:spacing w:after="0"/>
        <w:jc w:val="center"/>
        <w:rPr>
          <w:rFonts w:asciiTheme="majorBidi" w:hAnsiTheme="majorBidi" w:cstheme="majorBidi"/>
          <w:b/>
          <w:bCs/>
        </w:rPr>
      </w:pPr>
    </w:p>
    <w:p w14:paraId="53DD3A36" w14:textId="7944B2DF" w:rsidR="008B2CA9" w:rsidRDefault="008B2CA9" w:rsidP="00D4395C">
      <w:pPr>
        <w:spacing w:after="0"/>
        <w:jc w:val="center"/>
        <w:rPr>
          <w:rFonts w:asciiTheme="majorBidi" w:hAnsiTheme="majorBidi" w:cstheme="majorBidi"/>
          <w:b/>
          <w:bCs/>
          <w:lang w:val="en-MY"/>
        </w:rPr>
      </w:pPr>
      <w:r>
        <w:rPr>
          <w:rFonts w:asciiTheme="majorBidi" w:hAnsiTheme="majorBidi" w:cstheme="majorBidi"/>
          <w:b/>
          <w:bCs/>
          <w:lang w:val="en-MY"/>
        </w:rPr>
        <w:t xml:space="preserve">Siti Adawiyah Mohd </w:t>
      </w:r>
      <w:proofErr w:type="spellStart"/>
      <w:r>
        <w:rPr>
          <w:rFonts w:asciiTheme="majorBidi" w:hAnsiTheme="majorBidi" w:cstheme="majorBidi"/>
          <w:b/>
          <w:bCs/>
          <w:lang w:val="en-MY"/>
        </w:rPr>
        <w:t>Adzmy</w:t>
      </w:r>
      <w:proofErr w:type="spellEnd"/>
      <w:r>
        <w:rPr>
          <w:rFonts w:asciiTheme="majorBidi" w:hAnsiTheme="majorBidi" w:cstheme="majorBidi"/>
          <w:b/>
          <w:bCs/>
          <w:lang w:val="en-MY"/>
        </w:rPr>
        <w:t xml:space="preserve">, Mohd </w:t>
      </w:r>
      <w:proofErr w:type="spellStart"/>
      <w:r>
        <w:rPr>
          <w:rFonts w:asciiTheme="majorBidi" w:hAnsiTheme="majorBidi" w:cstheme="majorBidi"/>
          <w:b/>
          <w:bCs/>
          <w:lang w:val="en-MY"/>
        </w:rPr>
        <w:t>Aderi</w:t>
      </w:r>
      <w:proofErr w:type="spellEnd"/>
      <w:r>
        <w:rPr>
          <w:rFonts w:asciiTheme="majorBidi" w:hAnsiTheme="majorBidi" w:cstheme="majorBidi"/>
          <w:b/>
          <w:bCs/>
          <w:lang w:val="en-MY"/>
        </w:rPr>
        <w:t xml:space="preserve"> Che Noh</w:t>
      </w:r>
    </w:p>
    <w:p w14:paraId="48164A47" w14:textId="48C0F477" w:rsidR="008B2CA9" w:rsidRDefault="00000000" w:rsidP="00D4395C">
      <w:pPr>
        <w:spacing w:after="0"/>
        <w:jc w:val="center"/>
        <w:rPr>
          <w:rFonts w:asciiTheme="majorBidi" w:hAnsiTheme="majorBidi" w:cstheme="majorBidi"/>
          <w:b/>
          <w:bCs/>
          <w:lang w:val="en-MY"/>
        </w:rPr>
      </w:pPr>
      <w:hyperlink r:id="rId8" w:history="1">
        <w:r w:rsidR="008B2CA9" w:rsidRPr="0024320E">
          <w:rPr>
            <w:rStyle w:val="Hyperlink"/>
            <w:rFonts w:asciiTheme="majorBidi" w:hAnsiTheme="majorBidi" w:cstheme="majorBidi"/>
            <w:b/>
            <w:bCs/>
            <w:lang w:val="en-MY"/>
          </w:rPr>
          <w:t>sitiadawiyah09@gmail.com</w:t>
        </w:r>
      </w:hyperlink>
    </w:p>
    <w:p w14:paraId="1FA793F1" w14:textId="526B4BB8" w:rsidR="008B2CA9" w:rsidRDefault="00000000" w:rsidP="00D4395C">
      <w:pPr>
        <w:spacing w:after="0"/>
        <w:jc w:val="center"/>
        <w:rPr>
          <w:rFonts w:asciiTheme="majorBidi" w:hAnsiTheme="majorBidi" w:cstheme="majorBidi"/>
          <w:b/>
          <w:bCs/>
          <w:lang w:val="en-MY"/>
        </w:rPr>
      </w:pPr>
      <w:hyperlink r:id="rId9" w:history="1">
        <w:r w:rsidR="008B2CA9" w:rsidRPr="0024320E">
          <w:rPr>
            <w:rStyle w:val="Hyperlink"/>
            <w:rFonts w:asciiTheme="majorBidi" w:hAnsiTheme="majorBidi" w:cstheme="majorBidi"/>
            <w:b/>
            <w:bCs/>
            <w:lang w:val="en-MY"/>
          </w:rPr>
          <w:t>aderi@usim.edu.my</w:t>
        </w:r>
      </w:hyperlink>
    </w:p>
    <w:p w14:paraId="23B2E120" w14:textId="77777777" w:rsidR="008B2CA9" w:rsidRPr="00D4395C" w:rsidRDefault="008B2CA9" w:rsidP="00D4395C">
      <w:pPr>
        <w:spacing w:after="0"/>
        <w:jc w:val="center"/>
        <w:rPr>
          <w:rFonts w:asciiTheme="majorBidi" w:hAnsiTheme="majorBidi" w:cstheme="majorBidi"/>
          <w:b/>
          <w:bCs/>
          <w:lang w:val="en-MY"/>
        </w:rPr>
      </w:pPr>
    </w:p>
    <w:p w14:paraId="2F413BD6" w14:textId="722FD903" w:rsidR="00C90671" w:rsidRPr="00D4395C" w:rsidRDefault="008D41B5" w:rsidP="001D622C">
      <w:pPr>
        <w:pStyle w:val="Heading1"/>
        <w:jc w:val="center"/>
        <w:rPr>
          <w:rFonts w:asciiTheme="majorBidi" w:hAnsiTheme="majorBidi"/>
          <w:b/>
          <w:bCs/>
          <w:color w:val="auto"/>
          <w:sz w:val="22"/>
          <w:szCs w:val="22"/>
        </w:rPr>
      </w:pPr>
      <w:r w:rsidRPr="00D4395C">
        <w:rPr>
          <w:rFonts w:asciiTheme="majorBidi" w:hAnsiTheme="majorBidi"/>
          <w:b/>
          <w:bCs/>
          <w:color w:val="auto"/>
          <w:sz w:val="22"/>
          <w:szCs w:val="22"/>
        </w:rPr>
        <w:t>ABSTRAK</w:t>
      </w:r>
    </w:p>
    <w:p w14:paraId="25AFC19D" w14:textId="27B8F8C4" w:rsidR="000C69D0" w:rsidRDefault="00646DA4" w:rsidP="00653B05">
      <w:pPr>
        <w:pStyle w:val="BodyText"/>
        <w:spacing w:before="176"/>
        <w:ind w:left="835" w:right="791"/>
        <w:jc w:val="both"/>
        <w:rPr>
          <w:rFonts w:asciiTheme="majorBidi" w:hAnsiTheme="majorBidi" w:cstheme="majorBidi"/>
          <w:i/>
          <w:iCs/>
          <w:sz w:val="20"/>
          <w:szCs w:val="20"/>
        </w:rPr>
      </w:pPr>
      <w:r>
        <w:rPr>
          <w:rFonts w:asciiTheme="majorBidi" w:hAnsiTheme="majorBidi" w:cstheme="majorBidi"/>
          <w:i/>
          <w:iCs/>
          <w:sz w:val="20"/>
          <w:szCs w:val="20"/>
        </w:rPr>
        <w:t xml:space="preserve">This study is intended to analyze the role and infrastructures of </w:t>
      </w:r>
      <w:r w:rsidR="00773F74">
        <w:rPr>
          <w:rFonts w:asciiTheme="majorBidi" w:hAnsiTheme="majorBidi" w:cstheme="majorBidi"/>
          <w:i/>
          <w:iCs/>
          <w:sz w:val="20"/>
          <w:szCs w:val="20"/>
        </w:rPr>
        <w:t>surau</w:t>
      </w:r>
      <w:r>
        <w:rPr>
          <w:rFonts w:asciiTheme="majorBidi" w:hAnsiTheme="majorBidi" w:cstheme="majorBidi"/>
          <w:i/>
          <w:iCs/>
          <w:sz w:val="20"/>
          <w:szCs w:val="20"/>
        </w:rPr>
        <w:t xml:space="preserve"> in National </w:t>
      </w:r>
      <w:r w:rsidR="007874CD">
        <w:rPr>
          <w:rFonts w:asciiTheme="majorBidi" w:hAnsiTheme="majorBidi" w:cstheme="majorBidi"/>
          <w:i/>
          <w:iCs/>
          <w:sz w:val="20"/>
          <w:szCs w:val="20"/>
        </w:rPr>
        <w:t>S</w:t>
      </w:r>
      <w:r>
        <w:rPr>
          <w:rFonts w:asciiTheme="majorBidi" w:hAnsiTheme="majorBidi" w:cstheme="majorBidi"/>
          <w:i/>
          <w:iCs/>
          <w:sz w:val="20"/>
          <w:szCs w:val="20"/>
        </w:rPr>
        <w:t>chools in Malaysia and the factors th</w:t>
      </w:r>
      <w:r w:rsidR="007874CD">
        <w:rPr>
          <w:rFonts w:asciiTheme="majorBidi" w:hAnsiTheme="majorBidi" w:cstheme="majorBidi"/>
          <w:i/>
          <w:iCs/>
          <w:sz w:val="20"/>
          <w:szCs w:val="20"/>
        </w:rPr>
        <w:t>at</w:t>
      </w:r>
      <w:r>
        <w:rPr>
          <w:rFonts w:asciiTheme="majorBidi" w:hAnsiTheme="majorBidi" w:cstheme="majorBidi"/>
          <w:i/>
          <w:iCs/>
          <w:sz w:val="20"/>
          <w:szCs w:val="20"/>
        </w:rPr>
        <w:t xml:space="preserve"> contribute to the teachini</w:t>
      </w:r>
      <w:r w:rsidR="007874CD">
        <w:rPr>
          <w:rFonts w:asciiTheme="majorBidi" w:hAnsiTheme="majorBidi" w:cstheme="majorBidi"/>
          <w:i/>
          <w:iCs/>
          <w:sz w:val="20"/>
          <w:szCs w:val="20"/>
        </w:rPr>
        <w:t>n</w:t>
      </w:r>
      <w:r>
        <w:rPr>
          <w:rFonts w:asciiTheme="majorBidi" w:hAnsiTheme="majorBidi" w:cstheme="majorBidi"/>
          <w:i/>
          <w:iCs/>
          <w:sz w:val="20"/>
          <w:szCs w:val="20"/>
        </w:rPr>
        <w:t xml:space="preserve">g of Islamic </w:t>
      </w:r>
      <w:r w:rsidR="00773F74">
        <w:rPr>
          <w:rFonts w:asciiTheme="majorBidi" w:hAnsiTheme="majorBidi" w:cstheme="majorBidi"/>
          <w:i/>
          <w:iCs/>
          <w:sz w:val="20"/>
          <w:szCs w:val="20"/>
        </w:rPr>
        <w:t>Education</w:t>
      </w:r>
      <w:r>
        <w:rPr>
          <w:rFonts w:asciiTheme="majorBidi" w:hAnsiTheme="majorBidi" w:cstheme="majorBidi"/>
          <w:i/>
          <w:iCs/>
          <w:sz w:val="20"/>
          <w:szCs w:val="20"/>
        </w:rPr>
        <w:t xml:space="preserve"> at the</w:t>
      </w:r>
      <w:r w:rsidR="00773F74">
        <w:rPr>
          <w:rFonts w:asciiTheme="majorBidi" w:hAnsiTheme="majorBidi" w:cstheme="majorBidi"/>
          <w:i/>
          <w:iCs/>
          <w:sz w:val="20"/>
          <w:szCs w:val="20"/>
        </w:rPr>
        <w:t xml:space="preserve"> surau</w:t>
      </w:r>
      <w:r>
        <w:rPr>
          <w:rFonts w:asciiTheme="majorBidi" w:hAnsiTheme="majorBidi" w:cstheme="majorBidi"/>
          <w:i/>
          <w:iCs/>
          <w:sz w:val="20"/>
          <w:szCs w:val="20"/>
        </w:rPr>
        <w:t>. The study is focusing on the teachers</w:t>
      </w:r>
      <w:r w:rsidR="007874CD">
        <w:rPr>
          <w:rFonts w:asciiTheme="majorBidi" w:hAnsiTheme="majorBidi" w:cstheme="majorBidi"/>
          <w:i/>
          <w:iCs/>
          <w:sz w:val="20"/>
          <w:szCs w:val="20"/>
        </w:rPr>
        <w:t>’</w:t>
      </w:r>
      <w:r>
        <w:rPr>
          <w:rFonts w:asciiTheme="majorBidi" w:hAnsiTheme="majorBidi" w:cstheme="majorBidi"/>
          <w:i/>
          <w:iCs/>
          <w:sz w:val="20"/>
          <w:szCs w:val="20"/>
        </w:rPr>
        <w:t xml:space="preserve"> percepetion</w:t>
      </w:r>
      <w:r w:rsidR="00BA214E">
        <w:rPr>
          <w:rFonts w:asciiTheme="majorBidi" w:hAnsiTheme="majorBidi" w:cstheme="majorBidi"/>
          <w:i/>
          <w:iCs/>
          <w:sz w:val="20"/>
          <w:szCs w:val="20"/>
        </w:rPr>
        <w:t xml:space="preserve">s on the </w:t>
      </w:r>
      <w:r w:rsidR="00773F74">
        <w:rPr>
          <w:rFonts w:asciiTheme="majorBidi" w:hAnsiTheme="majorBidi" w:cstheme="majorBidi"/>
          <w:i/>
          <w:iCs/>
          <w:sz w:val="20"/>
          <w:szCs w:val="20"/>
        </w:rPr>
        <w:t>surau</w:t>
      </w:r>
      <w:r w:rsidR="00BA214E">
        <w:rPr>
          <w:rFonts w:asciiTheme="majorBidi" w:hAnsiTheme="majorBidi" w:cstheme="majorBidi"/>
          <w:i/>
          <w:iCs/>
          <w:sz w:val="20"/>
          <w:szCs w:val="20"/>
        </w:rPr>
        <w:t>’</w:t>
      </w:r>
      <w:r w:rsidR="00773F74">
        <w:rPr>
          <w:rFonts w:asciiTheme="majorBidi" w:hAnsiTheme="majorBidi" w:cstheme="majorBidi"/>
          <w:i/>
          <w:iCs/>
          <w:sz w:val="20"/>
          <w:szCs w:val="20"/>
        </w:rPr>
        <w:t>s</w:t>
      </w:r>
      <w:r w:rsidR="00BA214E">
        <w:rPr>
          <w:rFonts w:asciiTheme="majorBidi" w:hAnsiTheme="majorBidi" w:cstheme="majorBidi"/>
          <w:i/>
          <w:iCs/>
          <w:sz w:val="20"/>
          <w:szCs w:val="20"/>
        </w:rPr>
        <w:t xml:space="preserve"> roles, insfrastructures they pose and the teaching of Islamic </w:t>
      </w:r>
      <w:r w:rsidR="00773F74">
        <w:rPr>
          <w:rFonts w:asciiTheme="majorBidi" w:hAnsiTheme="majorBidi" w:cstheme="majorBidi"/>
          <w:i/>
          <w:iCs/>
          <w:sz w:val="20"/>
          <w:szCs w:val="20"/>
        </w:rPr>
        <w:t>Education</w:t>
      </w:r>
      <w:r w:rsidR="00BA214E">
        <w:rPr>
          <w:rFonts w:asciiTheme="majorBidi" w:hAnsiTheme="majorBidi" w:cstheme="majorBidi"/>
          <w:i/>
          <w:iCs/>
          <w:sz w:val="20"/>
          <w:szCs w:val="20"/>
        </w:rPr>
        <w:t xml:space="preserve"> in the </w:t>
      </w:r>
      <w:r w:rsidR="00773F74">
        <w:rPr>
          <w:rFonts w:asciiTheme="majorBidi" w:hAnsiTheme="majorBidi" w:cstheme="majorBidi"/>
          <w:i/>
          <w:iCs/>
          <w:sz w:val="20"/>
          <w:szCs w:val="20"/>
        </w:rPr>
        <w:t>surau</w:t>
      </w:r>
      <w:r w:rsidR="00BA214E">
        <w:rPr>
          <w:rFonts w:asciiTheme="majorBidi" w:hAnsiTheme="majorBidi" w:cstheme="majorBidi"/>
          <w:i/>
          <w:iCs/>
          <w:sz w:val="20"/>
          <w:szCs w:val="20"/>
        </w:rPr>
        <w:t xml:space="preserve"> at the National </w:t>
      </w:r>
      <w:r w:rsidR="007874CD">
        <w:rPr>
          <w:rFonts w:asciiTheme="majorBidi" w:hAnsiTheme="majorBidi" w:cstheme="majorBidi"/>
          <w:i/>
          <w:iCs/>
          <w:sz w:val="20"/>
          <w:szCs w:val="20"/>
        </w:rPr>
        <w:t>S</w:t>
      </w:r>
      <w:r w:rsidR="00BA214E">
        <w:rPr>
          <w:rFonts w:asciiTheme="majorBidi" w:hAnsiTheme="majorBidi" w:cstheme="majorBidi"/>
          <w:i/>
          <w:iCs/>
          <w:sz w:val="20"/>
          <w:szCs w:val="20"/>
        </w:rPr>
        <w:t xml:space="preserve">chools. This quantitative study </w:t>
      </w:r>
      <w:r w:rsidR="000C69D0">
        <w:rPr>
          <w:rFonts w:asciiTheme="majorBidi" w:hAnsiTheme="majorBidi" w:cstheme="majorBidi"/>
          <w:i/>
          <w:iCs/>
          <w:sz w:val="20"/>
          <w:szCs w:val="20"/>
        </w:rPr>
        <w:t>has i</w:t>
      </w:r>
      <w:r w:rsidR="00BA214E">
        <w:rPr>
          <w:rFonts w:asciiTheme="majorBidi" w:hAnsiTheme="majorBidi" w:cstheme="majorBidi"/>
          <w:i/>
          <w:iCs/>
          <w:sz w:val="20"/>
          <w:szCs w:val="20"/>
        </w:rPr>
        <w:t>nvolved 500 Islami</w:t>
      </w:r>
      <w:r w:rsidR="00773F74">
        <w:rPr>
          <w:rFonts w:asciiTheme="majorBidi" w:hAnsiTheme="majorBidi" w:cstheme="majorBidi"/>
          <w:i/>
          <w:iCs/>
          <w:sz w:val="20"/>
          <w:szCs w:val="20"/>
        </w:rPr>
        <w:t>c Education</w:t>
      </w:r>
      <w:r w:rsidR="00BA214E">
        <w:rPr>
          <w:rFonts w:asciiTheme="majorBidi" w:hAnsiTheme="majorBidi" w:cstheme="majorBidi"/>
          <w:i/>
          <w:iCs/>
          <w:sz w:val="20"/>
          <w:szCs w:val="20"/>
        </w:rPr>
        <w:t xml:space="preserve"> teachers from 5 zones in Malaysia (North Zone,East Zone, Centre Zone, South Zone, and the East Malaysia). </w:t>
      </w:r>
      <w:r w:rsidR="005717BA">
        <w:rPr>
          <w:rFonts w:asciiTheme="majorBidi" w:hAnsiTheme="majorBidi" w:cstheme="majorBidi"/>
          <w:i/>
          <w:iCs/>
          <w:sz w:val="20"/>
          <w:szCs w:val="20"/>
        </w:rPr>
        <w:t>The</w:t>
      </w:r>
      <w:r w:rsidR="00BA214E">
        <w:rPr>
          <w:rFonts w:asciiTheme="majorBidi" w:hAnsiTheme="majorBidi" w:cstheme="majorBidi"/>
          <w:i/>
          <w:iCs/>
          <w:sz w:val="20"/>
          <w:szCs w:val="20"/>
        </w:rPr>
        <w:t xml:space="preserve"> pilot study</w:t>
      </w:r>
      <w:r w:rsidR="005717BA">
        <w:rPr>
          <w:rFonts w:asciiTheme="majorBidi" w:hAnsiTheme="majorBidi" w:cstheme="majorBidi"/>
          <w:i/>
          <w:iCs/>
          <w:sz w:val="20"/>
          <w:szCs w:val="20"/>
        </w:rPr>
        <w:t xml:space="preserve"> for this work has recorded relatively higher Cronbach Alpha </w:t>
      </w:r>
      <w:r w:rsidR="007874CD">
        <w:rPr>
          <w:rFonts w:asciiTheme="majorBidi" w:hAnsiTheme="majorBidi" w:cstheme="majorBidi"/>
          <w:i/>
          <w:iCs/>
          <w:sz w:val="20"/>
          <w:szCs w:val="20"/>
        </w:rPr>
        <w:t>T</w:t>
      </w:r>
      <w:r w:rsidR="005717BA">
        <w:rPr>
          <w:rFonts w:asciiTheme="majorBidi" w:hAnsiTheme="majorBidi" w:cstheme="majorBidi"/>
          <w:i/>
          <w:iCs/>
          <w:sz w:val="20"/>
          <w:szCs w:val="20"/>
        </w:rPr>
        <w:t>rust value ( 0.98</w:t>
      </w:r>
      <w:r w:rsidR="007874CD">
        <w:rPr>
          <w:rFonts w:asciiTheme="majorBidi" w:hAnsiTheme="majorBidi" w:cstheme="majorBidi"/>
          <w:i/>
          <w:iCs/>
          <w:sz w:val="20"/>
          <w:szCs w:val="20"/>
        </w:rPr>
        <w:t>9</w:t>
      </w:r>
      <w:r w:rsidR="005717BA">
        <w:rPr>
          <w:rFonts w:asciiTheme="majorBidi" w:hAnsiTheme="majorBidi" w:cstheme="majorBidi"/>
          <w:i/>
          <w:iCs/>
          <w:sz w:val="20"/>
          <w:szCs w:val="20"/>
        </w:rPr>
        <w:t>). This obtained data was later descriptively analyzed using min, standard deviation and the percentages. A few testing namely, the T-Test, One-way ANOVA, Pearson correlation and</w:t>
      </w:r>
      <w:r w:rsidR="007007AA">
        <w:rPr>
          <w:rFonts w:asciiTheme="majorBidi" w:hAnsiTheme="majorBidi" w:cstheme="majorBidi"/>
          <w:i/>
          <w:iCs/>
          <w:sz w:val="20"/>
          <w:szCs w:val="20"/>
        </w:rPr>
        <w:t xml:space="preserve"> multiple linear regression at the value of 0.05</w:t>
      </w:r>
      <w:r w:rsidR="005717BA">
        <w:rPr>
          <w:rFonts w:asciiTheme="majorBidi" w:hAnsiTheme="majorBidi" w:cstheme="majorBidi"/>
          <w:i/>
          <w:iCs/>
          <w:sz w:val="20"/>
          <w:szCs w:val="20"/>
        </w:rPr>
        <w:t xml:space="preserve"> </w:t>
      </w:r>
      <w:r w:rsidR="007007AA">
        <w:rPr>
          <w:rFonts w:asciiTheme="majorBidi" w:hAnsiTheme="majorBidi" w:cstheme="majorBidi"/>
          <w:i/>
          <w:iCs/>
          <w:sz w:val="20"/>
          <w:szCs w:val="20"/>
        </w:rPr>
        <w:t xml:space="preserve">have been conducted. On whole, the findings showed </w:t>
      </w:r>
      <w:r w:rsidR="007007AA" w:rsidRPr="007007AA">
        <w:rPr>
          <w:rFonts w:asciiTheme="majorBidi" w:hAnsiTheme="majorBidi" w:cstheme="majorBidi"/>
          <w:i/>
          <w:iCs/>
          <w:sz w:val="20"/>
          <w:szCs w:val="20"/>
        </w:rPr>
        <w:t>min=4.39</w:t>
      </w:r>
      <w:r w:rsidR="00D05B51">
        <w:rPr>
          <w:rFonts w:asciiTheme="majorBidi" w:hAnsiTheme="majorBidi" w:cstheme="majorBidi"/>
          <w:i/>
          <w:iCs/>
          <w:sz w:val="20"/>
          <w:szCs w:val="20"/>
        </w:rPr>
        <w:t xml:space="preserve"> for the</w:t>
      </w:r>
      <w:r w:rsidR="00773F74">
        <w:rPr>
          <w:rFonts w:asciiTheme="majorBidi" w:hAnsiTheme="majorBidi" w:cstheme="majorBidi"/>
          <w:i/>
          <w:iCs/>
          <w:sz w:val="20"/>
          <w:szCs w:val="20"/>
        </w:rPr>
        <w:t xml:space="preserve"> surau</w:t>
      </w:r>
      <w:r w:rsidR="00D05B51">
        <w:rPr>
          <w:rFonts w:asciiTheme="majorBidi" w:hAnsiTheme="majorBidi" w:cstheme="majorBidi"/>
          <w:i/>
          <w:iCs/>
          <w:sz w:val="20"/>
          <w:szCs w:val="20"/>
        </w:rPr>
        <w:t>’</w:t>
      </w:r>
      <w:r w:rsidR="00773F74">
        <w:rPr>
          <w:rFonts w:asciiTheme="majorBidi" w:hAnsiTheme="majorBidi" w:cstheme="majorBidi"/>
          <w:i/>
          <w:iCs/>
          <w:sz w:val="20"/>
          <w:szCs w:val="20"/>
        </w:rPr>
        <w:t>s</w:t>
      </w:r>
      <w:r w:rsidR="00D05B51">
        <w:rPr>
          <w:rFonts w:asciiTheme="majorBidi" w:hAnsiTheme="majorBidi" w:cstheme="majorBidi"/>
          <w:i/>
          <w:iCs/>
          <w:sz w:val="20"/>
          <w:szCs w:val="20"/>
        </w:rPr>
        <w:t xml:space="preserve"> role, which is the highest</w:t>
      </w:r>
      <w:r w:rsidR="007874CD">
        <w:rPr>
          <w:rFonts w:asciiTheme="majorBidi" w:hAnsiTheme="majorBidi" w:cstheme="majorBidi"/>
          <w:i/>
          <w:iCs/>
          <w:sz w:val="20"/>
          <w:szCs w:val="20"/>
        </w:rPr>
        <w:t xml:space="preserve">, </w:t>
      </w:r>
      <w:r w:rsidR="00D05B51">
        <w:rPr>
          <w:rFonts w:asciiTheme="majorBidi" w:hAnsiTheme="majorBidi" w:cstheme="majorBidi"/>
          <w:i/>
          <w:iCs/>
          <w:sz w:val="20"/>
          <w:szCs w:val="20"/>
        </w:rPr>
        <w:t xml:space="preserve">whilst for the teachiing Islamic </w:t>
      </w:r>
      <w:r w:rsidR="00773F74">
        <w:rPr>
          <w:rFonts w:asciiTheme="majorBidi" w:hAnsiTheme="majorBidi" w:cstheme="majorBidi"/>
          <w:i/>
          <w:iCs/>
          <w:sz w:val="20"/>
          <w:szCs w:val="20"/>
        </w:rPr>
        <w:t>Education</w:t>
      </w:r>
      <w:r w:rsidR="00D05B51">
        <w:rPr>
          <w:rFonts w:asciiTheme="majorBidi" w:hAnsiTheme="majorBidi" w:cstheme="majorBidi"/>
          <w:i/>
          <w:iCs/>
          <w:sz w:val="20"/>
          <w:szCs w:val="20"/>
        </w:rPr>
        <w:t xml:space="preserve"> in the </w:t>
      </w:r>
      <w:r w:rsidR="00773F74">
        <w:rPr>
          <w:rFonts w:asciiTheme="majorBidi" w:hAnsiTheme="majorBidi" w:cstheme="majorBidi"/>
          <w:i/>
          <w:iCs/>
          <w:sz w:val="20"/>
          <w:szCs w:val="20"/>
        </w:rPr>
        <w:t>surau</w:t>
      </w:r>
      <w:r w:rsidR="00D05B51">
        <w:rPr>
          <w:rFonts w:asciiTheme="majorBidi" w:hAnsiTheme="majorBidi" w:cstheme="majorBidi"/>
          <w:i/>
          <w:iCs/>
          <w:sz w:val="20"/>
          <w:szCs w:val="20"/>
        </w:rPr>
        <w:t xml:space="preserve"> recorded an average min </w:t>
      </w:r>
      <w:r w:rsidR="00D05B51" w:rsidRPr="00D05B51">
        <w:rPr>
          <w:rFonts w:asciiTheme="majorBidi" w:hAnsiTheme="majorBidi" w:cstheme="majorBidi"/>
          <w:i/>
          <w:iCs/>
          <w:sz w:val="20"/>
          <w:szCs w:val="20"/>
        </w:rPr>
        <w:t>((min=</w:t>
      </w:r>
      <w:r w:rsidR="00D05B51">
        <w:rPr>
          <w:rFonts w:asciiTheme="majorBidi" w:hAnsiTheme="majorBidi" w:cstheme="majorBidi"/>
          <w:i/>
          <w:iCs/>
          <w:sz w:val="20"/>
          <w:szCs w:val="20"/>
        </w:rPr>
        <w:t>3.69</w:t>
      </w:r>
      <w:r w:rsidR="00D05B51" w:rsidRPr="00D05B51">
        <w:rPr>
          <w:rFonts w:asciiTheme="majorBidi" w:hAnsiTheme="majorBidi" w:cstheme="majorBidi"/>
          <w:i/>
          <w:iCs/>
          <w:sz w:val="20"/>
          <w:szCs w:val="20"/>
        </w:rPr>
        <w:t>)</w:t>
      </w:r>
      <w:r w:rsidR="00CE3449">
        <w:rPr>
          <w:rFonts w:asciiTheme="majorBidi" w:hAnsiTheme="majorBidi" w:cstheme="majorBidi"/>
          <w:i/>
          <w:iCs/>
          <w:sz w:val="20"/>
          <w:szCs w:val="20"/>
        </w:rPr>
        <w:t xml:space="preserve"> and </w:t>
      </w:r>
      <w:r w:rsidR="00D05B51">
        <w:rPr>
          <w:rFonts w:asciiTheme="majorBidi" w:hAnsiTheme="majorBidi" w:cstheme="majorBidi"/>
          <w:i/>
          <w:iCs/>
          <w:sz w:val="20"/>
          <w:szCs w:val="20"/>
        </w:rPr>
        <w:t xml:space="preserve">the insfrastructures fo the </w:t>
      </w:r>
      <w:r w:rsidR="00773F74">
        <w:rPr>
          <w:rFonts w:asciiTheme="majorBidi" w:hAnsiTheme="majorBidi" w:cstheme="majorBidi"/>
          <w:i/>
          <w:iCs/>
          <w:sz w:val="20"/>
          <w:szCs w:val="20"/>
        </w:rPr>
        <w:t>surau</w:t>
      </w:r>
      <w:r w:rsidR="00CE3449">
        <w:rPr>
          <w:rFonts w:asciiTheme="majorBidi" w:hAnsiTheme="majorBidi" w:cstheme="majorBidi"/>
          <w:i/>
          <w:iCs/>
          <w:sz w:val="20"/>
          <w:szCs w:val="20"/>
        </w:rPr>
        <w:t xml:space="preserve"> has also recorded an everage min,</w:t>
      </w:r>
      <w:r w:rsidR="00D05B51">
        <w:rPr>
          <w:rFonts w:asciiTheme="majorBidi" w:hAnsiTheme="majorBidi" w:cstheme="majorBidi"/>
          <w:i/>
          <w:iCs/>
          <w:sz w:val="20"/>
          <w:szCs w:val="20"/>
        </w:rPr>
        <w:t xml:space="preserve"> </w:t>
      </w:r>
      <w:r w:rsidR="00CE3449">
        <w:rPr>
          <w:rFonts w:asciiTheme="majorBidi" w:hAnsiTheme="majorBidi" w:cstheme="majorBidi"/>
          <w:i/>
          <w:iCs/>
          <w:sz w:val="20"/>
          <w:szCs w:val="20"/>
        </w:rPr>
        <w:t>(</w:t>
      </w:r>
      <w:r w:rsidR="00CE3449" w:rsidRPr="00CE3449">
        <w:rPr>
          <w:rFonts w:asciiTheme="majorBidi" w:hAnsiTheme="majorBidi" w:cstheme="majorBidi"/>
          <w:i/>
          <w:iCs/>
          <w:sz w:val="20"/>
          <w:szCs w:val="20"/>
        </w:rPr>
        <w:t>min=3.95</w:t>
      </w:r>
      <w:r w:rsidR="00CE3449">
        <w:rPr>
          <w:rFonts w:asciiTheme="majorBidi" w:hAnsiTheme="majorBidi" w:cstheme="majorBidi"/>
          <w:i/>
          <w:iCs/>
          <w:sz w:val="20"/>
          <w:szCs w:val="20"/>
        </w:rPr>
        <w:t xml:space="preserve">). The findings of T-test and One-Way ANOVA between teaching Islamis </w:t>
      </w:r>
      <w:r w:rsidR="00773F74">
        <w:rPr>
          <w:rFonts w:asciiTheme="majorBidi" w:hAnsiTheme="majorBidi" w:cstheme="majorBidi"/>
          <w:i/>
          <w:iCs/>
          <w:sz w:val="20"/>
          <w:szCs w:val="20"/>
        </w:rPr>
        <w:t>Education</w:t>
      </w:r>
      <w:r w:rsidR="00CE3449">
        <w:rPr>
          <w:rFonts w:asciiTheme="majorBidi" w:hAnsiTheme="majorBidi" w:cstheme="majorBidi"/>
          <w:i/>
          <w:iCs/>
          <w:sz w:val="20"/>
          <w:szCs w:val="20"/>
        </w:rPr>
        <w:t xml:space="preserve"> at t</w:t>
      </w:r>
      <w:r w:rsidR="007874CD">
        <w:rPr>
          <w:rFonts w:asciiTheme="majorBidi" w:hAnsiTheme="majorBidi" w:cstheme="majorBidi"/>
          <w:i/>
          <w:iCs/>
          <w:sz w:val="20"/>
          <w:szCs w:val="20"/>
        </w:rPr>
        <w:t>he</w:t>
      </w:r>
      <w:r w:rsidR="00773F74">
        <w:rPr>
          <w:rFonts w:asciiTheme="majorBidi" w:hAnsiTheme="majorBidi" w:cstheme="majorBidi"/>
          <w:i/>
          <w:iCs/>
          <w:sz w:val="20"/>
          <w:szCs w:val="20"/>
        </w:rPr>
        <w:t xml:space="preserve"> surau</w:t>
      </w:r>
      <w:r w:rsidR="00CE3449">
        <w:rPr>
          <w:rFonts w:asciiTheme="majorBidi" w:hAnsiTheme="majorBidi" w:cstheme="majorBidi"/>
          <w:i/>
          <w:iCs/>
          <w:sz w:val="20"/>
          <w:szCs w:val="20"/>
        </w:rPr>
        <w:t xml:space="preserve"> and the insfrastructures  display</w:t>
      </w:r>
      <w:r w:rsidR="007874CD">
        <w:rPr>
          <w:rFonts w:asciiTheme="majorBidi" w:hAnsiTheme="majorBidi" w:cstheme="majorBidi"/>
          <w:i/>
          <w:iCs/>
          <w:sz w:val="20"/>
          <w:szCs w:val="20"/>
        </w:rPr>
        <w:t>ed</w:t>
      </w:r>
      <w:r w:rsidR="00CE3449">
        <w:rPr>
          <w:rFonts w:asciiTheme="majorBidi" w:hAnsiTheme="majorBidi" w:cstheme="majorBidi"/>
          <w:i/>
          <w:iCs/>
          <w:sz w:val="20"/>
          <w:szCs w:val="20"/>
        </w:rPr>
        <w:t xml:space="preserve"> a significant diffrence at</w:t>
      </w:r>
      <w:r w:rsidR="00773F74">
        <w:rPr>
          <w:rFonts w:asciiTheme="majorBidi" w:hAnsiTheme="majorBidi" w:cstheme="majorBidi"/>
          <w:i/>
          <w:iCs/>
          <w:sz w:val="20"/>
          <w:szCs w:val="20"/>
        </w:rPr>
        <w:t xml:space="preserve"> a</w:t>
      </w:r>
      <w:r w:rsidR="00CE3449">
        <w:rPr>
          <w:rFonts w:asciiTheme="majorBidi" w:hAnsiTheme="majorBidi" w:cstheme="majorBidi"/>
          <w:i/>
          <w:iCs/>
          <w:sz w:val="20"/>
          <w:szCs w:val="20"/>
        </w:rPr>
        <w:t xml:space="preserve"> value of  0.5. The findings also explain that the physical aspects and erg</w:t>
      </w:r>
      <w:r w:rsidR="00B222BF">
        <w:rPr>
          <w:rFonts w:asciiTheme="majorBidi" w:hAnsiTheme="majorBidi" w:cstheme="majorBidi"/>
          <w:i/>
          <w:iCs/>
          <w:sz w:val="20"/>
          <w:szCs w:val="20"/>
        </w:rPr>
        <w:t xml:space="preserve">nomic elements have contributed significantly to the teaching of Islamic </w:t>
      </w:r>
      <w:r w:rsidR="00773F74">
        <w:rPr>
          <w:rFonts w:asciiTheme="majorBidi" w:hAnsiTheme="majorBidi" w:cstheme="majorBidi"/>
          <w:i/>
          <w:iCs/>
          <w:sz w:val="20"/>
          <w:szCs w:val="20"/>
        </w:rPr>
        <w:t xml:space="preserve">Education at suarau in </w:t>
      </w:r>
      <w:r w:rsidR="00B222BF">
        <w:rPr>
          <w:rFonts w:asciiTheme="majorBidi" w:hAnsiTheme="majorBidi" w:cstheme="majorBidi"/>
          <w:i/>
          <w:iCs/>
          <w:sz w:val="20"/>
          <w:szCs w:val="20"/>
        </w:rPr>
        <w:t xml:space="preserve"> National School</w:t>
      </w:r>
      <w:r w:rsidR="007874CD">
        <w:rPr>
          <w:rFonts w:asciiTheme="majorBidi" w:hAnsiTheme="majorBidi" w:cstheme="majorBidi"/>
          <w:i/>
          <w:iCs/>
          <w:sz w:val="20"/>
          <w:szCs w:val="20"/>
        </w:rPr>
        <w:t>s</w:t>
      </w:r>
      <w:r w:rsidR="00B222BF">
        <w:rPr>
          <w:rFonts w:asciiTheme="majorBidi" w:hAnsiTheme="majorBidi" w:cstheme="majorBidi"/>
          <w:i/>
          <w:iCs/>
          <w:sz w:val="20"/>
          <w:szCs w:val="20"/>
        </w:rPr>
        <w:t xml:space="preserve">. The study showed that the </w:t>
      </w:r>
      <w:r w:rsidR="00773F74">
        <w:rPr>
          <w:rFonts w:asciiTheme="majorBidi" w:hAnsiTheme="majorBidi" w:cstheme="majorBidi"/>
          <w:i/>
          <w:iCs/>
          <w:sz w:val="20"/>
          <w:szCs w:val="20"/>
        </w:rPr>
        <w:t xml:space="preserve">surau </w:t>
      </w:r>
      <w:r w:rsidR="00B222BF">
        <w:rPr>
          <w:rFonts w:asciiTheme="majorBidi" w:hAnsiTheme="majorBidi" w:cstheme="majorBidi"/>
          <w:i/>
          <w:iCs/>
          <w:sz w:val="20"/>
          <w:szCs w:val="20"/>
        </w:rPr>
        <w:t xml:space="preserve">together with their insfrastructres are capable to improve and uphold  the Islamic </w:t>
      </w:r>
      <w:r w:rsidR="00773F74">
        <w:rPr>
          <w:rFonts w:asciiTheme="majorBidi" w:hAnsiTheme="majorBidi" w:cstheme="majorBidi"/>
          <w:i/>
          <w:iCs/>
          <w:sz w:val="20"/>
          <w:szCs w:val="20"/>
        </w:rPr>
        <w:t>Education in</w:t>
      </w:r>
      <w:r w:rsidR="00B222BF">
        <w:rPr>
          <w:rFonts w:asciiTheme="majorBidi" w:hAnsiTheme="majorBidi" w:cstheme="majorBidi"/>
          <w:i/>
          <w:iCs/>
          <w:sz w:val="20"/>
          <w:szCs w:val="20"/>
        </w:rPr>
        <w:t xml:space="preserve"> the National School</w:t>
      </w:r>
      <w:r w:rsidR="007874CD">
        <w:rPr>
          <w:rFonts w:asciiTheme="majorBidi" w:hAnsiTheme="majorBidi" w:cstheme="majorBidi"/>
          <w:i/>
          <w:iCs/>
          <w:sz w:val="20"/>
          <w:szCs w:val="20"/>
        </w:rPr>
        <w:t xml:space="preserve">s. </w:t>
      </w:r>
      <w:r w:rsidR="00B222BF">
        <w:rPr>
          <w:rFonts w:asciiTheme="majorBidi" w:hAnsiTheme="majorBidi" w:cstheme="majorBidi"/>
          <w:i/>
          <w:iCs/>
          <w:sz w:val="20"/>
          <w:szCs w:val="20"/>
        </w:rPr>
        <w:t xml:space="preserve"> As for </w:t>
      </w:r>
      <w:r w:rsidR="007874CD">
        <w:rPr>
          <w:rFonts w:asciiTheme="majorBidi" w:hAnsiTheme="majorBidi" w:cstheme="majorBidi"/>
          <w:i/>
          <w:iCs/>
          <w:sz w:val="20"/>
          <w:szCs w:val="20"/>
        </w:rPr>
        <w:t xml:space="preserve">the </w:t>
      </w:r>
      <w:r w:rsidR="00B222BF">
        <w:rPr>
          <w:rFonts w:asciiTheme="majorBidi" w:hAnsiTheme="majorBidi" w:cstheme="majorBidi"/>
          <w:i/>
          <w:iCs/>
          <w:sz w:val="20"/>
          <w:szCs w:val="20"/>
        </w:rPr>
        <w:t xml:space="preserve">contribution, the study suggests </w:t>
      </w:r>
      <w:r w:rsidR="007874CD">
        <w:rPr>
          <w:rFonts w:asciiTheme="majorBidi" w:hAnsiTheme="majorBidi" w:cstheme="majorBidi"/>
          <w:i/>
          <w:iCs/>
          <w:sz w:val="20"/>
          <w:szCs w:val="20"/>
        </w:rPr>
        <w:t xml:space="preserve">that this </w:t>
      </w:r>
      <w:r w:rsidR="00B222BF">
        <w:rPr>
          <w:rFonts w:asciiTheme="majorBidi" w:hAnsiTheme="majorBidi" w:cstheme="majorBidi"/>
          <w:i/>
          <w:iCs/>
          <w:sz w:val="20"/>
          <w:szCs w:val="20"/>
        </w:rPr>
        <w:t>‘Model Surau Sekolah Bersapadu’ to be implemented in teaching Islamic</w:t>
      </w:r>
      <w:r w:rsidR="00773F74">
        <w:rPr>
          <w:rFonts w:asciiTheme="majorBidi" w:hAnsiTheme="majorBidi" w:cstheme="majorBidi"/>
          <w:i/>
          <w:iCs/>
          <w:sz w:val="20"/>
          <w:szCs w:val="20"/>
        </w:rPr>
        <w:t xml:space="preserve"> Education</w:t>
      </w:r>
      <w:r w:rsidR="00B222BF">
        <w:rPr>
          <w:rFonts w:asciiTheme="majorBidi" w:hAnsiTheme="majorBidi" w:cstheme="majorBidi"/>
          <w:i/>
          <w:iCs/>
          <w:sz w:val="20"/>
          <w:szCs w:val="20"/>
        </w:rPr>
        <w:t xml:space="preserve"> in the National Schools in Malaysia.  </w:t>
      </w:r>
    </w:p>
    <w:p w14:paraId="3BA9CF15" w14:textId="72542F1C" w:rsidR="009B35AD" w:rsidRDefault="009B35AD" w:rsidP="009B35AD">
      <w:pPr>
        <w:pStyle w:val="BodyText"/>
        <w:spacing w:before="176"/>
        <w:ind w:left="835" w:right="791"/>
        <w:jc w:val="both"/>
        <w:rPr>
          <w:rFonts w:asciiTheme="majorBidi" w:hAnsiTheme="majorBidi" w:cstheme="majorBidi"/>
          <w:sz w:val="20"/>
          <w:szCs w:val="20"/>
        </w:rPr>
      </w:pPr>
    </w:p>
    <w:p w14:paraId="22A03B7C" w14:textId="18945A68" w:rsidR="009B35AD" w:rsidRPr="009B35AD" w:rsidRDefault="009B35AD" w:rsidP="009B35AD">
      <w:pPr>
        <w:pStyle w:val="BodyText"/>
        <w:spacing w:before="176"/>
        <w:ind w:left="835" w:right="791"/>
        <w:jc w:val="both"/>
        <w:rPr>
          <w:rFonts w:asciiTheme="majorBidi" w:hAnsiTheme="majorBidi" w:cstheme="majorBidi"/>
          <w:sz w:val="20"/>
          <w:szCs w:val="20"/>
        </w:rPr>
      </w:pPr>
      <w:r>
        <w:rPr>
          <w:rFonts w:asciiTheme="majorBidi" w:hAnsiTheme="majorBidi" w:cstheme="majorBidi"/>
          <w:sz w:val="20"/>
          <w:szCs w:val="20"/>
        </w:rPr>
        <w:t xml:space="preserve">Keywords : Islamic Education, Surau, </w:t>
      </w:r>
      <w:r w:rsidR="00E84589">
        <w:rPr>
          <w:rFonts w:asciiTheme="majorBidi" w:hAnsiTheme="majorBidi" w:cstheme="majorBidi"/>
          <w:sz w:val="20"/>
          <w:szCs w:val="20"/>
        </w:rPr>
        <w:t>infrastructures,location, gender, ergonomic</w:t>
      </w:r>
    </w:p>
    <w:p w14:paraId="3DAC224D"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726A95AE"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716F8AB0"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30772C6E"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29B8F717"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721C9A85"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7195ADE5"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44454E5E"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68118820"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3330865A"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5B8EE127"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7A101D89"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4EF89819" w14:textId="77777777" w:rsidR="000C69D0" w:rsidRDefault="000C69D0" w:rsidP="00653B05">
      <w:pPr>
        <w:pStyle w:val="BodyText"/>
        <w:spacing w:before="176"/>
        <w:ind w:left="835" w:right="791"/>
        <w:jc w:val="both"/>
        <w:rPr>
          <w:rFonts w:asciiTheme="majorBidi" w:hAnsiTheme="majorBidi" w:cstheme="majorBidi"/>
          <w:i/>
          <w:iCs/>
          <w:sz w:val="20"/>
          <w:szCs w:val="20"/>
        </w:rPr>
      </w:pPr>
    </w:p>
    <w:p w14:paraId="369BA619" w14:textId="574A0D99" w:rsidR="00646DA4" w:rsidRDefault="00B222BF" w:rsidP="00653B05">
      <w:pPr>
        <w:pStyle w:val="BodyText"/>
        <w:spacing w:before="176"/>
        <w:ind w:left="835" w:right="791"/>
        <w:jc w:val="both"/>
        <w:rPr>
          <w:rFonts w:asciiTheme="majorBidi" w:hAnsiTheme="majorBidi" w:cstheme="majorBidi"/>
          <w:i/>
          <w:iCs/>
          <w:sz w:val="20"/>
          <w:szCs w:val="20"/>
        </w:rPr>
      </w:pPr>
      <w:r>
        <w:rPr>
          <w:rFonts w:asciiTheme="majorBidi" w:hAnsiTheme="majorBidi" w:cstheme="majorBidi"/>
          <w:i/>
          <w:iCs/>
          <w:sz w:val="20"/>
          <w:szCs w:val="20"/>
        </w:rPr>
        <w:lastRenderedPageBreak/>
        <w:t xml:space="preserve"> </w:t>
      </w:r>
      <w:r w:rsidR="00CE3449">
        <w:rPr>
          <w:rFonts w:asciiTheme="majorBidi" w:hAnsiTheme="majorBidi" w:cstheme="majorBidi"/>
          <w:i/>
          <w:iCs/>
          <w:sz w:val="20"/>
          <w:szCs w:val="20"/>
        </w:rPr>
        <w:t xml:space="preserve"> </w:t>
      </w:r>
    </w:p>
    <w:p w14:paraId="0522E17A" w14:textId="716CCEEB" w:rsidR="00EF753E" w:rsidRPr="002131E7" w:rsidRDefault="000C69D0" w:rsidP="000C2D25">
      <w:pPr>
        <w:pStyle w:val="Heading1"/>
        <w:jc w:val="both"/>
        <w:rPr>
          <w:rFonts w:asciiTheme="majorBidi" w:hAnsiTheme="majorBidi"/>
          <w:b/>
          <w:bCs/>
          <w:color w:val="auto"/>
          <w:sz w:val="24"/>
          <w:szCs w:val="24"/>
        </w:rPr>
      </w:pPr>
      <w:r>
        <w:rPr>
          <w:rFonts w:asciiTheme="majorBidi" w:hAnsiTheme="majorBidi"/>
          <w:b/>
          <w:bCs/>
          <w:color w:val="auto"/>
          <w:sz w:val="24"/>
          <w:szCs w:val="24"/>
        </w:rPr>
        <w:t>INTRODUCTION</w:t>
      </w:r>
      <w:bookmarkStart w:id="0" w:name="_Hlk68242816"/>
    </w:p>
    <w:p w14:paraId="3723DFDC" w14:textId="5CEA15B0" w:rsidR="000C69D0" w:rsidRDefault="000C69D0" w:rsidP="008D41B5">
      <w:pPr>
        <w:shd w:val="clear" w:color="auto" w:fill="FFFFFF"/>
        <w:spacing w:after="0" w:line="360" w:lineRule="auto"/>
        <w:jc w:val="both"/>
        <w:rPr>
          <w:rFonts w:asciiTheme="majorBidi" w:hAnsiTheme="majorBidi" w:cstheme="majorBidi"/>
          <w:sz w:val="24"/>
          <w:szCs w:val="24"/>
        </w:rPr>
      </w:pPr>
    </w:p>
    <w:p w14:paraId="1B4EEDA9" w14:textId="11C36643" w:rsidR="000C69D0" w:rsidRDefault="000C69D0" w:rsidP="008D41B5">
      <w:pPr>
        <w:shd w:val="clear" w:color="auto" w:fill="FFFFFF"/>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Islamic Studies System in Malaysia </w:t>
      </w:r>
      <w:r w:rsidR="00CC77D4">
        <w:rPr>
          <w:rFonts w:asciiTheme="majorBidi" w:hAnsiTheme="majorBidi" w:cstheme="majorBidi"/>
          <w:sz w:val="24"/>
          <w:szCs w:val="24"/>
        </w:rPr>
        <w:t xml:space="preserve">is based on the Education Act which was </w:t>
      </w:r>
      <w:proofErr w:type="spellStart"/>
      <w:r w:rsidR="00CC77D4">
        <w:rPr>
          <w:rFonts w:asciiTheme="majorBidi" w:hAnsiTheme="majorBidi" w:cstheme="majorBidi"/>
          <w:sz w:val="24"/>
          <w:szCs w:val="24"/>
        </w:rPr>
        <w:t>gazetted</w:t>
      </w:r>
      <w:proofErr w:type="spellEnd"/>
      <w:r w:rsidR="00CC77D4">
        <w:rPr>
          <w:rFonts w:asciiTheme="majorBidi" w:hAnsiTheme="majorBidi" w:cstheme="majorBidi"/>
          <w:sz w:val="24"/>
          <w:szCs w:val="24"/>
        </w:rPr>
        <w:t xml:space="preserve"> in 1961 (</w:t>
      </w:r>
      <w:proofErr w:type="spellStart"/>
      <w:r w:rsidR="00CC77D4">
        <w:rPr>
          <w:rFonts w:asciiTheme="majorBidi" w:hAnsiTheme="majorBidi" w:cstheme="majorBidi"/>
          <w:sz w:val="24"/>
          <w:szCs w:val="24"/>
        </w:rPr>
        <w:t>Rusiah</w:t>
      </w:r>
      <w:proofErr w:type="spellEnd"/>
      <w:r w:rsidR="00CC77D4">
        <w:rPr>
          <w:rFonts w:asciiTheme="majorBidi" w:hAnsiTheme="majorBidi" w:cstheme="majorBidi"/>
          <w:sz w:val="24"/>
          <w:szCs w:val="24"/>
        </w:rPr>
        <w:t xml:space="preserve"> 2006). The aforementioned Act has catalyzed changes in policies of Islamic Education System in Malaysia. As for teaching and learning Islamic </w:t>
      </w:r>
      <w:r w:rsidR="00773F74">
        <w:rPr>
          <w:rFonts w:asciiTheme="majorBidi" w:hAnsiTheme="majorBidi" w:cstheme="majorBidi"/>
          <w:sz w:val="24"/>
          <w:szCs w:val="24"/>
        </w:rPr>
        <w:t>Education</w:t>
      </w:r>
      <w:r w:rsidR="00CC77D4">
        <w:rPr>
          <w:rFonts w:asciiTheme="majorBidi" w:hAnsiTheme="majorBidi" w:cstheme="majorBidi"/>
          <w:sz w:val="24"/>
          <w:szCs w:val="24"/>
        </w:rPr>
        <w:t xml:space="preserve">, </w:t>
      </w:r>
      <w:r w:rsidR="00773F74">
        <w:rPr>
          <w:rFonts w:asciiTheme="majorBidi" w:hAnsiTheme="majorBidi" w:cstheme="majorBidi"/>
          <w:sz w:val="24"/>
          <w:szCs w:val="24"/>
        </w:rPr>
        <w:t xml:space="preserve">surau </w:t>
      </w:r>
      <w:r w:rsidR="00CC77D4">
        <w:rPr>
          <w:rFonts w:asciiTheme="majorBidi" w:hAnsiTheme="majorBidi" w:cstheme="majorBidi"/>
          <w:sz w:val="24"/>
          <w:szCs w:val="24"/>
        </w:rPr>
        <w:t xml:space="preserve">at schools have played stupendous role as they were used not only as a mean to perform prayers but also </w:t>
      </w:r>
      <w:r w:rsidR="0071163A">
        <w:rPr>
          <w:rFonts w:asciiTheme="majorBidi" w:hAnsiTheme="majorBidi" w:cstheme="majorBidi"/>
          <w:sz w:val="24"/>
          <w:szCs w:val="24"/>
        </w:rPr>
        <w:t>used to conduct da’wah activi</w:t>
      </w:r>
      <w:r w:rsidR="00505C66">
        <w:rPr>
          <w:rFonts w:asciiTheme="majorBidi" w:hAnsiTheme="majorBidi" w:cstheme="majorBidi"/>
          <w:sz w:val="24"/>
          <w:szCs w:val="24"/>
        </w:rPr>
        <w:t>ti</w:t>
      </w:r>
      <w:r w:rsidR="0071163A">
        <w:rPr>
          <w:rFonts w:asciiTheme="majorBidi" w:hAnsiTheme="majorBidi" w:cstheme="majorBidi"/>
          <w:sz w:val="24"/>
          <w:szCs w:val="24"/>
        </w:rPr>
        <w:t xml:space="preserve">es, to host the Islamic holy festivals and not to forget their roles to ease and improves the Islamic </w:t>
      </w:r>
      <w:r w:rsidR="00773F74">
        <w:rPr>
          <w:rFonts w:asciiTheme="majorBidi" w:hAnsiTheme="majorBidi" w:cstheme="majorBidi"/>
          <w:sz w:val="24"/>
          <w:szCs w:val="24"/>
        </w:rPr>
        <w:t>Education</w:t>
      </w:r>
      <w:r w:rsidR="0071163A">
        <w:rPr>
          <w:rFonts w:asciiTheme="majorBidi" w:hAnsiTheme="majorBidi" w:cstheme="majorBidi"/>
          <w:sz w:val="24"/>
          <w:szCs w:val="24"/>
        </w:rPr>
        <w:t xml:space="preserve"> at school</w:t>
      </w:r>
      <w:r w:rsidR="00773F74">
        <w:rPr>
          <w:rFonts w:asciiTheme="majorBidi" w:hAnsiTheme="majorBidi" w:cstheme="majorBidi"/>
          <w:sz w:val="24"/>
          <w:szCs w:val="24"/>
        </w:rPr>
        <w:t>s</w:t>
      </w:r>
      <w:r w:rsidR="0071163A">
        <w:rPr>
          <w:rFonts w:asciiTheme="majorBidi" w:hAnsiTheme="majorBidi" w:cstheme="majorBidi"/>
          <w:sz w:val="24"/>
          <w:szCs w:val="24"/>
        </w:rPr>
        <w:t xml:space="preserve"> in Malaysia. </w:t>
      </w:r>
      <w:r w:rsidR="00505C66">
        <w:rPr>
          <w:rFonts w:asciiTheme="majorBidi" w:hAnsiTheme="majorBidi" w:cstheme="majorBidi"/>
          <w:sz w:val="24"/>
          <w:szCs w:val="24"/>
        </w:rPr>
        <w:t>Therefore,</w:t>
      </w:r>
      <w:r w:rsidR="0071163A">
        <w:rPr>
          <w:rFonts w:asciiTheme="majorBidi" w:hAnsiTheme="majorBidi" w:cstheme="majorBidi"/>
          <w:sz w:val="24"/>
          <w:szCs w:val="24"/>
        </w:rPr>
        <w:t xml:space="preserve"> it is </w:t>
      </w:r>
      <w:r w:rsidR="00773F74">
        <w:rPr>
          <w:rFonts w:asciiTheme="majorBidi" w:hAnsiTheme="majorBidi" w:cstheme="majorBidi"/>
          <w:sz w:val="24"/>
          <w:szCs w:val="24"/>
        </w:rPr>
        <w:t>sufficed</w:t>
      </w:r>
      <w:r w:rsidR="0071163A">
        <w:rPr>
          <w:rFonts w:asciiTheme="majorBidi" w:hAnsiTheme="majorBidi" w:cstheme="majorBidi"/>
          <w:sz w:val="24"/>
          <w:szCs w:val="24"/>
        </w:rPr>
        <w:t xml:space="preserve"> to state that the schools’ </w:t>
      </w:r>
      <w:r w:rsidR="00773F74">
        <w:rPr>
          <w:rFonts w:asciiTheme="majorBidi" w:hAnsiTheme="majorBidi" w:cstheme="majorBidi"/>
          <w:sz w:val="24"/>
          <w:szCs w:val="24"/>
        </w:rPr>
        <w:t>surau</w:t>
      </w:r>
      <w:r w:rsidR="0071163A">
        <w:rPr>
          <w:rFonts w:asciiTheme="majorBidi" w:hAnsiTheme="majorBidi" w:cstheme="majorBidi"/>
          <w:sz w:val="24"/>
          <w:szCs w:val="24"/>
        </w:rPr>
        <w:t xml:space="preserve"> are not merely a place to perform individual or group prayers (</w:t>
      </w:r>
      <w:proofErr w:type="spellStart"/>
      <w:r w:rsidR="0071163A">
        <w:rPr>
          <w:rFonts w:asciiTheme="majorBidi" w:hAnsiTheme="majorBidi" w:cstheme="majorBidi"/>
          <w:sz w:val="24"/>
          <w:szCs w:val="24"/>
        </w:rPr>
        <w:t>s</w:t>
      </w:r>
      <w:r w:rsidR="00773F74">
        <w:rPr>
          <w:rFonts w:asciiTheme="majorBidi" w:hAnsiTheme="majorBidi" w:cstheme="majorBidi"/>
          <w:sz w:val="24"/>
          <w:szCs w:val="24"/>
        </w:rPr>
        <w:t>o</w:t>
      </w:r>
      <w:r w:rsidR="0071163A">
        <w:rPr>
          <w:rFonts w:asciiTheme="majorBidi" w:hAnsiTheme="majorBidi" w:cstheme="majorBidi"/>
          <w:sz w:val="24"/>
          <w:szCs w:val="24"/>
        </w:rPr>
        <w:t>lat</w:t>
      </w:r>
      <w:proofErr w:type="spellEnd"/>
      <w:r w:rsidR="0071163A">
        <w:rPr>
          <w:rFonts w:asciiTheme="majorBidi" w:hAnsiTheme="majorBidi" w:cstheme="majorBidi"/>
          <w:sz w:val="24"/>
          <w:szCs w:val="24"/>
        </w:rPr>
        <w:t xml:space="preserve">) but also as a pit that </w:t>
      </w:r>
      <w:r w:rsidR="00C70558">
        <w:rPr>
          <w:rFonts w:asciiTheme="majorBidi" w:hAnsiTheme="majorBidi" w:cstheme="majorBidi"/>
          <w:sz w:val="24"/>
          <w:szCs w:val="24"/>
        </w:rPr>
        <w:t xml:space="preserve">fuel the growth of Islam due to their noble role as </w:t>
      </w:r>
      <w:proofErr w:type="spellStart"/>
      <w:r w:rsidR="00C70558">
        <w:rPr>
          <w:rFonts w:asciiTheme="majorBidi" w:hAnsiTheme="majorBidi" w:cstheme="majorBidi"/>
          <w:sz w:val="24"/>
          <w:szCs w:val="24"/>
        </w:rPr>
        <w:t>centres</w:t>
      </w:r>
      <w:proofErr w:type="spellEnd"/>
      <w:r w:rsidR="00C70558">
        <w:rPr>
          <w:rFonts w:asciiTheme="majorBidi" w:hAnsiTheme="majorBidi" w:cstheme="majorBidi"/>
          <w:sz w:val="24"/>
          <w:szCs w:val="24"/>
        </w:rPr>
        <w:t xml:space="preserve"> for Islamic ac</w:t>
      </w:r>
      <w:r w:rsidR="00773F74">
        <w:rPr>
          <w:rFonts w:asciiTheme="majorBidi" w:hAnsiTheme="majorBidi" w:cstheme="majorBidi"/>
          <w:sz w:val="24"/>
          <w:szCs w:val="24"/>
        </w:rPr>
        <w:t>ti</w:t>
      </w:r>
      <w:r w:rsidR="00C70558">
        <w:rPr>
          <w:rFonts w:asciiTheme="majorBidi" w:hAnsiTheme="majorBidi" w:cstheme="majorBidi"/>
          <w:sz w:val="24"/>
          <w:szCs w:val="24"/>
        </w:rPr>
        <w:t xml:space="preserve">vities at schools. </w:t>
      </w:r>
      <w:r w:rsidR="00C70558" w:rsidRPr="00C70558">
        <w:rPr>
          <w:rFonts w:asciiTheme="majorBidi" w:hAnsiTheme="majorBidi" w:cstheme="majorBidi"/>
          <w:sz w:val="24"/>
          <w:szCs w:val="24"/>
        </w:rPr>
        <w:t xml:space="preserve">Teaching </w:t>
      </w:r>
      <w:r w:rsidR="00C70558">
        <w:rPr>
          <w:rFonts w:asciiTheme="majorBidi" w:hAnsiTheme="majorBidi" w:cstheme="majorBidi"/>
          <w:sz w:val="24"/>
          <w:szCs w:val="24"/>
        </w:rPr>
        <w:t>Islamic Stud</w:t>
      </w:r>
      <w:r w:rsidR="00505C66">
        <w:rPr>
          <w:rFonts w:asciiTheme="majorBidi" w:hAnsiTheme="majorBidi" w:cstheme="majorBidi"/>
          <w:sz w:val="24"/>
          <w:szCs w:val="24"/>
        </w:rPr>
        <w:t>ie</w:t>
      </w:r>
      <w:r w:rsidR="00C70558">
        <w:rPr>
          <w:rFonts w:asciiTheme="majorBidi" w:hAnsiTheme="majorBidi" w:cstheme="majorBidi"/>
          <w:sz w:val="24"/>
          <w:szCs w:val="24"/>
        </w:rPr>
        <w:t xml:space="preserve">s </w:t>
      </w:r>
      <w:r w:rsidR="00C70558" w:rsidRPr="00C70558">
        <w:rPr>
          <w:rFonts w:asciiTheme="majorBidi" w:hAnsiTheme="majorBidi" w:cstheme="majorBidi"/>
          <w:sz w:val="24"/>
          <w:szCs w:val="24"/>
        </w:rPr>
        <w:t>in</w:t>
      </w:r>
      <w:r w:rsidR="00C70558">
        <w:rPr>
          <w:rFonts w:asciiTheme="majorBidi" w:hAnsiTheme="majorBidi" w:cstheme="majorBidi"/>
          <w:sz w:val="24"/>
          <w:szCs w:val="24"/>
        </w:rPr>
        <w:t xml:space="preserve"> </w:t>
      </w:r>
      <w:r w:rsidR="00C70558" w:rsidRPr="00C70558">
        <w:rPr>
          <w:rFonts w:asciiTheme="majorBidi" w:hAnsiTheme="majorBidi" w:cstheme="majorBidi"/>
          <w:sz w:val="24"/>
          <w:szCs w:val="24"/>
        </w:rPr>
        <w:t>schools</w:t>
      </w:r>
      <w:r w:rsidR="00C70558">
        <w:rPr>
          <w:rFonts w:asciiTheme="majorBidi" w:hAnsiTheme="majorBidi" w:cstheme="majorBidi"/>
          <w:sz w:val="24"/>
          <w:szCs w:val="24"/>
        </w:rPr>
        <w:t xml:space="preserve">’ </w:t>
      </w:r>
      <w:r w:rsidR="00773F74">
        <w:rPr>
          <w:rFonts w:asciiTheme="majorBidi" w:hAnsiTheme="majorBidi" w:cstheme="majorBidi"/>
          <w:sz w:val="24"/>
          <w:szCs w:val="24"/>
        </w:rPr>
        <w:t xml:space="preserve">surau </w:t>
      </w:r>
      <w:r w:rsidR="00642422">
        <w:rPr>
          <w:rFonts w:asciiTheme="majorBidi" w:hAnsiTheme="majorBidi" w:cstheme="majorBidi"/>
          <w:sz w:val="24"/>
          <w:szCs w:val="24"/>
        </w:rPr>
        <w:t>is stated</w:t>
      </w:r>
      <w:r w:rsidR="00C70558" w:rsidRPr="00C70558">
        <w:rPr>
          <w:rFonts w:asciiTheme="majorBidi" w:hAnsiTheme="majorBidi" w:cstheme="majorBidi"/>
          <w:sz w:val="24"/>
          <w:szCs w:val="24"/>
        </w:rPr>
        <w:t xml:space="preserve"> in the Malaysian Education Development Planning (PPPM) 2013-2025. According to Nurul Fadly </w:t>
      </w:r>
      <w:proofErr w:type="spellStart"/>
      <w:r w:rsidR="00C70558" w:rsidRPr="00C70558">
        <w:rPr>
          <w:rFonts w:asciiTheme="majorBidi" w:hAnsiTheme="majorBidi" w:cstheme="majorBidi"/>
          <w:sz w:val="24"/>
          <w:szCs w:val="24"/>
        </w:rPr>
        <w:t>Habidin</w:t>
      </w:r>
      <w:proofErr w:type="spellEnd"/>
      <w:r w:rsidR="00C70558" w:rsidRPr="00C70558">
        <w:rPr>
          <w:rFonts w:asciiTheme="majorBidi" w:hAnsiTheme="majorBidi" w:cstheme="majorBidi"/>
          <w:sz w:val="24"/>
          <w:szCs w:val="24"/>
        </w:rPr>
        <w:t xml:space="preserve"> et. al (2019)</w:t>
      </w:r>
      <w:r w:rsidR="00642422">
        <w:rPr>
          <w:rFonts w:asciiTheme="majorBidi" w:hAnsiTheme="majorBidi" w:cstheme="majorBidi"/>
          <w:sz w:val="24"/>
          <w:szCs w:val="24"/>
        </w:rPr>
        <w:t xml:space="preserve">, </w:t>
      </w:r>
      <w:r w:rsidR="001779EA">
        <w:rPr>
          <w:rFonts w:asciiTheme="majorBidi" w:hAnsiTheme="majorBidi" w:cstheme="majorBidi"/>
          <w:sz w:val="24"/>
          <w:szCs w:val="24"/>
        </w:rPr>
        <w:t xml:space="preserve">surau </w:t>
      </w:r>
      <w:r w:rsidR="00642422">
        <w:rPr>
          <w:rFonts w:asciiTheme="majorBidi" w:hAnsiTheme="majorBidi" w:cstheme="majorBidi"/>
          <w:sz w:val="24"/>
          <w:szCs w:val="24"/>
        </w:rPr>
        <w:t>at schools are the focal point</w:t>
      </w:r>
      <w:r w:rsidR="00C70558" w:rsidRPr="00C70558">
        <w:rPr>
          <w:rFonts w:asciiTheme="majorBidi" w:hAnsiTheme="majorBidi" w:cstheme="majorBidi"/>
          <w:sz w:val="24"/>
          <w:szCs w:val="24"/>
        </w:rPr>
        <w:t xml:space="preserve"> </w:t>
      </w:r>
      <w:r w:rsidR="00642422">
        <w:rPr>
          <w:rFonts w:asciiTheme="majorBidi" w:hAnsiTheme="majorBidi" w:cstheme="majorBidi"/>
          <w:sz w:val="24"/>
          <w:szCs w:val="24"/>
        </w:rPr>
        <w:t>to adhere</w:t>
      </w:r>
      <w:r w:rsidR="00C70558" w:rsidRPr="00C70558">
        <w:rPr>
          <w:rFonts w:asciiTheme="majorBidi" w:hAnsiTheme="majorBidi" w:cstheme="majorBidi"/>
          <w:sz w:val="24"/>
          <w:szCs w:val="24"/>
        </w:rPr>
        <w:t xml:space="preserve"> Islamic appreciation and the center of teaching and learning of Islamic Education</w:t>
      </w:r>
      <w:r w:rsidR="00642422">
        <w:rPr>
          <w:rFonts w:asciiTheme="majorBidi" w:hAnsiTheme="majorBidi" w:cstheme="majorBidi"/>
          <w:sz w:val="24"/>
          <w:szCs w:val="24"/>
        </w:rPr>
        <w:t xml:space="preserve">. Indeed, these </w:t>
      </w:r>
      <w:r w:rsidR="001779EA">
        <w:rPr>
          <w:rFonts w:asciiTheme="majorBidi" w:hAnsiTheme="majorBidi" w:cstheme="majorBidi"/>
          <w:sz w:val="24"/>
          <w:szCs w:val="24"/>
        </w:rPr>
        <w:t xml:space="preserve">surau </w:t>
      </w:r>
      <w:r w:rsidR="00642422">
        <w:rPr>
          <w:rFonts w:asciiTheme="majorBidi" w:hAnsiTheme="majorBidi" w:cstheme="majorBidi"/>
          <w:sz w:val="24"/>
          <w:szCs w:val="24"/>
        </w:rPr>
        <w:t xml:space="preserve">are highly beneficial for the </w:t>
      </w:r>
      <w:r w:rsidR="00C70558" w:rsidRPr="00C70558">
        <w:rPr>
          <w:rFonts w:asciiTheme="majorBidi" w:hAnsiTheme="majorBidi" w:cstheme="majorBidi"/>
          <w:sz w:val="24"/>
          <w:szCs w:val="24"/>
        </w:rPr>
        <w:t>interests of Muslims</w:t>
      </w:r>
      <w:r w:rsidR="00642422">
        <w:rPr>
          <w:rFonts w:asciiTheme="majorBidi" w:hAnsiTheme="majorBidi" w:cstheme="majorBidi"/>
          <w:sz w:val="24"/>
          <w:szCs w:val="24"/>
        </w:rPr>
        <w:t xml:space="preserve"> in Malaysia. </w:t>
      </w:r>
    </w:p>
    <w:p w14:paraId="0D67053B" w14:textId="77777777" w:rsidR="00F56BE7" w:rsidRPr="00BC0770" w:rsidRDefault="00F56BE7" w:rsidP="00B403C5">
      <w:pPr>
        <w:spacing w:after="0" w:line="360" w:lineRule="auto"/>
        <w:jc w:val="both"/>
        <w:rPr>
          <w:rFonts w:asciiTheme="majorBidi" w:hAnsiTheme="majorBidi" w:cstheme="majorBidi"/>
          <w:b/>
          <w:bCs/>
          <w:sz w:val="24"/>
          <w:szCs w:val="24"/>
        </w:rPr>
      </w:pPr>
    </w:p>
    <w:bookmarkEnd w:id="0"/>
    <w:p w14:paraId="6A29EBCC" w14:textId="65983EE7" w:rsidR="00FB0A76" w:rsidRPr="002131E7" w:rsidRDefault="00642422" w:rsidP="00FB0A76">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PROBLEMS OF STUDY</w:t>
      </w:r>
    </w:p>
    <w:p w14:paraId="1EF73CB6" w14:textId="141515EC" w:rsidR="00E2369A" w:rsidRDefault="00010C4F" w:rsidP="00FB0A76">
      <w:pPr>
        <w:spacing w:after="0" w:line="360" w:lineRule="auto"/>
        <w:jc w:val="both"/>
        <w:rPr>
          <w:rFonts w:asciiTheme="majorBidi" w:hAnsiTheme="majorBidi" w:cstheme="majorBidi"/>
          <w:sz w:val="24"/>
          <w:szCs w:val="24"/>
        </w:rPr>
      </w:pPr>
      <w:r>
        <w:rPr>
          <w:rFonts w:asciiTheme="majorBidi" w:hAnsiTheme="majorBidi" w:cstheme="majorBidi"/>
          <w:sz w:val="24"/>
          <w:szCs w:val="24"/>
        </w:rPr>
        <w:t>S</w:t>
      </w:r>
      <w:r w:rsidR="001779EA">
        <w:rPr>
          <w:rFonts w:asciiTheme="majorBidi" w:hAnsiTheme="majorBidi" w:cstheme="majorBidi"/>
          <w:sz w:val="24"/>
          <w:szCs w:val="24"/>
        </w:rPr>
        <w:t xml:space="preserve">urau </w:t>
      </w:r>
      <w:r w:rsidR="00CC2265">
        <w:rPr>
          <w:rFonts w:asciiTheme="majorBidi" w:hAnsiTheme="majorBidi" w:cstheme="majorBidi"/>
          <w:sz w:val="24"/>
          <w:szCs w:val="24"/>
        </w:rPr>
        <w:t>at schools allow the</w:t>
      </w:r>
      <w:r w:rsidR="00423B92">
        <w:rPr>
          <w:rFonts w:asciiTheme="majorBidi" w:hAnsiTheme="majorBidi" w:cstheme="majorBidi"/>
          <w:sz w:val="24"/>
          <w:szCs w:val="24"/>
        </w:rPr>
        <w:t xml:space="preserve"> teachers prerogative to teach</w:t>
      </w:r>
      <w:r w:rsidR="00642422" w:rsidRPr="00642422">
        <w:rPr>
          <w:rFonts w:asciiTheme="majorBidi" w:hAnsiTheme="majorBidi" w:cstheme="majorBidi"/>
          <w:sz w:val="24"/>
          <w:szCs w:val="24"/>
        </w:rPr>
        <w:t xml:space="preserve"> Islamic Education outside</w:t>
      </w:r>
      <w:r w:rsidR="00423B92">
        <w:rPr>
          <w:rFonts w:asciiTheme="majorBidi" w:hAnsiTheme="majorBidi" w:cstheme="majorBidi"/>
          <w:sz w:val="24"/>
          <w:szCs w:val="24"/>
        </w:rPr>
        <w:t xml:space="preserve"> of the</w:t>
      </w:r>
      <w:r w:rsidR="00642422" w:rsidRPr="00642422">
        <w:rPr>
          <w:rFonts w:asciiTheme="majorBidi" w:hAnsiTheme="majorBidi" w:cstheme="majorBidi"/>
          <w:sz w:val="24"/>
          <w:szCs w:val="24"/>
        </w:rPr>
        <w:t xml:space="preserve"> </w:t>
      </w:r>
      <w:r w:rsidR="00423B92">
        <w:rPr>
          <w:rFonts w:asciiTheme="majorBidi" w:hAnsiTheme="majorBidi" w:cstheme="majorBidi"/>
          <w:sz w:val="24"/>
          <w:szCs w:val="24"/>
        </w:rPr>
        <w:t>class</w:t>
      </w:r>
      <w:r w:rsidR="00642422" w:rsidRPr="00642422">
        <w:rPr>
          <w:rFonts w:asciiTheme="majorBidi" w:hAnsiTheme="majorBidi" w:cstheme="majorBidi"/>
          <w:sz w:val="24"/>
          <w:szCs w:val="24"/>
        </w:rPr>
        <w:t>room</w:t>
      </w:r>
      <w:r>
        <w:rPr>
          <w:rFonts w:asciiTheme="majorBidi" w:hAnsiTheme="majorBidi" w:cstheme="majorBidi"/>
          <w:sz w:val="24"/>
          <w:szCs w:val="24"/>
        </w:rPr>
        <w:t>s</w:t>
      </w:r>
      <w:r w:rsidR="00423B92">
        <w:rPr>
          <w:rFonts w:asciiTheme="majorBidi" w:hAnsiTheme="majorBidi" w:cstheme="majorBidi"/>
          <w:sz w:val="24"/>
          <w:szCs w:val="24"/>
        </w:rPr>
        <w:t xml:space="preserve">. </w:t>
      </w:r>
      <w:r w:rsidR="00837F24">
        <w:rPr>
          <w:rFonts w:asciiTheme="majorBidi" w:hAnsiTheme="majorBidi" w:cstheme="majorBidi"/>
          <w:sz w:val="24"/>
          <w:szCs w:val="24"/>
        </w:rPr>
        <w:t>That being said</w:t>
      </w:r>
      <w:r w:rsidR="00423B92">
        <w:rPr>
          <w:rFonts w:asciiTheme="majorBidi" w:hAnsiTheme="majorBidi" w:cstheme="majorBidi"/>
          <w:sz w:val="24"/>
          <w:szCs w:val="24"/>
        </w:rPr>
        <w:t xml:space="preserve">, the practical part of it </w:t>
      </w:r>
      <w:r w:rsidR="00642422" w:rsidRPr="00642422">
        <w:rPr>
          <w:rFonts w:asciiTheme="majorBidi" w:hAnsiTheme="majorBidi" w:cstheme="majorBidi"/>
          <w:sz w:val="24"/>
          <w:szCs w:val="24"/>
        </w:rPr>
        <w:t xml:space="preserve">is still questionable and not </w:t>
      </w:r>
      <w:r w:rsidR="00423B92">
        <w:rPr>
          <w:rFonts w:asciiTheme="majorBidi" w:hAnsiTheme="majorBidi" w:cstheme="majorBidi"/>
          <w:sz w:val="24"/>
          <w:szCs w:val="24"/>
        </w:rPr>
        <w:t>executed</w:t>
      </w:r>
      <w:r w:rsidR="00642422" w:rsidRPr="00642422">
        <w:rPr>
          <w:rFonts w:asciiTheme="majorBidi" w:hAnsiTheme="majorBidi" w:cstheme="majorBidi"/>
          <w:sz w:val="24"/>
          <w:szCs w:val="24"/>
        </w:rPr>
        <w:t xml:space="preserve"> thoroughly (Fathiyah Mohd Fakhruddin et. al 2012). </w:t>
      </w:r>
      <w:r w:rsidR="00423B92">
        <w:rPr>
          <w:rFonts w:asciiTheme="majorBidi" w:hAnsiTheme="majorBidi" w:cstheme="majorBidi"/>
          <w:sz w:val="24"/>
          <w:szCs w:val="24"/>
        </w:rPr>
        <w:t xml:space="preserve">The </w:t>
      </w:r>
      <w:r w:rsidR="00837F24">
        <w:rPr>
          <w:rFonts w:asciiTheme="majorBidi" w:hAnsiTheme="majorBidi" w:cstheme="majorBidi"/>
          <w:sz w:val="24"/>
          <w:szCs w:val="24"/>
        </w:rPr>
        <w:t>school’s</w:t>
      </w:r>
      <w:r w:rsidR="00423B92">
        <w:rPr>
          <w:rFonts w:asciiTheme="majorBidi" w:hAnsiTheme="majorBidi" w:cstheme="majorBidi"/>
          <w:sz w:val="24"/>
          <w:szCs w:val="24"/>
        </w:rPr>
        <w:t xml:space="preserve"> </w:t>
      </w:r>
      <w:r>
        <w:rPr>
          <w:rFonts w:asciiTheme="majorBidi" w:hAnsiTheme="majorBidi" w:cstheme="majorBidi"/>
          <w:sz w:val="24"/>
          <w:szCs w:val="24"/>
        </w:rPr>
        <w:t xml:space="preserve">surau </w:t>
      </w:r>
      <w:r w:rsidR="00423B92">
        <w:rPr>
          <w:rFonts w:asciiTheme="majorBidi" w:hAnsiTheme="majorBidi" w:cstheme="majorBidi"/>
          <w:sz w:val="24"/>
          <w:szCs w:val="24"/>
        </w:rPr>
        <w:t>are the apt</w:t>
      </w:r>
      <w:r w:rsidR="00642422" w:rsidRPr="00642422">
        <w:rPr>
          <w:rFonts w:asciiTheme="majorBidi" w:hAnsiTheme="majorBidi" w:cstheme="majorBidi"/>
          <w:sz w:val="24"/>
          <w:szCs w:val="24"/>
        </w:rPr>
        <w:t xml:space="preserve"> place to carry out the practice of </w:t>
      </w:r>
      <w:proofErr w:type="spellStart"/>
      <w:r w:rsidR="00BC0770">
        <w:rPr>
          <w:rFonts w:asciiTheme="majorBidi" w:hAnsiTheme="majorBidi" w:cstheme="majorBidi"/>
          <w:sz w:val="24"/>
          <w:szCs w:val="24"/>
        </w:rPr>
        <w:t>solat</w:t>
      </w:r>
      <w:proofErr w:type="spellEnd"/>
      <w:r w:rsidR="00642422" w:rsidRPr="00642422">
        <w:rPr>
          <w:rFonts w:asciiTheme="majorBidi" w:hAnsiTheme="majorBidi" w:cstheme="majorBidi"/>
          <w:sz w:val="24"/>
          <w:szCs w:val="24"/>
        </w:rPr>
        <w:t xml:space="preserve"> </w:t>
      </w:r>
      <w:r w:rsidR="00423B92">
        <w:rPr>
          <w:rFonts w:asciiTheme="majorBidi" w:hAnsiTheme="majorBidi" w:cstheme="majorBidi"/>
          <w:sz w:val="24"/>
          <w:szCs w:val="24"/>
        </w:rPr>
        <w:t xml:space="preserve">as they are well equipped </w:t>
      </w:r>
      <w:r w:rsidR="00837F24">
        <w:rPr>
          <w:rFonts w:asciiTheme="majorBidi" w:hAnsiTheme="majorBidi" w:cstheme="majorBidi"/>
          <w:sz w:val="24"/>
          <w:szCs w:val="24"/>
        </w:rPr>
        <w:t>with facilities</w:t>
      </w:r>
      <w:r w:rsidR="00642422" w:rsidRPr="00642422">
        <w:rPr>
          <w:rFonts w:asciiTheme="majorBidi" w:hAnsiTheme="majorBidi" w:cstheme="majorBidi"/>
          <w:sz w:val="24"/>
          <w:szCs w:val="24"/>
        </w:rPr>
        <w:t xml:space="preserve"> to </w:t>
      </w:r>
      <w:r w:rsidR="00837F24">
        <w:rPr>
          <w:rFonts w:asciiTheme="majorBidi" w:hAnsiTheme="majorBidi" w:cstheme="majorBidi"/>
          <w:sz w:val="24"/>
          <w:szCs w:val="24"/>
        </w:rPr>
        <w:t>conduct</w:t>
      </w:r>
      <w:r w:rsidR="00642422" w:rsidRPr="00642422">
        <w:rPr>
          <w:rFonts w:asciiTheme="majorBidi" w:hAnsiTheme="majorBidi" w:cstheme="majorBidi"/>
          <w:sz w:val="24"/>
          <w:szCs w:val="24"/>
        </w:rPr>
        <w:t xml:space="preserve"> theoretical and practical</w:t>
      </w:r>
      <w:r w:rsidR="00837F24">
        <w:rPr>
          <w:rFonts w:asciiTheme="majorBidi" w:hAnsiTheme="majorBidi" w:cstheme="majorBidi"/>
          <w:sz w:val="24"/>
          <w:szCs w:val="24"/>
        </w:rPr>
        <w:t xml:space="preserve"> part of</w:t>
      </w:r>
      <w:r w:rsidR="00642422" w:rsidRPr="00642422">
        <w:rPr>
          <w:rFonts w:asciiTheme="majorBidi" w:hAnsiTheme="majorBidi" w:cstheme="majorBidi"/>
          <w:sz w:val="24"/>
          <w:szCs w:val="24"/>
        </w:rPr>
        <w:t xml:space="preserve"> teaching</w:t>
      </w:r>
      <w:r w:rsidR="00837F24">
        <w:rPr>
          <w:rFonts w:asciiTheme="majorBidi" w:hAnsiTheme="majorBidi" w:cstheme="majorBidi"/>
          <w:sz w:val="24"/>
          <w:szCs w:val="24"/>
        </w:rPr>
        <w:t xml:space="preserve"> Islamic Education</w:t>
      </w:r>
      <w:r w:rsidR="00642422" w:rsidRPr="00642422">
        <w:rPr>
          <w:rFonts w:asciiTheme="majorBidi" w:hAnsiTheme="majorBidi" w:cstheme="majorBidi"/>
          <w:sz w:val="24"/>
          <w:szCs w:val="24"/>
        </w:rPr>
        <w:t xml:space="preserve">. </w:t>
      </w:r>
      <w:r w:rsidR="00837F24">
        <w:rPr>
          <w:rFonts w:asciiTheme="majorBidi" w:hAnsiTheme="majorBidi" w:cstheme="majorBidi"/>
          <w:sz w:val="24"/>
          <w:szCs w:val="24"/>
        </w:rPr>
        <w:t xml:space="preserve">However, </w:t>
      </w:r>
      <w:r w:rsidR="00642422" w:rsidRPr="00642422">
        <w:rPr>
          <w:rFonts w:asciiTheme="majorBidi" w:hAnsiTheme="majorBidi" w:cstheme="majorBidi"/>
          <w:sz w:val="24"/>
          <w:szCs w:val="24"/>
        </w:rPr>
        <w:t xml:space="preserve">the question is whether </w:t>
      </w:r>
      <w:r>
        <w:rPr>
          <w:rFonts w:asciiTheme="majorBidi" w:hAnsiTheme="majorBidi" w:cstheme="majorBidi"/>
          <w:sz w:val="24"/>
          <w:szCs w:val="24"/>
        </w:rPr>
        <w:t xml:space="preserve">the </w:t>
      </w:r>
      <w:r w:rsidR="00642422" w:rsidRPr="00642422">
        <w:rPr>
          <w:rFonts w:asciiTheme="majorBidi" w:hAnsiTheme="majorBidi" w:cstheme="majorBidi"/>
          <w:sz w:val="24"/>
          <w:szCs w:val="24"/>
        </w:rPr>
        <w:t>Islamic Education teachers c</w:t>
      </w:r>
      <w:r w:rsidR="00837F24">
        <w:rPr>
          <w:rFonts w:asciiTheme="majorBidi" w:hAnsiTheme="majorBidi" w:cstheme="majorBidi"/>
          <w:sz w:val="24"/>
          <w:szCs w:val="24"/>
        </w:rPr>
        <w:t>onducting</w:t>
      </w:r>
      <w:r w:rsidR="00642422" w:rsidRPr="00642422">
        <w:rPr>
          <w:rFonts w:asciiTheme="majorBidi" w:hAnsiTheme="majorBidi" w:cstheme="majorBidi"/>
          <w:sz w:val="24"/>
          <w:szCs w:val="24"/>
        </w:rPr>
        <w:t xml:space="preserve"> Islamic Education teaching in</w:t>
      </w:r>
      <w:r w:rsidR="00837F24">
        <w:rPr>
          <w:rFonts w:asciiTheme="majorBidi" w:hAnsiTheme="majorBidi" w:cstheme="majorBidi"/>
          <w:sz w:val="24"/>
          <w:szCs w:val="24"/>
        </w:rPr>
        <w:t xml:space="preserve"> </w:t>
      </w:r>
      <w:r>
        <w:rPr>
          <w:rFonts w:asciiTheme="majorBidi" w:hAnsiTheme="majorBidi" w:cstheme="majorBidi"/>
          <w:sz w:val="24"/>
          <w:szCs w:val="24"/>
        </w:rPr>
        <w:t xml:space="preserve">surau </w:t>
      </w:r>
      <w:r w:rsidR="00837F24">
        <w:rPr>
          <w:rFonts w:asciiTheme="majorBidi" w:hAnsiTheme="majorBidi" w:cstheme="majorBidi"/>
          <w:sz w:val="24"/>
          <w:szCs w:val="24"/>
        </w:rPr>
        <w:t>at school</w:t>
      </w:r>
      <w:r>
        <w:rPr>
          <w:rFonts w:asciiTheme="majorBidi" w:hAnsiTheme="majorBidi" w:cstheme="majorBidi"/>
          <w:sz w:val="24"/>
          <w:szCs w:val="24"/>
        </w:rPr>
        <w:t xml:space="preserve"> or it is only done in the classrooms?</w:t>
      </w:r>
      <w:r w:rsidR="00837F24">
        <w:rPr>
          <w:rFonts w:asciiTheme="majorBidi" w:hAnsiTheme="majorBidi" w:cstheme="majorBidi"/>
          <w:sz w:val="24"/>
          <w:szCs w:val="24"/>
        </w:rPr>
        <w:t xml:space="preserve"> Are</w:t>
      </w:r>
      <w:r w:rsidR="00642422" w:rsidRPr="00642422">
        <w:rPr>
          <w:rFonts w:asciiTheme="majorBidi" w:hAnsiTheme="majorBidi" w:cstheme="majorBidi"/>
          <w:sz w:val="24"/>
          <w:szCs w:val="24"/>
        </w:rPr>
        <w:t xml:space="preserve"> the</w:t>
      </w:r>
      <w:r w:rsidR="00837F24">
        <w:rPr>
          <w:rFonts w:asciiTheme="majorBidi" w:hAnsiTheme="majorBidi" w:cstheme="majorBidi"/>
          <w:sz w:val="24"/>
          <w:szCs w:val="24"/>
        </w:rPr>
        <w:t xml:space="preserve"> schools’ </w:t>
      </w:r>
      <w:r>
        <w:rPr>
          <w:rFonts w:asciiTheme="majorBidi" w:hAnsiTheme="majorBidi" w:cstheme="majorBidi"/>
          <w:sz w:val="24"/>
          <w:szCs w:val="24"/>
        </w:rPr>
        <w:t xml:space="preserve">surau </w:t>
      </w:r>
      <w:r w:rsidR="00E2369A">
        <w:rPr>
          <w:rFonts w:asciiTheme="majorBidi" w:hAnsiTheme="majorBidi" w:cstheme="majorBidi"/>
          <w:sz w:val="24"/>
          <w:szCs w:val="24"/>
        </w:rPr>
        <w:t xml:space="preserve">being </w:t>
      </w:r>
      <w:r w:rsidR="00E2369A" w:rsidRPr="00642422">
        <w:rPr>
          <w:rFonts w:asciiTheme="majorBidi" w:hAnsiTheme="majorBidi" w:cstheme="majorBidi"/>
          <w:sz w:val="24"/>
          <w:szCs w:val="24"/>
        </w:rPr>
        <w:t>used</w:t>
      </w:r>
      <w:r w:rsidR="00642422" w:rsidRPr="00642422">
        <w:rPr>
          <w:rFonts w:asciiTheme="majorBidi" w:hAnsiTheme="majorBidi" w:cstheme="majorBidi"/>
          <w:sz w:val="24"/>
          <w:szCs w:val="24"/>
        </w:rPr>
        <w:t xml:space="preserve"> as a medium </w:t>
      </w:r>
      <w:r w:rsidR="00837F24">
        <w:rPr>
          <w:rFonts w:asciiTheme="majorBidi" w:hAnsiTheme="majorBidi" w:cstheme="majorBidi"/>
          <w:sz w:val="24"/>
          <w:szCs w:val="24"/>
        </w:rPr>
        <w:t>to</w:t>
      </w:r>
      <w:r w:rsidR="00642422" w:rsidRPr="00642422">
        <w:rPr>
          <w:rFonts w:asciiTheme="majorBidi" w:hAnsiTheme="majorBidi" w:cstheme="majorBidi"/>
          <w:sz w:val="24"/>
          <w:szCs w:val="24"/>
        </w:rPr>
        <w:t xml:space="preserve"> strengthe</w:t>
      </w:r>
      <w:r w:rsidR="00837F24">
        <w:rPr>
          <w:rFonts w:asciiTheme="majorBidi" w:hAnsiTheme="majorBidi" w:cstheme="majorBidi"/>
          <w:sz w:val="24"/>
          <w:szCs w:val="24"/>
        </w:rPr>
        <w:t xml:space="preserve">n the </w:t>
      </w:r>
      <w:r w:rsidR="00642422" w:rsidRPr="00642422">
        <w:rPr>
          <w:rFonts w:asciiTheme="majorBidi" w:hAnsiTheme="majorBidi" w:cstheme="majorBidi"/>
          <w:sz w:val="24"/>
          <w:szCs w:val="24"/>
        </w:rPr>
        <w:t>students' knowledge and</w:t>
      </w:r>
      <w:r w:rsidR="00E2369A">
        <w:rPr>
          <w:rFonts w:asciiTheme="majorBidi" w:hAnsiTheme="majorBidi" w:cstheme="majorBidi"/>
          <w:sz w:val="24"/>
          <w:szCs w:val="24"/>
        </w:rPr>
        <w:t xml:space="preserve"> further boost</w:t>
      </w:r>
      <w:r w:rsidR="00642422" w:rsidRPr="00642422">
        <w:rPr>
          <w:rFonts w:asciiTheme="majorBidi" w:hAnsiTheme="majorBidi" w:cstheme="majorBidi"/>
          <w:sz w:val="24"/>
          <w:szCs w:val="24"/>
        </w:rPr>
        <w:t xml:space="preserve"> </w:t>
      </w:r>
      <w:r w:rsidR="00837F24">
        <w:rPr>
          <w:rFonts w:asciiTheme="majorBidi" w:hAnsiTheme="majorBidi" w:cstheme="majorBidi"/>
          <w:sz w:val="24"/>
          <w:szCs w:val="24"/>
        </w:rPr>
        <w:t xml:space="preserve">their </w:t>
      </w:r>
      <w:r w:rsidR="00642422" w:rsidRPr="00642422">
        <w:rPr>
          <w:rFonts w:asciiTheme="majorBidi" w:hAnsiTheme="majorBidi" w:cstheme="majorBidi"/>
          <w:sz w:val="24"/>
          <w:szCs w:val="24"/>
        </w:rPr>
        <w:t>appreciation</w:t>
      </w:r>
      <w:r w:rsidR="00837F24">
        <w:rPr>
          <w:rFonts w:asciiTheme="majorBidi" w:hAnsiTheme="majorBidi" w:cstheme="majorBidi"/>
          <w:sz w:val="24"/>
          <w:szCs w:val="24"/>
        </w:rPr>
        <w:t xml:space="preserve"> towards </w:t>
      </w:r>
      <w:r w:rsidR="00642422" w:rsidRPr="00642422">
        <w:rPr>
          <w:rFonts w:asciiTheme="majorBidi" w:hAnsiTheme="majorBidi" w:cstheme="majorBidi"/>
          <w:sz w:val="24"/>
          <w:szCs w:val="24"/>
        </w:rPr>
        <w:t xml:space="preserve">the teachings of Islam or </w:t>
      </w:r>
      <w:r w:rsidR="00837F24">
        <w:rPr>
          <w:rFonts w:asciiTheme="majorBidi" w:hAnsiTheme="majorBidi" w:cstheme="majorBidi"/>
          <w:sz w:val="24"/>
          <w:szCs w:val="24"/>
        </w:rPr>
        <w:t>they are used merely to perform prayers</w:t>
      </w:r>
      <w:r w:rsidR="00642422" w:rsidRPr="00642422">
        <w:rPr>
          <w:rFonts w:asciiTheme="majorBidi" w:hAnsiTheme="majorBidi" w:cstheme="majorBidi"/>
          <w:sz w:val="24"/>
          <w:szCs w:val="24"/>
        </w:rPr>
        <w:t>?</w:t>
      </w:r>
    </w:p>
    <w:p w14:paraId="1384A32C" w14:textId="77777777" w:rsidR="00010C4F" w:rsidRPr="00010C4F" w:rsidRDefault="00010C4F" w:rsidP="00FB0A76">
      <w:pPr>
        <w:spacing w:after="0" w:line="360" w:lineRule="auto"/>
        <w:jc w:val="both"/>
        <w:rPr>
          <w:rFonts w:asciiTheme="majorBidi" w:hAnsiTheme="majorBidi" w:cstheme="majorBidi"/>
          <w:sz w:val="24"/>
          <w:szCs w:val="24"/>
        </w:rPr>
      </w:pPr>
    </w:p>
    <w:p w14:paraId="1D4C3F97" w14:textId="7557AF97" w:rsidR="003A16EB" w:rsidRDefault="003A16EB" w:rsidP="003A16EB">
      <w:pPr>
        <w:spacing w:after="0" w:line="360" w:lineRule="auto"/>
        <w:jc w:val="both"/>
        <w:rPr>
          <w:rFonts w:asciiTheme="majorBidi" w:hAnsiTheme="majorBidi" w:cstheme="majorBidi"/>
          <w:sz w:val="24"/>
          <w:szCs w:val="24"/>
        </w:rPr>
      </w:pPr>
      <w:r w:rsidRPr="003A16EB">
        <w:rPr>
          <w:rFonts w:asciiTheme="majorBidi" w:hAnsiTheme="majorBidi" w:cstheme="majorBidi"/>
          <w:sz w:val="24"/>
          <w:szCs w:val="24"/>
        </w:rPr>
        <w:t xml:space="preserve">Based on preliminary </w:t>
      </w:r>
      <w:r>
        <w:rPr>
          <w:rFonts w:asciiTheme="majorBidi" w:hAnsiTheme="majorBidi" w:cstheme="majorBidi"/>
          <w:sz w:val="24"/>
          <w:szCs w:val="24"/>
        </w:rPr>
        <w:t>study</w:t>
      </w:r>
      <w:r w:rsidRPr="003A16EB">
        <w:rPr>
          <w:rFonts w:asciiTheme="majorBidi" w:hAnsiTheme="majorBidi" w:cstheme="majorBidi"/>
          <w:sz w:val="24"/>
          <w:szCs w:val="24"/>
        </w:rPr>
        <w:t xml:space="preserve"> that have been conducted by the </w:t>
      </w:r>
      <w:r w:rsidR="00010C4F">
        <w:rPr>
          <w:rFonts w:asciiTheme="majorBidi" w:hAnsiTheme="majorBidi" w:cstheme="majorBidi"/>
          <w:sz w:val="24"/>
          <w:szCs w:val="24"/>
        </w:rPr>
        <w:t>researche</w:t>
      </w:r>
      <w:r w:rsidRPr="003A16EB">
        <w:rPr>
          <w:rFonts w:asciiTheme="majorBidi" w:hAnsiTheme="majorBidi" w:cstheme="majorBidi"/>
          <w:sz w:val="24"/>
          <w:szCs w:val="24"/>
        </w:rPr>
        <w:t xml:space="preserve">r using </w:t>
      </w:r>
      <w:r w:rsidR="00010C4F">
        <w:rPr>
          <w:rFonts w:asciiTheme="majorBidi" w:hAnsiTheme="majorBidi" w:cstheme="majorBidi"/>
          <w:sz w:val="24"/>
          <w:szCs w:val="24"/>
        </w:rPr>
        <w:t xml:space="preserve">questionnaires  which involved </w:t>
      </w:r>
      <w:r w:rsidRPr="003A16EB">
        <w:rPr>
          <w:rFonts w:asciiTheme="majorBidi" w:hAnsiTheme="majorBidi" w:cstheme="majorBidi"/>
          <w:sz w:val="24"/>
          <w:szCs w:val="24"/>
        </w:rPr>
        <w:t xml:space="preserve">30 respondents consisting of </w:t>
      </w:r>
      <w:r w:rsidR="00010C4F">
        <w:rPr>
          <w:rFonts w:asciiTheme="majorBidi" w:hAnsiTheme="majorBidi" w:cstheme="majorBidi"/>
          <w:sz w:val="24"/>
          <w:szCs w:val="24"/>
        </w:rPr>
        <w:t>National School</w:t>
      </w:r>
      <w:r w:rsidRPr="003A16EB">
        <w:rPr>
          <w:rFonts w:asciiTheme="majorBidi" w:hAnsiTheme="majorBidi" w:cstheme="majorBidi"/>
          <w:sz w:val="24"/>
          <w:szCs w:val="24"/>
        </w:rPr>
        <w:t xml:space="preserve"> Islamic Education teachers on the frequency of using school surau in of Islamic Education</w:t>
      </w:r>
      <w:r w:rsidR="00010C4F">
        <w:rPr>
          <w:rFonts w:asciiTheme="majorBidi" w:hAnsiTheme="majorBidi" w:cstheme="majorBidi"/>
          <w:sz w:val="24"/>
          <w:szCs w:val="24"/>
        </w:rPr>
        <w:t xml:space="preserve">, </w:t>
      </w:r>
      <w:r w:rsidRPr="003A16EB">
        <w:rPr>
          <w:rFonts w:asciiTheme="majorBidi" w:hAnsiTheme="majorBidi" w:cstheme="majorBidi"/>
          <w:sz w:val="24"/>
          <w:szCs w:val="24"/>
        </w:rPr>
        <w:t xml:space="preserve">the frequency of teachers </w:t>
      </w:r>
      <w:r w:rsidR="00010C4F">
        <w:rPr>
          <w:rFonts w:asciiTheme="majorBidi" w:hAnsiTheme="majorBidi" w:cstheme="majorBidi"/>
          <w:sz w:val="24"/>
          <w:szCs w:val="24"/>
        </w:rPr>
        <w:t>t</w:t>
      </w:r>
      <w:r w:rsidRPr="003A16EB">
        <w:rPr>
          <w:rFonts w:asciiTheme="majorBidi" w:hAnsiTheme="majorBidi" w:cstheme="majorBidi"/>
          <w:sz w:val="24"/>
          <w:szCs w:val="24"/>
        </w:rPr>
        <w:t>eaching</w:t>
      </w:r>
      <w:r w:rsidR="00010C4F">
        <w:rPr>
          <w:rFonts w:asciiTheme="majorBidi" w:hAnsiTheme="majorBidi" w:cstheme="majorBidi"/>
          <w:sz w:val="24"/>
          <w:szCs w:val="24"/>
        </w:rPr>
        <w:t xml:space="preserve"> Islamic Education </w:t>
      </w:r>
      <w:r w:rsidRPr="003A16EB">
        <w:rPr>
          <w:rFonts w:asciiTheme="majorBidi" w:hAnsiTheme="majorBidi" w:cstheme="majorBidi"/>
          <w:sz w:val="24"/>
          <w:szCs w:val="24"/>
        </w:rPr>
        <w:t xml:space="preserve"> </w:t>
      </w:r>
      <w:r w:rsidR="00010C4F">
        <w:rPr>
          <w:rFonts w:asciiTheme="majorBidi" w:hAnsiTheme="majorBidi" w:cstheme="majorBidi"/>
          <w:sz w:val="24"/>
          <w:szCs w:val="24"/>
        </w:rPr>
        <w:t>at</w:t>
      </w:r>
      <w:r w:rsidRPr="003A16EB">
        <w:rPr>
          <w:rFonts w:asciiTheme="majorBidi" w:hAnsiTheme="majorBidi" w:cstheme="majorBidi"/>
          <w:sz w:val="24"/>
          <w:szCs w:val="24"/>
        </w:rPr>
        <w:t xml:space="preserve"> school</w:t>
      </w:r>
      <w:r w:rsidR="00010C4F">
        <w:rPr>
          <w:rFonts w:asciiTheme="majorBidi" w:hAnsiTheme="majorBidi" w:cstheme="majorBidi"/>
          <w:sz w:val="24"/>
          <w:szCs w:val="24"/>
        </w:rPr>
        <w:t>s’</w:t>
      </w:r>
      <w:r w:rsidRPr="003A16EB">
        <w:rPr>
          <w:rFonts w:asciiTheme="majorBidi" w:hAnsiTheme="majorBidi" w:cstheme="majorBidi"/>
          <w:sz w:val="24"/>
          <w:szCs w:val="24"/>
        </w:rPr>
        <w:t xml:space="preserve"> surau</w:t>
      </w:r>
      <w:r w:rsidR="00010C4F">
        <w:rPr>
          <w:rFonts w:asciiTheme="majorBidi" w:hAnsiTheme="majorBidi" w:cstheme="majorBidi"/>
          <w:sz w:val="24"/>
          <w:szCs w:val="24"/>
        </w:rPr>
        <w:t xml:space="preserve"> </w:t>
      </w:r>
      <w:r w:rsidRPr="003A16EB">
        <w:rPr>
          <w:rFonts w:asciiTheme="majorBidi" w:hAnsiTheme="majorBidi" w:cstheme="majorBidi"/>
          <w:sz w:val="24"/>
          <w:szCs w:val="24"/>
        </w:rPr>
        <w:t xml:space="preserve">is at a high level with a percentage of 42.42% compared to </w:t>
      </w:r>
      <w:r w:rsidR="006032D3">
        <w:rPr>
          <w:rFonts w:asciiTheme="majorBidi" w:hAnsiTheme="majorBidi" w:cstheme="majorBidi"/>
          <w:sz w:val="24"/>
          <w:szCs w:val="24"/>
        </w:rPr>
        <w:t xml:space="preserve">the </w:t>
      </w:r>
      <w:r w:rsidRPr="003A16EB">
        <w:rPr>
          <w:rFonts w:asciiTheme="majorBidi" w:hAnsiTheme="majorBidi" w:cstheme="majorBidi"/>
          <w:sz w:val="24"/>
          <w:szCs w:val="24"/>
        </w:rPr>
        <w:t xml:space="preserve">teachers who rarely use </w:t>
      </w:r>
      <w:r w:rsidR="006032D3">
        <w:rPr>
          <w:rFonts w:asciiTheme="majorBidi" w:hAnsiTheme="majorBidi" w:cstheme="majorBidi"/>
          <w:sz w:val="24"/>
          <w:szCs w:val="24"/>
        </w:rPr>
        <w:t>the</w:t>
      </w:r>
      <w:r w:rsidRPr="003A16EB">
        <w:rPr>
          <w:rFonts w:asciiTheme="majorBidi" w:hAnsiTheme="majorBidi" w:cstheme="majorBidi"/>
          <w:sz w:val="24"/>
          <w:szCs w:val="24"/>
        </w:rPr>
        <w:t xml:space="preserve"> surau as much as 7.58% </w:t>
      </w:r>
      <w:r w:rsidR="006032D3">
        <w:rPr>
          <w:rFonts w:asciiTheme="majorBidi" w:hAnsiTheme="majorBidi" w:cstheme="majorBidi"/>
          <w:sz w:val="24"/>
          <w:szCs w:val="24"/>
        </w:rPr>
        <w:t xml:space="preserve"> only</w:t>
      </w:r>
      <w:r w:rsidRPr="003A16EB">
        <w:rPr>
          <w:rFonts w:asciiTheme="majorBidi" w:hAnsiTheme="majorBidi" w:cstheme="majorBidi"/>
          <w:sz w:val="24"/>
          <w:szCs w:val="24"/>
        </w:rPr>
        <w:t>. Meanwhile, in the use of surau according to the sub-field of Islamic Education, the percentage of teachers who use</w:t>
      </w:r>
      <w:r w:rsidR="006032D3">
        <w:rPr>
          <w:rFonts w:asciiTheme="majorBidi" w:hAnsiTheme="majorBidi" w:cstheme="majorBidi"/>
          <w:sz w:val="24"/>
          <w:szCs w:val="24"/>
        </w:rPr>
        <w:t xml:space="preserve"> the</w:t>
      </w:r>
      <w:r w:rsidRPr="003A16EB">
        <w:rPr>
          <w:rFonts w:asciiTheme="majorBidi" w:hAnsiTheme="majorBidi" w:cstheme="majorBidi"/>
          <w:sz w:val="24"/>
          <w:szCs w:val="24"/>
        </w:rPr>
        <w:t xml:space="preserve"> </w:t>
      </w:r>
      <w:r w:rsidR="006032D3">
        <w:rPr>
          <w:rFonts w:asciiTheme="majorBidi" w:hAnsiTheme="majorBidi" w:cstheme="majorBidi"/>
          <w:sz w:val="24"/>
          <w:szCs w:val="24"/>
        </w:rPr>
        <w:t>N</w:t>
      </w:r>
      <w:r w:rsidRPr="003A16EB">
        <w:rPr>
          <w:rFonts w:asciiTheme="majorBidi" w:hAnsiTheme="majorBidi" w:cstheme="majorBidi"/>
          <w:sz w:val="24"/>
          <w:szCs w:val="24"/>
        </w:rPr>
        <w:t xml:space="preserve">ational </w:t>
      </w:r>
      <w:r w:rsidR="006032D3">
        <w:rPr>
          <w:rFonts w:asciiTheme="majorBidi" w:hAnsiTheme="majorBidi" w:cstheme="majorBidi"/>
          <w:sz w:val="24"/>
          <w:szCs w:val="24"/>
        </w:rPr>
        <w:t>S</w:t>
      </w:r>
      <w:r w:rsidRPr="003A16EB">
        <w:rPr>
          <w:rFonts w:asciiTheme="majorBidi" w:hAnsiTheme="majorBidi" w:cstheme="majorBidi"/>
          <w:sz w:val="24"/>
          <w:szCs w:val="24"/>
        </w:rPr>
        <w:t>chool</w:t>
      </w:r>
      <w:r w:rsidR="006032D3">
        <w:rPr>
          <w:rFonts w:asciiTheme="majorBidi" w:hAnsiTheme="majorBidi" w:cstheme="majorBidi"/>
          <w:sz w:val="24"/>
          <w:szCs w:val="24"/>
        </w:rPr>
        <w:t>s’</w:t>
      </w:r>
      <w:r w:rsidRPr="003A16EB">
        <w:rPr>
          <w:rFonts w:asciiTheme="majorBidi" w:hAnsiTheme="majorBidi" w:cstheme="majorBidi"/>
          <w:sz w:val="24"/>
          <w:szCs w:val="24"/>
        </w:rPr>
        <w:t xml:space="preserve"> surau</w:t>
      </w:r>
      <w:r w:rsidR="00505C66">
        <w:rPr>
          <w:rFonts w:asciiTheme="majorBidi" w:hAnsiTheme="majorBidi" w:cstheme="majorBidi"/>
          <w:sz w:val="24"/>
          <w:szCs w:val="24"/>
        </w:rPr>
        <w:t xml:space="preserve"> </w:t>
      </w:r>
      <w:r w:rsidRPr="003A16EB">
        <w:rPr>
          <w:rFonts w:asciiTheme="majorBidi" w:hAnsiTheme="majorBidi" w:cstheme="majorBidi"/>
          <w:sz w:val="24"/>
          <w:szCs w:val="24"/>
        </w:rPr>
        <w:lastRenderedPageBreak/>
        <w:t>very often</w:t>
      </w:r>
      <w:r w:rsidR="00505C66">
        <w:rPr>
          <w:rFonts w:asciiTheme="majorBidi" w:hAnsiTheme="majorBidi" w:cstheme="majorBidi"/>
          <w:sz w:val="24"/>
          <w:szCs w:val="24"/>
        </w:rPr>
        <w:t xml:space="preserve"> </w:t>
      </w:r>
      <w:r w:rsidRPr="003A16EB">
        <w:rPr>
          <w:rFonts w:asciiTheme="majorBidi" w:hAnsiTheme="majorBidi" w:cstheme="majorBidi"/>
          <w:sz w:val="24"/>
          <w:szCs w:val="24"/>
        </w:rPr>
        <w:t>is 57.40% while teachers who do not use school</w:t>
      </w:r>
      <w:r w:rsidR="006032D3">
        <w:rPr>
          <w:rFonts w:asciiTheme="majorBidi" w:hAnsiTheme="majorBidi" w:cstheme="majorBidi"/>
          <w:sz w:val="24"/>
          <w:szCs w:val="24"/>
        </w:rPr>
        <w:t>s’</w:t>
      </w:r>
      <w:r w:rsidRPr="003A16EB">
        <w:rPr>
          <w:rFonts w:asciiTheme="majorBidi" w:hAnsiTheme="majorBidi" w:cstheme="majorBidi"/>
          <w:sz w:val="24"/>
          <w:szCs w:val="24"/>
        </w:rPr>
        <w:t xml:space="preserve"> surau in the sub-field are 0%. This shows the use of </w:t>
      </w:r>
      <w:r w:rsidR="006032D3">
        <w:rPr>
          <w:rFonts w:asciiTheme="majorBidi" w:hAnsiTheme="majorBidi" w:cstheme="majorBidi"/>
          <w:sz w:val="24"/>
          <w:szCs w:val="24"/>
        </w:rPr>
        <w:t>surau</w:t>
      </w:r>
      <w:r w:rsidR="006032D3" w:rsidRPr="003A16EB">
        <w:rPr>
          <w:rFonts w:asciiTheme="majorBidi" w:hAnsiTheme="majorBidi" w:cstheme="majorBidi"/>
          <w:sz w:val="24"/>
          <w:szCs w:val="24"/>
        </w:rPr>
        <w:t xml:space="preserve"> </w:t>
      </w:r>
      <w:r w:rsidRPr="003A16EB">
        <w:rPr>
          <w:rFonts w:asciiTheme="majorBidi" w:hAnsiTheme="majorBidi" w:cstheme="majorBidi"/>
          <w:sz w:val="24"/>
          <w:szCs w:val="24"/>
        </w:rPr>
        <w:t xml:space="preserve">by Islamic Education teachers in teaching Islamic Education is </w:t>
      </w:r>
      <w:r w:rsidR="00505C66">
        <w:rPr>
          <w:rFonts w:asciiTheme="majorBidi" w:hAnsiTheme="majorBidi" w:cstheme="majorBidi"/>
          <w:sz w:val="24"/>
          <w:szCs w:val="24"/>
        </w:rPr>
        <w:t xml:space="preserve">indeed </w:t>
      </w:r>
      <w:r w:rsidRPr="003A16EB">
        <w:rPr>
          <w:rFonts w:asciiTheme="majorBidi" w:hAnsiTheme="majorBidi" w:cstheme="majorBidi"/>
          <w:sz w:val="24"/>
          <w:szCs w:val="24"/>
        </w:rPr>
        <w:t>very high</w:t>
      </w:r>
      <w:r w:rsidR="00505C66">
        <w:rPr>
          <w:rFonts w:asciiTheme="majorBidi" w:hAnsiTheme="majorBidi" w:cstheme="majorBidi"/>
          <w:sz w:val="24"/>
          <w:szCs w:val="24"/>
        </w:rPr>
        <w:t>.</w:t>
      </w:r>
    </w:p>
    <w:p w14:paraId="0A5EF723" w14:textId="783B9D4D" w:rsidR="00F9211F" w:rsidRPr="00BC0770" w:rsidRDefault="00F9211F" w:rsidP="006032D3">
      <w:pPr>
        <w:spacing w:after="0" w:line="360" w:lineRule="auto"/>
        <w:jc w:val="both"/>
        <w:rPr>
          <w:rFonts w:asciiTheme="majorBidi" w:hAnsiTheme="majorBidi" w:cstheme="majorBidi"/>
          <w:sz w:val="24"/>
          <w:szCs w:val="24"/>
        </w:rPr>
      </w:pPr>
      <w:bookmarkStart w:id="1" w:name="_Hlk133606593"/>
    </w:p>
    <w:p w14:paraId="220E9DE4" w14:textId="1FF7A676" w:rsidR="00F9211F" w:rsidRPr="002131E7" w:rsidRDefault="006032D3" w:rsidP="00C910E0">
      <w:pPr>
        <w:spacing w:after="0" w:line="360" w:lineRule="auto"/>
        <w:ind w:firstLine="720"/>
        <w:jc w:val="both"/>
        <w:rPr>
          <w:rFonts w:asciiTheme="majorBidi" w:hAnsiTheme="majorBidi" w:cstheme="majorBidi"/>
          <w:sz w:val="24"/>
          <w:szCs w:val="24"/>
        </w:rPr>
      </w:pPr>
      <w:r>
        <w:rPr>
          <w:rFonts w:asciiTheme="majorBidi" w:hAnsiTheme="majorBidi" w:cstheme="majorBidi"/>
          <w:sz w:val="24"/>
          <w:szCs w:val="24"/>
        </w:rPr>
        <w:t>That being said, i</w:t>
      </w:r>
      <w:r w:rsidR="00F9211F">
        <w:rPr>
          <w:rFonts w:asciiTheme="majorBidi" w:hAnsiTheme="majorBidi" w:cstheme="majorBidi"/>
          <w:sz w:val="24"/>
          <w:szCs w:val="24"/>
        </w:rPr>
        <w:t>t has to</w:t>
      </w:r>
      <w:r>
        <w:rPr>
          <w:rFonts w:asciiTheme="majorBidi" w:hAnsiTheme="majorBidi" w:cstheme="majorBidi"/>
          <w:sz w:val="24"/>
          <w:szCs w:val="24"/>
        </w:rPr>
        <w:t xml:space="preserve"> be</w:t>
      </w:r>
      <w:r w:rsidR="00F9211F">
        <w:rPr>
          <w:rFonts w:asciiTheme="majorBidi" w:hAnsiTheme="majorBidi" w:cstheme="majorBidi"/>
          <w:sz w:val="24"/>
          <w:szCs w:val="24"/>
        </w:rPr>
        <w:t xml:space="preserve"> mentioned here that</w:t>
      </w:r>
      <w:r w:rsidR="00F9211F" w:rsidRPr="00F9211F">
        <w:rPr>
          <w:rFonts w:asciiTheme="majorBidi" w:hAnsiTheme="majorBidi" w:cstheme="majorBidi"/>
          <w:sz w:val="24"/>
          <w:szCs w:val="24"/>
        </w:rPr>
        <w:t xml:space="preserve"> not all</w:t>
      </w:r>
      <w:r w:rsidR="005B0923">
        <w:rPr>
          <w:rFonts w:asciiTheme="majorBidi" w:hAnsiTheme="majorBidi" w:cstheme="majorBidi"/>
          <w:sz w:val="24"/>
          <w:szCs w:val="24"/>
        </w:rPr>
        <w:t xml:space="preserve"> the Islamic Education teachers</w:t>
      </w:r>
      <w:r w:rsidR="00F9211F" w:rsidRPr="00F9211F">
        <w:rPr>
          <w:rFonts w:asciiTheme="majorBidi" w:hAnsiTheme="majorBidi" w:cstheme="majorBidi"/>
          <w:sz w:val="24"/>
          <w:szCs w:val="24"/>
        </w:rPr>
        <w:t xml:space="preserve"> </w:t>
      </w:r>
      <w:r w:rsidR="005B0923">
        <w:rPr>
          <w:rFonts w:asciiTheme="majorBidi" w:hAnsiTheme="majorBidi" w:cstheme="majorBidi"/>
          <w:sz w:val="24"/>
          <w:szCs w:val="24"/>
        </w:rPr>
        <w:t xml:space="preserve">are using and utilizing the </w:t>
      </w:r>
      <w:r>
        <w:rPr>
          <w:rFonts w:asciiTheme="majorBidi" w:hAnsiTheme="majorBidi" w:cstheme="majorBidi"/>
          <w:sz w:val="24"/>
          <w:szCs w:val="24"/>
        </w:rPr>
        <w:t xml:space="preserve">surau </w:t>
      </w:r>
      <w:r w:rsidR="005B0923">
        <w:rPr>
          <w:rFonts w:asciiTheme="majorBidi" w:hAnsiTheme="majorBidi" w:cstheme="majorBidi"/>
          <w:sz w:val="24"/>
          <w:szCs w:val="24"/>
        </w:rPr>
        <w:t>and thei</w:t>
      </w:r>
      <w:r>
        <w:rPr>
          <w:rFonts w:asciiTheme="majorBidi" w:hAnsiTheme="majorBidi" w:cstheme="majorBidi"/>
          <w:sz w:val="24"/>
          <w:szCs w:val="24"/>
        </w:rPr>
        <w:t xml:space="preserve">r </w:t>
      </w:r>
      <w:r w:rsidR="00E84589">
        <w:rPr>
          <w:rFonts w:asciiTheme="majorBidi" w:hAnsiTheme="majorBidi" w:cstheme="majorBidi"/>
          <w:sz w:val="24"/>
          <w:szCs w:val="24"/>
        </w:rPr>
        <w:t>infrastructures</w:t>
      </w:r>
      <w:r w:rsidR="005B0923">
        <w:rPr>
          <w:rFonts w:asciiTheme="majorBidi" w:hAnsiTheme="majorBidi" w:cstheme="majorBidi"/>
          <w:sz w:val="24"/>
          <w:szCs w:val="24"/>
        </w:rPr>
        <w:t xml:space="preserve"> due to various reasons. One of the reasons for this is, the teachers are overtly examination-oriented. Thus, they are more concerned with students passing their examinations than adhering the livelong education. This was agreed by </w:t>
      </w:r>
      <w:r w:rsidR="005B0923" w:rsidRPr="00F9211F">
        <w:rPr>
          <w:rFonts w:asciiTheme="majorBidi" w:hAnsiTheme="majorBidi" w:cstheme="majorBidi"/>
          <w:sz w:val="24"/>
          <w:szCs w:val="24"/>
        </w:rPr>
        <w:t xml:space="preserve">Muhamad Abdillah Royo (2011) </w:t>
      </w:r>
      <w:r w:rsidR="005B0923">
        <w:rPr>
          <w:rFonts w:asciiTheme="majorBidi" w:hAnsiTheme="majorBidi" w:cstheme="majorBidi"/>
          <w:sz w:val="24"/>
          <w:szCs w:val="24"/>
        </w:rPr>
        <w:t>who opined</w:t>
      </w:r>
      <w:r w:rsidR="005B0923" w:rsidRPr="00F9211F">
        <w:rPr>
          <w:rFonts w:asciiTheme="majorBidi" w:hAnsiTheme="majorBidi" w:cstheme="majorBidi"/>
          <w:sz w:val="24"/>
          <w:szCs w:val="24"/>
        </w:rPr>
        <w:t xml:space="preserve"> that teachers are more concerned with </w:t>
      </w:r>
      <w:r>
        <w:rPr>
          <w:rFonts w:asciiTheme="majorBidi" w:hAnsiTheme="majorBidi" w:cstheme="majorBidi"/>
          <w:sz w:val="24"/>
          <w:szCs w:val="24"/>
        </w:rPr>
        <w:t xml:space="preserve">students’ achievement </w:t>
      </w:r>
      <w:r w:rsidR="005B0923" w:rsidRPr="00F9211F">
        <w:rPr>
          <w:rFonts w:asciiTheme="majorBidi" w:hAnsiTheme="majorBidi" w:cstheme="majorBidi"/>
          <w:sz w:val="24"/>
          <w:szCs w:val="24"/>
        </w:rPr>
        <w:t>in the examination</w:t>
      </w:r>
      <w:r>
        <w:rPr>
          <w:rFonts w:asciiTheme="majorBidi" w:hAnsiTheme="majorBidi" w:cstheme="majorBidi"/>
          <w:sz w:val="24"/>
          <w:szCs w:val="24"/>
        </w:rPr>
        <w:t>.</w:t>
      </w:r>
      <w:r w:rsidR="005B0923">
        <w:rPr>
          <w:rFonts w:asciiTheme="majorBidi" w:hAnsiTheme="majorBidi" w:cstheme="majorBidi"/>
          <w:sz w:val="24"/>
          <w:szCs w:val="24"/>
        </w:rPr>
        <w:t xml:space="preserve">  </w:t>
      </w:r>
      <w:r>
        <w:rPr>
          <w:rFonts w:asciiTheme="majorBidi" w:hAnsiTheme="majorBidi" w:cstheme="majorBidi"/>
          <w:sz w:val="24"/>
          <w:szCs w:val="24"/>
        </w:rPr>
        <w:t>T</w:t>
      </w:r>
      <w:r w:rsidR="00F9211F" w:rsidRPr="00F9211F">
        <w:rPr>
          <w:rFonts w:asciiTheme="majorBidi" w:hAnsiTheme="majorBidi" w:cstheme="majorBidi"/>
          <w:sz w:val="24"/>
          <w:szCs w:val="24"/>
        </w:rPr>
        <w:t xml:space="preserve">here are </w:t>
      </w:r>
      <w:r>
        <w:rPr>
          <w:rFonts w:asciiTheme="majorBidi" w:hAnsiTheme="majorBidi" w:cstheme="majorBidi"/>
          <w:sz w:val="24"/>
          <w:szCs w:val="24"/>
        </w:rPr>
        <w:t xml:space="preserve">certainly </w:t>
      </w:r>
      <w:r w:rsidR="00F9211F" w:rsidRPr="00F9211F">
        <w:rPr>
          <w:rFonts w:asciiTheme="majorBidi" w:hAnsiTheme="majorBidi" w:cstheme="majorBidi"/>
          <w:sz w:val="24"/>
          <w:szCs w:val="24"/>
        </w:rPr>
        <w:t xml:space="preserve">several issues that occur and one of them is that teachers are more concerned with their students passing the examination </w:t>
      </w:r>
      <w:r>
        <w:rPr>
          <w:rFonts w:asciiTheme="majorBidi" w:hAnsiTheme="majorBidi" w:cstheme="majorBidi"/>
          <w:sz w:val="24"/>
          <w:szCs w:val="24"/>
        </w:rPr>
        <w:t xml:space="preserve">over adhering the </w:t>
      </w:r>
      <w:r w:rsidR="00F9211F" w:rsidRPr="00F9211F">
        <w:rPr>
          <w:rFonts w:asciiTheme="majorBidi" w:hAnsiTheme="majorBidi" w:cstheme="majorBidi"/>
          <w:sz w:val="24"/>
          <w:szCs w:val="24"/>
        </w:rPr>
        <w:t>lifelong education</w:t>
      </w:r>
      <w:r>
        <w:rPr>
          <w:rFonts w:asciiTheme="majorBidi" w:hAnsiTheme="majorBidi" w:cstheme="majorBidi"/>
          <w:sz w:val="24"/>
          <w:szCs w:val="24"/>
        </w:rPr>
        <w:t xml:space="preserve">. This </w:t>
      </w:r>
      <w:r w:rsidR="00F9211F" w:rsidRPr="00F9211F">
        <w:rPr>
          <w:rFonts w:asciiTheme="majorBidi" w:hAnsiTheme="majorBidi" w:cstheme="majorBidi"/>
          <w:sz w:val="24"/>
          <w:szCs w:val="24"/>
        </w:rPr>
        <w:t xml:space="preserve">view that coincides with Muhamad Abdillah Royo (2011) </w:t>
      </w:r>
      <w:r>
        <w:rPr>
          <w:rFonts w:asciiTheme="majorBidi" w:hAnsiTheme="majorBidi" w:cstheme="majorBidi"/>
          <w:sz w:val="24"/>
          <w:szCs w:val="24"/>
        </w:rPr>
        <w:t>who stated that</w:t>
      </w:r>
      <w:r w:rsidR="00F9211F" w:rsidRPr="00F9211F">
        <w:rPr>
          <w:rFonts w:asciiTheme="majorBidi" w:hAnsiTheme="majorBidi" w:cstheme="majorBidi"/>
          <w:sz w:val="24"/>
          <w:szCs w:val="24"/>
        </w:rPr>
        <w:t xml:space="preserve"> teachers are more concerned with</w:t>
      </w:r>
      <w:r w:rsidR="005B0923">
        <w:rPr>
          <w:rFonts w:asciiTheme="majorBidi" w:hAnsiTheme="majorBidi" w:cstheme="majorBidi"/>
          <w:sz w:val="24"/>
          <w:szCs w:val="24"/>
        </w:rPr>
        <w:t xml:space="preserve"> the </w:t>
      </w:r>
      <w:r>
        <w:rPr>
          <w:rFonts w:asciiTheme="majorBidi" w:hAnsiTheme="majorBidi" w:cstheme="majorBidi"/>
          <w:sz w:val="24"/>
          <w:szCs w:val="24"/>
        </w:rPr>
        <w:t>students’</w:t>
      </w:r>
      <w:r w:rsidR="005B0923">
        <w:rPr>
          <w:rFonts w:asciiTheme="majorBidi" w:hAnsiTheme="majorBidi" w:cstheme="majorBidi"/>
          <w:sz w:val="24"/>
          <w:szCs w:val="24"/>
        </w:rPr>
        <w:t xml:space="preserve"> achievements and excellence in their </w:t>
      </w:r>
      <w:r w:rsidR="00F9211F" w:rsidRPr="00F9211F">
        <w:rPr>
          <w:rFonts w:asciiTheme="majorBidi" w:hAnsiTheme="majorBidi" w:cstheme="majorBidi"/>
          <w:sz w:val="24"/>
          <w:szCs w:val="24"/>
        </w:rPr>
        <w:t>examination.</w:t>
      </w:r>
    </w:p>
    <w:p w14:paraId="2C4FF57F" w14:textId="1289C276" w:rsidR="005B0923" w:rsidRDefault="005B0923" w:rsidP="00FB0A76">
      <w:pPr>
        <w:spacing w:after="0" w:line="360" w:lineRule="auto"/>
        <w:ind w:firstLine="720"/>
        <w:jc w:val="both"/>
        <w:rPr>
          <w:rFonts w:asciiTheme="majorBidi" w:hAnsiTheme="majorBidi" w:cstheme="majorBidi"/>
          <w:sz w:val="24"/>
          <w:szCs w:val="24"/>
        </w:rPr>
      </w:pPr>
    </w:p>
    <w:p w14:paraId="49F5DA9F" w14:textId="0F4FC8AE" w:rsidR="005B0923" w:rsidRDefault="005B0923" w:rsidP="00FB0A76">
      <w:pPr>
        <w:spacing w:after="0" w:line="360" w:lineRule="auto"/>
        <w:ind w:firstLine="720"/>
        <w:jc w:val="both"/>
        <w:rPr>
          <w:rFonts w:asciiTheme="majorBidi" w:hAnsiTheme="majorBidi" w:cstheme="majorBidi"/>
          <w:sz w:val="24"/>
          <w:szCs w:val="24"/>
        </w:rPr>
      </w:pPr>
      <w:r w:rsidRPr="005B0923">
        <w:rPr>
          <w:rFonts w:asciiTheme="majorBidi" w:hAnsiTheme="majorBidi" w:cstheme="majorBidi"/>
          <w:sz w:val="24"/>
          <w:szCs w:val="24"/>
        </w:rPr>
        <w:t>In addition, the lack of use of</w:t>
      </w:r>
      <w:r w:rsidR="006F0909">
        <w:rPr>
          <w:rFonts w:asciiTheme="majorBidi" w:hAnsiTheme="majorBidi" w:cstheme="majorBidi"/>
          <w:sz w:val="24"/>
          <w:szCs w:val="24"/>
        </w:rPr>
        <w:t xml:space="preserve"> </w:t>
      </w:r>
      <w:r w:rsidR="006032D3">
        <w:rPr>
          <w:rFonts w:asciiTheme="majorBidi" w:hAnsiTheme="majorBidi" w:cstheme="majorBidi"/>
          <w:sz w:val="24"/>
          <w:szCs w:val="24"/>
        </w:rPr>
        <w:t>surau</w:t>
      </w:r>
      <w:r w:rsidR="006032D3" w:rsidRPr="005B0923">
        <w:rPr>
          <w:rFonts w:asciiTheme="majorBidi" w:hAnsiTheme="majorBidi" w:cstheme="majorBidi"/>
          <w:sz w:val="24"/>
          <w:szCs w:val="24"/>
        </w:rPr>
        <w:t xml:space="preserve"> </w:t>
      </w:r>
      <w:r w:rsidRPr="005B0923">
        <w:rPr>
          <w:rFonts w:asciiTheme="majorBidi" w:hAnsiTheme="majorBidi" w:cstheme="majorBidi"/>
          <w:sz w:val="24"/>
          <w:szCs w:val="24"/>
        </w:rPr>
        <w:t xml:space="preserve">by </w:t>
      </w:r>
      <w:r w:rsidR="006F0909">
        <w:rPr>
          <w:rFonts w:asciiTheme="majorBidi" w:hAnsiTheme="majorBidi" w:cstheme="majorBidi"/>
          <w:sz w:val="24"/>
          <w:szCs w:val="24"/>
        </w:rPr>
        <w:t xml:space="preserve">Islamic Education Excellent Teachers </w:t>
      </w:r>
      <w:r w:rsidR="006F0909">
        <w:rPr>
          <w:rFonts w:asciiTheme="majorBidi" w:hAnsiTheme="majorBidi" w:cstheme="majorBidi"/>
          <w:i/>
          <w:iCs/>
          <w:sz w:val="24"/>
          <w:szCs w:val="24"/>
        </w:rPr>
        <w:t>(</w:t>
      </w:r>
      <w:r w:rsidRPr="006F0909">
        <w:rPr>
          <w:rFonts w:asciiTheme="majorBidi" w:hAnsiTheme="majorBidi" w:cstheme="majorBidi"/>
          <w:i/>
          <w:iCs/>
          <w:sz w:val="24"/>
          <w:szCs w:val="24"/>
        </w:rPr>
        <w:t xml:space="preserve">Guru </w:t>
      </w:r>
      <w:proofErr w:type="spellStart"/>
      <w:r w:rsidRPr="006F0909">
        <w:rPr>
          <w:rFonts w:asciiTheme="majorBidi" w:hAnsiTheme="majorBidi" w:cstheme="majorBidi"/>
          <w:i/>
          <w:iCs/>
          <w:sz w:val="24"/>
          <w:szCs w:val="24"/>
        </w:rPr>
        <w:t>Cemerlang</w:t>
      </w:r>
      <w:proofErr w:type="spellEnd"/>
      <w:r w:rsidRPr="006F0909">
        <w:rPr>
          <w:rFonts w:asciiTheme="majorBidi" w:hAnsiTheme="majorBidi" w:cstheme="majorBidi"/>
          <w:i/>
          <w:iCs/>
          <w:sz w:val="24"/>
          <w:szCs w:val="24"/>
        </w:rPr>
        <w:t xml:space="preserve"> Pendidikan Isla</w:t>
      </w:r>
      <w:r w:rsidR="006F0909" w:rsidRPr="006F0909">
        <w:rPr>
          <w:rFonts w:asciiTheme="majorBidi" w:hAnsiTheme="majorBidi" w:cstheme="majorBidi"/>
          <w:i/>
          <w:iCs/>
          <w:sz w:val="24"/>
          <w:szCs w:val="24"/>
        </w:rPr>
        <w:t>m)</w:t>
      </w:r>
      <w:r w:rsidRPr="005B0923">
        <w:rPr>
          <w:rFonts w:asciiTheme="majorBidi" w:hAnsiTheme="majorBidi" w:cstheme="majorBidi"/>
          <w:sz w:val="24"/>
          <w:szCs w:val="24"/>
        </w:rPr>
        <w:t xml:space="preserve"> is also</w:t>
      </w:r>
      <w:r w:rsidR="006F0909">
        <w:rPr>
          <w:rFonts w:asciiTheme="majorBidi" w:hAnsiTheme="majorBidi" w:cstheme="majorBidi"/>
          <w:sz w:val="24"/>
          <w:szCs w:val="24"/>
        </w:rPr>
        <w:t xml:space="preserve"> said</w:t>
      </w:r>
      <w:r w:rsidRPr="005B0923">
        <w:rPr>
          <w:rFonts w:asciiTheme="majorBidi" w:hAnsiTheme="majorBidi" w:cstheme="majorBidi"/>
          <w:sz w:val="24"/>
          <w:szCs w:val="24"/>
        </w:rPr>
        <w:t xml:space="preserve"> due to over-reliance on time </w:t>
      </w:r>
      <w:r w:rsidR="006032D3">
        <w:rPr>
          <w:rFonts w:asciiTheme="majorBidi" w:hAnsiTheme="majorBidi" w:cstheme="majorBidi"/>
          <w:sz w:val="24"/>
          <w:szCs w:val="24"/>
        </w:rPr>
        <w:t xml:space="preserve">or </w:t>
      </w:r>
      <w:r w:rsidRPr="005B0923">
        <w:rPr>
          <w:rFonts w:asciiTheme="majorBidi" w:hAnsiTheme="majorBidi" w:cstheme="majorBidi"/>
          <w:sz w:val="24"/>
          <w:szCs w:val="24"/>
        </w:rPr>
        <w:t xml:space="preserve">and the number of lessons </w:t>
      </w:r>
      <w:r w:rsidR="006F0909">
        <w:rPr>
          <w:rFonts w:asciiTheme="majorBidi" w:hAnsiTheme="majorBidi" w:cstheme="majorBidi"/>
          <w:sz w:val="24"/>
          <w:szCs w:val="24"/>
        </w:rPr>
        <w:t xml:space="preserve">besides </w:t>
      </w:r>
      <w:r w:rsidRPr="005B0923">
        <w:rPr>
          <w:rFonts w:asciiTheme="majorBidi" w:hAnsiTheme="majorBidi" w:cstheme="majorBidi"/>
          <w:sz w:val="24"/>
          <w:szCs w:val="24"/>
        </w:rPr>
        <w:t>the</w:t>
      </w:r>
      <w:r w:rsidR="006032D3">
        <w:rPr>
          <w:rFonts w:asciiTheme="majorBidi" w:hAnsiTheme="majorBidi" w:cstheme="majorBidi"/>
          <w:sz w:val="24"/>
          <w:szCs w:val="24"/>
        </w:rPr>
        <w:t xml:space="preserve"> system which is</w:t>
      </w:r>
      <w:r w:rsidRPr="005B0923">
        <w:rPr>
          <w:rFonts w:asciiTheme="majorBidi" w:hAnsiTheme="majorBidi" w:cstheme="majorBidi"/>
          <w:sz w:val="24"/>
          <w:szCs w:val="24"/>
        </w:rPr>
        <w:t xml:space="preserve"> examination-oriented. </w:t>
      </w:r>
      <w:r w:rsidR="006F0909">
        <w:rPr>
          <w:rFonts w:asciiTheme="majorBidi" w:hAnsiTheme="majorBidi" w:cstheme="majorBidi"/>
          <w:sz w:val="24"/>
          <w:szCs w:val="24"/>
        </w:rPr>
        <w:t>It is sad that</w:t>
      </w:r>
      <w:r w:rsidRPr="005B0923">
        <w:rPr>
          <w:rFonts w:asciiTheme="majorBidi" w:hAnsiTheme="majorBidi" w:cstheme="majorBidi"/>
          <w:sz w:val="24"/>
          <w:szCs w:val="24"/>
        </w:rPr>
        <w:t xml:space="preserve"> the objective of teaching and learning of th</w:t>
      </w:r>
      <w:r w:rsidR="006F0909">
        <w:rPr>
          <w:rFonts w:asciiTheme="majorBidi" w:hAnsiTheme="majorBidi" w:cstheme="majorBidi"/>
          <w:sz w:val="24"/>
          <w:szCs w:val="24"/>
        </w:rPr>
        <w:t>is segment of teachers</w:t>
      </w:r>
      <w:r w:rsidRPr="005B0923">
        <w:rPr>
          <w:rFonts w:asciiTheme="majorBidi" w:hAnsiTheme="majorBidi" w:cstheme="majorBidi"/>
          <w:sz w:val="24"/>
          <w:szCs w:val="24"/>
        </w:rPr>
        <w:t xml:space="preserve"> </w:t>
      </w:r>
      <w:r w:rsidR="006F0909">
        <w:rPr>
          <w:rFonts w:asciiTheme="majorBidi" w:hAnsiTheme="majorBidi" w:cstheme="majorBidi"/>
          <w:sz w:val="24"/>
          <w:szCs w:val="24"/>
        </w:rPr>
        <w:t>is only</w:t>
      </w:r>
      <w:r w:rsidR="006032D3">
        <w:rPr>
          <w:rFonts w:asciiTheme="majorBidi" w:hAnsiTheme="majorBidi" w:cstheme="majorBidi"/>
          <w:sz w:val="24"/>
          <w:szCs w:val="24"/>
        </w:rPr>
        <w:t xml:space="preserve"> in</w:t>
      </w:r>
      <w:r w:rsidR="006F0909">
        <w:rPr>
          <w:rFonts w:asciiTheme="majorBidi" w:hAnsiTheme="majorBidi" w:cstheme="majorBidi"/>
          <w:sz w:val="24"/>
          <w:szCs w:val="24"/>
        </w:rPr>
        <w:t xml:space="preserve"> accomplishing </w:t>
      </w:r>
      <w:r w:rsidRPr="005B0923">
        <w:rPr>
          <w:rFonts w:asciiTheme="majorBidi" w:hAnsiTheme="majorBidi" w:cstheme="majorBidi"/>
          <w:sz w:val="24"/>
          <w:szCs w:val="24"/>
        </w:rPr>
        <w:t xml:space="preserve">the </w:t>
      </w:r>
      <w:r w:rsidR="006F0909">
        <w:rPr>
          <w:rFonts w:asciiTheme="majorBidi" w:hAnsiTheme="majorBidi" w:cstheme="majorBidi"/>
          <w:sz w:val="24"/>
          <w:szCs w:val="24"/>
        </w:rPr>
        <w:t xml:space="preserve">fixed </w:t>
      </w:r>
      <w:r w:rsidRPr="005B0923">
        <w:rPr>
          <w:rFonts w:asciiTheme="majorBidi" w:hAnsiTheme="majorBidi" w:cstheme="majorBidi"/>
          <w:sz w:val="24"/>
          <w:szCs w:val="24"/>
        </w:rPr>
        <w:t xml:space="preserve">number of lessons without </w:t>
      </w:r>
      <w:r w:rsidR="006032D3">
        <w:rPr>
          <w:rFonts w:asciiTheme="majorBidi" w:hAnsiTheme="majorBidi" w:cstheme="majorBidi"/>
          <w:sz w:val="24"/>
          <w:szCs w:val="24"/>
        </w:rPr>
        <w:t>considering</w:t>
      </w:r>
      <w:r w:rsidRPr="005B0923">
        <w:rPr>
          <w:rFonts w:asciiTheme="majorBidi" w:hAnsiTheme="majorBidi" w:cstheme="majorBidi"/>
          <w:sz w:val="24"/>
          <w:szCs w:val="24"/>
        </w:rPr>
        <w:t xml:space="preserve"> the </w:t>
      </w:r>
      <w:r w:rsidR="006032D3">
        <w:rPr>
          <w:rFonts w:asciiTheme="majorBidi" w:hAnsiTheme="majorBidi" w:cstheme="majorBidi"/>
          <w:sz w:val="24"/>
          <w:szCs w:val="24"/>
        </w:rPr>
        <w:t>learning environment</w:t>
      </w:r>
      <w:r w:rsidRPr="005B0923">
        <w:rPr>
          <w:rFonts w:asciiTheme="majorBidi" w:hAnsiTheme="majorBidi" w:cstheme="majorBidi"/>
          <w:sz w:val="24"/>
          <w:szCs w:val="24"/>
        </w:rPr>
        <w:t xml:space="preserve"> (Kamarul Azmi 2010).</w:t>
      </w:r>
    </w:p>
    <w:p w14:paraId="62130A13" w14:textId="0F7671E4" w:rsidR="006F0909" w:rsidRPr="00BC0770" w:rsidRDefault="006F0909" w:rsidP="006032D3">
      <w:pPr>
        <w:spacing w:after="0" w:line="360" w:lineRule="auto"/>
        <w:jc w:val="both"/>
        <w:rPr>
          <w:rFonts w:asciiTheme="majorBidi" w:hAnsiTheme="majorBidi" w:cstheme="majorBidi"/>
          <w:sz w:val="24"/>
          <w:szCs w:val="24"/>
        </w:rPr>
      </w:pPr>
    </w:p>
    <w:p w14:paraId="4DFBFC63" w14:textId="6BB902CE" w:rsidR="006F0909" w:rsidRPr="002131E7" w:rsidRDefault="006F0909" w:rsidP="00FB0A76">
      <w:pPr>
        <w:spacing w:after="0" w:line="360" w:lineRule="auto"/>
        <w:ind w:firstLine="720"/>
        <w:jc w:val="both"/>
        <w:rPr>
          <w:rFonts w:asciiTheme="majorBidi" w:hAnsiTheme="majorBidi" w:cstheme="majorBidi"/>
          <w:sz w:val="24"/>
          <w:szCs w:val="24"/>
        </w:rPr>
      </w:pPr>
      <w:r w:rsidRPr="006F0909">
        <w:rPr>
          <w:rFonts w:asciiTheme="majorBidi" w:hAnsiTheme="majorBidi" w:cstheme="majorBidi"/>
          <w:sz w:val="24"/>
          <w:szCs w:val="24"/>
        </w:rPr>
        <w:t xml:space="preserve">Therefore, the main focus of the </w:t>
      </w:r>
      <w:r w:rsidR="00D22AD2" w:rsidRPr="006F0909">
        <w:rPr>
          <w:rFonts w:asciiTheme="majorBidi" w:hAnsiTheme="majorBidi" w:cstheme="majorBidi"/>
          <w:sz w:val="24"/>
          <w:szCs w:val="24"/>
        </w:rPr>
        <w:t>r</w:t>
      </w:r>
      <w:r w:rsidR="00D22AD2">
        <w:rPr>
          <w:rFonts w:asciiTheme="majorBidi" w:hAnsiTheme="majorBidi" w:cstheme="majorBidi"/>
          <w:sz w:val="24"/>
          <w:szCs w:val="24"/>
        </w:rPr>
        <w:t>esearcher</w:t>
      </w:r>
      <w:r w:rsidRPr="006F0909">
        <w:rPr>
          <w:rFonts w:asciiTheme="majorBidi" w:hAnsiTheme="majorBidi" w:cstheme="majorBidi"/>
          <w:sz w:val="24"/>
          <w:szCs w:val="24"/>
        </w:rPr>
        <w:t xml:space="preserve"> in this study is to examine the role of </w:t>
      </w:r>
      <w:r>
        <w:rPr>
          <w:rFonts w:asciiTheme="majorBidi" w:hAnsiTheme="majorBidi" w:cstheme="majorBidi"/>
          <w:sz w:val="24"/>
          <w:szCs w:val="24"/>
        </w:rPr>
        <w:t xml:space="preserve">the </w:t>
      </w:r>
      <w:r w:rsidR="006032D3">
        <w:rPr>
          <w:rFonts w:asciiTheme="majorBidi" w:hAnsiTheme="majorBidi" w:cstheme="majorBidi"/>
          <w:sz w:val="24"/>
          <w:szCs w:val="24"/>
        </w:rPr>
        <w:t xml:space="preserve">surau </w:t>
      </w:r>
      <w:r>
        <w:rPr>
          <w:rFonts w:asciiTheme="majorBidi" w:hAnsiTheme="majorBidi" w:cstheme="majorBidi"/>
          <w:sz w:val="24"/>
          <w:szCs w:val="24"/>
        </w:rPr>
        <w:t xml:space="preserve">in </w:t>
      </w:r>
      <w:r w:rsidR="006032D3">
        <w:rPr>
          <w:rFonts w:asciiTheme="majorBidi" w:hAnsiTheme="majorBidi" w:cstheme="majorBidi"/>
          <w:sz w:val="24"/>
          <w:szCs w:val="24"/>
        </w:rPr>
        <w:t>N</w:t>
      </w:r>
      <w:r w:rsidR="00D22AD2">
        <w:rPr>
          <w:rFonts w:asciiTheme="majorBidi" w:hAnsiTheme="majorBidi" w:cstheme="majorBidi"/>
          <w:sz w:val="24"/>
          <w:szCs w:val="24"/>
        </w:rPr>
        <w:t xml:space="preserve">ational </w:t>
      </w:r>
      <w:r w:rsidR="006032D3">
        <w:rPr>
          <w:rFonts w:asciiTheme="majorBidi" w:hAnsiTheme="majorBidi" w:cstheme="majorBidi"/>
          <w:sz w:val="24"/>
          <w:szCs w:val="24"/>
        </w:rPr>
        <w:t>S</w:t>
      </w:r>
      <w:r w:rsidR="00D22AD2">
        <w:rPr>
          <w:rFonts w:asciiTheme="majorBidi" w:hAnsiTheme="majorBidi" w:cstheme="majorBidi"/>
          <w:sz w:val="24"/>
          <w:szCs w:val="24"/>
        </w:rPr>
        <w:t>chools</w:t>
      </w:r>
      <w:r w:rsidRPr="006F0909">
        <w:rPr>
          <w:rFonts w:asciiTheme="majorBidi" w:hAnsiTheme="majorBidi" w:cstheme="majorBidi"/>
          <w:sz w:val="24"/>
          <w:szCs w:val="24"/>
        </w:rPr>
        <w:t xml:space="preserve"> in Malaysia in teaching Islamic </w:t>
      </w:r>
      <w:r w:rsidR="00D22AD2">
        <w:rPr>
          <w:rFonts w:asciiTheme="majorBidi" w:hAnsiTheme="majorBidi" w:cstheme="majorBidi"/>
          <w:sz w:val="24"/>
          <w:szCs w:val="24"/>
        </w:rPr>
        <w:t>E</w:t>
      </w:r>
      <w:r w:rsidRPr="006F0909">
        <w:rPr>
          <w:rFonts w:asciiTheme="majorBidi" w:hAnsiTheme="majorBidi" w:cstheme="majorBidi"/>
          <w:sz w:val="24"/>
          <w:szCs w:val="24"/>
        </w:rPr>
        <w:t xml:space="preserve">ducation, which </w:t>
      </w:r>
      <w:r w:rsidR="00D22AD2">
        <w:rPr>
          <w:rFonts w:asciiTheme="majorBidi" w:hAnsiTheme="majorBidi" w:cstheme="majorBidi"/>
          <w:sz w:val="24"/>
          <w:szCs w:val="24"/>
        </w:rPr>
        <w:t>envelops the</w:t>
      </w:r>
      <w:r w:rsidRPr="006F0909">
        <w:rPr>
          <w:rFonts w:asciiTheme="majorBidi" w:hAnsiTheme="majorBidi" w:cstheme="majorBidi"/>
          <w:sz w:val="24"/>
          <w:szCs w:val="24"/>
        </w:rPr>
        <w:t xml:space="preserve"> aspects of </w:t>
      </w:r>
      <w:proofErr w:type="spellStart"/>
      <w:r w:rsidR="00C25906">
        <w:rPr>
          <w:rFonts w:asciiTheme="majorBidi" w:hAnsiTheme="majorBidi" w:cstheme="majorBidi"/>
          <w:sz w:val="24"/>
          <w:szCs w:val="24"/>
        </w:rPr>
        <w:t>solat</w:t>
      </w:r>
      <w:proofErr w:type="spellEnd"/>
      <w:r w:rsidRPr="006F0909">
        <w:rPr>
          <w:rFonts w:asciiTheme="majorBidi" w:hAnsiTheme="majorBidi" w:cstheme="majorBidi"/>
          <w:sz w:val="24"/>
          <w:szCs w:val="24"/>
        </w:rPr>
        <w:t xml:space="preserve">, </w:t>
      </w:r>
      <w:r w:rsidR="00D22AD2">
        <w:rPr>
          <w:rFonts w:asciiTheme="majorBidi" w:hAnsiTheme="majorBidi" w:cstheme="majorBidi"/>
          <w:sz w:val="24"/>
          <w:szCs w:val="24"/>
        </w:rPr>
        <w:t>adhering and appreciating the Islamic values</w:t>
      </w:r>
      <w:r w:rsidRPr="006F0909">
        <w:rPr>
          <w:rFonts w:asciiTheme="majorBidi" w:hAnsiTheme="majorBidi" w:cstheme="majorBidi"/>
          <w:sz w:val="24"/>
          <w:szCs w:val="24"/>
        </w:rPr>
        <w:t xml:space="preserve"> and </w:t>
      </w:r>
      <w:r w:rsidR="00C25906">
        <w:rPr>
          <w:rFonts w:asciiTheme="majorBidi" w:hAnsiTheme="majorBidi" w:cstheme="majorBidi"/>
          <w:sz w:val="24"/>
          <w:szCs w:val="24"/>
        </w:rPr>
        <w:t xml:space="preserve">as an </w:t>
      </w:r>
      <w:r w:rsidRPr="006F0909">
        <w:rPr>
          <w:rFonts w:asciiTheme="majorBidi" w:hAnsiTheme="majorBidi" w:cstheme="majorBidi"/>
          <w:sz w:val="24"/>
          <w:szCs w:val="24"/>
        </w:rPr>
        <w:t xml:space="preserve">education </w:t>
      </w:r>
      <w:proofErr w:type="spellStart"/>
      <w:r w:rsidRPr="006F0909">
        <w:rPr>
          <w:rFonts w:asciiTheme="majorBidi" w:hAnsiTheme="majorBidi" w:cstheme="majorBidi"/>
          <w:sz w:val="24"/>
          <w:szCs w:val="24"/>
        </w:rPr>
        <w:t>ce</w:t>
      </w:r>
      <w:r w:rsidR="00C25906">
        <w:rPr>
          <w:rFonts w:asciiTheme="majorBidi" w:hAnsiTheme="majorBidi" w:cstheme="majorBidi"/>
          <w:sz w:val="24"/>
          <w:szCs w:val="24"/>
        </w:rPr>
        <w:t>ntre</w:t>
      </w:r>
      <w:proofErr w:type="spellEnd"/>
      <w:r w:rsidRPr="006F0909">
        <w:rPr>
          <w:rFonts w:asciiTheme="majorBidi" w:hAnsiTheme="majorBidi" w:cstheme="majorBidi"/>
          <w:sz w:val="24"/>
          <w:szCs w:val="24"/>
        </w:rPr>
        <w:t xml:space="preserve"> in schools. </w:t>
      </w:r>
      <w:r w:rsidR="00D22AD2">
        <w:rPr>
          <w:rFonts w:asciiTheme="majorBidi" w:hAnsiTheme="majorBidi" w:cstheme="majorBidi"/>
          <w:sz w:val="24"/>
          <w:szCs w:val="24"/>
        </w:rPr>
        <w:t xml:space="preserve">Next, this research is intended to perceive the level of </w:t>
      </w:r>
      <w:r w:rsidR="00C25906">
        <w:rPr>
          <w:rFonts w:asciiTheme="majorBidi" w:hAnsiTheme="majorBidi" w:cstheme="majorBidi"/>
          <w:sz w:val="24"/>
          <w:szCs w:val="24"/>
        </w:rPr>
        <w:t>infrastructures</w:t>
      </w:r>
      <w:r w:rsidR="00D22AD2">
        <w:rPr>
          <w:rFonts w:asciiTheme="majorBidi" w:hAnsiTheme="majorBidi" w:cstheme="majorBidi"/>
          <w:sz w:val="24"/>
          <w:szCs w:val="24"/>
        </w:rPr>
        <w:t xml:space="preserve"> in the </w:t>
      </w:r>
      <w:r w:rsidR="00C25906">
        <w:rPr>
          <w:rFonts w:asciiTheme="majorBidi" w:hAnsiTheme="majorBidi" w:cstheme="majorBidi"/>
          <w:sz w:val="24"/>
          <w:szCs w:val="24"/>
        </w:rPr>
        <w:t>N</w:t>
      </w:r>
      <w:r w:rsidR="00D22AD2">
        <w:rPr>
          <w:rFonts w:asciiTheme="majorBidi" w:hAnsiTheme="majorBidi" w:cstheme="majorBidi"/>
          <w:sz w:val="24"/>
          <w:szCs w:val="24"/>
        </w:rPr>
        <w:t xml:space="preserve">ational </w:t>
      </w:r>
      <w:r w:rsidR="00C25906">
        <w:rPr>
          <w:rFonts w:asciiTheme="majorBidi" w:hAnsiTheme="majorBidi" w:cstheme="majorBidi"/>
          <w:sz w:val="24"/>
          <w:szCs w:val="24"/>
        </w:rPr>
        <w:t>S</w:t>
      </w:r>
      <w:r w:rsidR="00D22AD2">
        <w:rPr>
          <w:rFonts w:asciiTheme="majorBidi" w:hAnsiTheme="majorBidi" w:cstheme="majorBidi"/>
          <w:sz w:val="24"/>
          <w:szCs w:val="24"/>
        </w:rPr>
        <w:t xml:space="preserve">chool from the aspects of physical, ergonomic </w:t>
      </w:r>
      <w:r w:rsidR="00C25906">
        <w:rPr>
          <w:rFonts w:asciiTheme="majorBidi" w:hAnsiTheme="majorBidi" w:cstheme="majorBidi"/>
          <w:sz w:val="24"/>
          <w:szCs w:val="24"/>
        </w:rPr>
        <w:t>and</w:t>
      </w:r>
      <w:r w:rsidR="00D22AD2">
        <w:rPr>
          <w:rFonts w:asciiTheme="majorBidi" w:hAnsiTheme="majorBidi" w:cstheme="majorBidi"/>
          <w:sz w:val="24"/>
          <w:szCs w:val="24"/>
        </w:rPr>
        <w:t xml:space="preserve"> teaching aids. Also, the researcher </w:t>
      </w:r>
      <w:r w:rsidRPr="006F0909">
        <w:rPr>
          <w:rFonts w:asciiTheme="majorBidi" w:hAnsiTheme="majorBidi" w:cstheme="majorBidi"/>
          <w:sz w:val="24"/>
          <w:szCs w:val="24"/>
        </w:rPr>
        <w:t xml:space="preserve">wants to </w:t>
      </w:r>
      <w:r w:rsidR="00D22AD2">
        <w:rPr>
          <w:rFonts w:asciiTheme="majorBidi" w:hAnsiTheme="majorBidi" w:cstheme="majorBidi"/>
          <w:sz w:val="24"/>
          <w:szCs w:val="24"/>
        </w:rPr>
        <w:t>learn</w:t>
      </w:r>
      <w:r w:rsidRPr="006F0909">
        <w:rPr>
          <w:rFonts w:asciiTheme="majorBidi" w:hAnsiTheme="majorBidi" w:cstheme="majorBidi"/>
          <w:sz w:val="24"/>
          <w:szCs w:val="24"/>
        </w:rPr>
        <w:t xml:space="preserve"> the </w:t>
      </w:r>
      <w:r w:rsidR="00D22AD2">
        <w:rPr>
          <w:rFonts w:asciiTheme="majorBidi" w:hAnsiTheme="majorBidi" w:cstheme="majorBidi"/>
          <w:sz w:val="24"/>
          <w:szCs w:val="24"/>
        </w:rPr>
        <w:t>correlation</w:t>
      </w:r>
      <w:r w:rsidRPr="006F0909">
        <w:rPr>
          <w:rFonts w:asciiTheme="majorBidi" w:hAnsiTheme="majorBidi" w:cstheme="majorBidi"/>
          <w:sz w:val="24"/>
          <w:szCs w:val="24"/>
        </w:rPr>
        <w:t xml:space="preserve"> between the level of infrastructure</w:t>
      </w:r>
      <w:r w:rsidR="00C25906">
        <w:rPr>
          <w:rFonts w:asciiTheme="majorBidi" w:hAnsiTheme="majorBidi" w:cstheme="majorBidi"/>
          <w:sz w:val="24"/>
          <w:szCs w:val="24"/>
        </w:rPr>
        <w:t>s</w:t>
      </w:r>
      <w:r w:rsidRPr="006F0909">
        <w:rPr>
          <w:rFonts w:asciiTheme="majorBidi" w:hAnsiTheme="majorBidi" w:cstheme="majorBidi"/>
          <w:sz w:val="24"/>
          <w:szCs w:val="24"/>
        </w:rPr>
        <w:t xml:space="preserve"> of </w:t>
      </w:r>
      <w:r w:rsidR="00D22AD2">
        <w:rPr>
          <w:rFonts w:asciiTheme="majorBidi" w:hAnsiTheme="majorBidi" w:cstheme="majorBidi"/>
          <w:sz w:val="24"/>
          <w:szCs w:val="24"/>
        </w:rPr>
        <w:t xml:space="preserve">the </w:t>
      </w:r>
      <w:r w:rsidR="00C25906">
        <w:rPr>
          <w:rFonts w:asciiTheme="majorBidi" w:hAnsiTheme="majorBidi" w:cstheme="majorBidi"/>
          <w:sz w:val="24"/>
          <w:szCs w:val="24"/>
        </w:rPr>
        <w:t>surau</w:t>
      </w:r>
      <w:r w:rsidRPr="006F0909">
        <w:rPr>
          <w:rFonts w:asciiTheme="majorBidi" w:hAnsiTheme="majorBidi" w:cstheme="majorBidi"/>
          <w:sz w:val="24"/>
          <w:szCs w:val="24"/>
        </w:rPr>
        <w:t xml:space="preserve"> in Malaysia with the teaching of Islamic Education </w:t>
      </w:r>
      <w:r w:rsidR="00D22AD2">
        <w:rPr>
          <w:rFonts w:asciiTheme="majorBidi" w:hAnsiTheme="majorBidi" w:cstheme="majorBidi"/>
          <w:sz w:val="24"/>
          <w:szCs w:val="24"/>
        </w:rPr>
        <w:t xml:space="preserve">in the </w:t>
      </w:r>
      <w:r w:rsidR="00C25906">
        <w:rPr>
          <w:rFonts w:asciiTheme="majorBidi" w:hAnsiTheme="majorBidi" w:cstheme="majorBidi"/>
          <w:sz w:val="24"/>
          <w:szCs w:val="24"/>
        </w:rPr>
        <w:t>N</w:t>
      </w:r>
      <w:r w:rsidR="00D22AD2">
        <w:rPr>
          <w:rFonts w:asciiTheme="majorBidi" w:hAnsiTheme="majorBidi" w:cstheme="majorBidi"/>
          <w:sz w:val="24"/>
          <w:szCs w:val="24"/>
        </w:rPr>
        <w:t xml:space="preserve">ational </w:t>
      </w:r>
      <w:r w:rsidR="00C25906">
        <w:rPr>
          <w:rFonts w:asciiTheme="majorBidi" w:hAnsiTheme="majorBidi" w:cstheme="majorBidi"/>
          <w:sz w:val="24"/>
          <w:szCs w:val="24"/>
        </w:rPr>
        <w:t>S</w:t>
      </w:r>
      <w:r w:rsidR="00D22AD2">
        <w:rPr>
          <w:rFonts w:asciiTheme="majorBidi" w:hAnsiTheme="majorBidi" w:cstheme="majorBidi"/>
          <w:sz w:val="24"/>
          <w:szCs w:val="24"/>
        </w:rPr>
        <w:t xml:space="preserve">chools in </w:t>
      </w:r>
      <w:r w:rsidRPr="006F0909">
        <w:rPr>
          <w:rFonts w:asciiTheme="majorBidi" w:hAnsiTheme="majorBidi" w:cstheme="majorBidi"/>
          <w:sz w:val="24"/>
          <w:szCs w:val="24"/>
        </w:rPr>
        <w:t xml:space="preserve">Malaysia in line with the </w:t>
      </w:r>
      <w:r w:rsidR="00324EFF">
        <w:rPr>
          <w:rFonts w:asciiTheme="majorBidi" w:hAnsiTheme="majorBidi" w:cstheme="majorBidi"/>
          <w:sz w:val="24"/>
          <w:szCs w:val="24"/>
        </w:rPr>
        <w:t>objectives</w:t>
      </w:r>
      <w:r w:rsidRPr="006F0909">
        <w:rPr>
          <w:rFonts w:asciiTheme="majorBidi" w:hAnsiTheme="majorBidi" w:cstheme="majorBidi"/>
          <w:sz w:val="24"/>
          <w:szCs w:val="24"/>
        </w:rPr>
        <w:t xml:space="preserve"> suggested by BPG, KPM (2010).</w:t>
      </w:r>
    </w:p>
    <w:p w14:paraId="3814363B"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z w:val="24"/>
          <w:szCs w:val="24"/>
          <w:lang w:val="sv-SE" w:eastAsia="en-MY"/>
        </w:rPr>
      </w:pPr>
      <w:r w:rsidRPr="00D9685D">
        <w:rPr>
          <w:rFonts w:asciiTheme="majorBidi" w:eastAsia="Times New Roman" w:hAnsiTheme="majorBidi" w:cstheme="majorBidi"/>
          <w:sz w:val="24"/>
          <w:szCs w:val="24"/>
          <w:lang w:val="sv-SE" w:eastAsia="en-MY"/>
        </w:rPr>
        <w:t xml:space="preserve">uru pendidikan Islam yang cemerlang </w:t>
      </w:r>
    </w:p>
    <w:p w14:paraId="7A714741"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z w:val="24"/>
          <w:szCs w:val="24"/>
          <w:lang w:val="sv-SE" w:eastAsia="en-MY"/>
        </w:rPr>
      </w:pPr>
      <w:r w:rsidRPr="00D9685D">
        <w:rPr>
          <w:rFonts w:asciiTheme="majorBidi" w:eastAsia="Times New Roman" w:hAnsiTheme="majorBidi" w:cstheme="majorBidi"/>
          <w:sz w:val="24"/>
          <w:szCs w:val="24"/>
          <w:lang w:val="sv-SE" w:eastAsia="en-MY"/>
        </w:rPr>
        <w:t xml:space="preserve">boleh dilahirkan dengan menekankan kepada </w:t>
      </w:r>
    </w:p>
    <w:p w14:paraId="66C76FF0"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z w:val="24"/>
          <w:szCs w:val="24"/>
          <w:lang w:val="sv-SE" w:eastAsia="en-MY"/>
        </w:rPr>
      </w:pPr>
      <w:r w:rsidRPr="00D9685D">
        <w:rPr>
          <w:rFonts w:asciiTheme="majorBidi" w:eastAsia="Times New Roman" w:hAnsiTheme="majorBidi" w:cstheme="majorBidi"/>
          <w:sz w:val="24"/>
          <w:szCs w:val="24"/>
          <w:lang w:val="sv-SE" w:eastAsia="en-MY"/>
        </w:rPr>
        <w:t xml:space="preserve">pembangunan insan guru berteraskan  konsep </w:t>
      </w:r>
    </w:p>
    <w:p w14:paraId="0C1E369D"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pacing w:val="4"/>
          <w:sz w:val="24"/>
          <w:szCs w:val="24"/>
          <w:lang w:val="sv-SE" w:eastAsia="en-MY"/>
        </w:rPr>
      </w:pPr>
      <w:r w:rsidRPr="00D9685D">
        <w:rPr>
          <w:rFonts w:asciiTheme="majorBidi" w:eastAsia="Times New Roman" w:hAnsiTheme="majorBidi" w:cstheme="majorBidi"/>
          <w:spacing w:val="4"/>
          <w:sz w:val="24"/>
          <w:szCs w:val="24"/>
          <w:lang w:val="sv-SE" w:eastAsia="en-MY"/>
        </w:rPr>
        <w:t xml:space="preserve">Muddaris, Muaddib, Murabbi, Mursyid dan </w:t>
      </w:r>
    </w:p>
    <w:p w14:paraId="7E21D223"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pacing w:val="12"/>
          <w:sz w:val="24"/>
          <w:szCs w:val="24"/>
          <w:lang w:val="sv-SE" w:eastAsia="en-MY"/>
        </w:rPr>
      </w:pPr>
      <w:r w:rsidRPr="00D9685D">
        <w:rPr>
          <w:rFonts w:asciiTheme="majorBidi" w:eastAsia="Times New Roman" w:hAnsiTheme="majorBidi" w:cstheme="majorBidi"/>
          <w:spacing w:val="12"/>
          <w:sz w:val="24"/>
          <w:szCs w:val="24"/>
          <w:lang w:val="sv-SE" w:eastAsia="en-MY"/>
        </w:rPr>
        <w:t xml:space="preserve">Muallim. Guru  yang  kreatif, inovatif serta </w:t>
      </w:r>
    </w:p>
    <w:p w14:paraId="72879640"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pacing w:val="5"/>
          <w:sz w:val="24"/>
          <w:szCs w:val="24"/>
          <w:lang w:val="sv-SE" w:eastAsia="en-MY"/>
        </w:rPr>
      </w:pPr>
      <w:r w:rsidRPr="00D9685D">
        <w:rPr>
          <w:rFonts w:asciiTheme="majorBidi" w:eastAsia="Times New Roman" w:hAnsiTheme="majorBidi" w:cstheme="majorBidi"/>
          <w:spacing w:val="5"/>
          <w:sz w:val="24"/>
          <w:szCs w:val="24"/>
          <w:lang w:val="sv-SE" w:eastAsia="en-MY"/>
        </w:rPr>
        <w:t xml:space="preserve">berupaya  menggunakan kaedah pengajaran </w:t>
      </w:r>
    </w:p>
    <w:p w14:paraId="569C1A19" w14:textId="77777777" w:rsidR="00251BC8" w:rsidRPr="00773F74" w:rsidRDefault="00251BC8" w:rsidP="00C910E0">
      <w:pPr>
        <w:shd w:val="clear" w:color="auto" w:fill="FFFFFF"/>
        <w:spacing w:after="0" w:line="0" w:lineRule="auto"/>
        <w:jc w:val="both"/>
        <w:rPr>
          <w:rFonts w:asciiTheme="majorBidi" w:eastAsia="Times New Roman" w:hAnsiTheme="majorBidi" w:cstheme="majorBidi"/>
          <w:spacing w:val="9"/>
          <w:sz w:val="24"/>
          <w:szCs w:val="24"/>
          <w:lang w:val="sv-SE" w:eastAsia="en-MY"/>
        </w:rPr>
      </w:pPr>
      <w:r w:rsidRPr="00773F74">
        <w:rPr>
          <w:rFonts w:asciiTheme="majorBidi" w:eastAsia="Times New Roman" w:hAnsiTheme="majorBidi" w:cstheme="majorBidi"/>
          <w:spacing w:val="9"/>
          <w:sz w:val="24"/>
          <w:szCs w:val="24"/>
          <w:lang w:val="sv-SE" w:eastAsia="en-MY"/>
        </w:rPr>
        <w:t xml:space="preserve">dan pedagogi kandungan yang bersesuaian </w:t>
      </w:r>
    </w:p>
    <w:p w14:paraId="3DA20CDF"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z w:val="24"/>
          <w:szCs w:val="24"/>
          <w:lang w:val="sv-SE" w:eastAsia="en-MY"/>
        </w:rPr>
      </w:pPr>
      <w:r w:rsidRPr="00D9685D">
        <w:rPr>
          <w:rFonts w:asciiTheme="majorBidi" w:eastAsia="Times New Roman" w:hAnsiTheme="majorBidi" w:cstheme="majorBidi"/>
          <w:sz w:val="24"/>
          <w:szCs w:val="24"/>
          <w:lang w:val="sv-SE" w:eastAsia="en-MY"/>
        </w:rPr>
        <w:t xml:space="preserve">bukan sahaja  mampu memberi kesan  positif </w:t>
      </w:r>
    </w:p>
    <w:p w14:paraId="0CD48E0C"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pacing w:val="27"/>
          <w:sz w:val="24"/>
          <w:szCs w:val="24"/>
          <w:lang w:val="sv-SE" w:eastAsia="en-MY"/>
        </w:rPr>
      </w:pPr>
      <w:r w:rsidRPr="00D9685D">
        <w:rPr>
          <w:rFonts w:asciiTheme="majorBidi" w:eastAsia="Times New Roman" w:hAnsiTheme="majorBidi" w:cstheme="majorBidi"/>
          <w:spacing w:val="27"/>
          <w:sz w:val="24"/>
          <w:szCs w:val="24"/>
          <w:lang w:val="sv-SE" w:eastAsia="en-MY"/>
        </w:rPr>
        <w:t xml:space="preserve">terhadap  prestasi  pelajar,  bahkan  dapat </w:t>
      </w:r>
    </w:p>
    <w:p w14:paraId="515A1D54"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pacing w:val="9"/>
          <w:sz w:val="24"/>
          <w:szCs w:val="24"/>
          <w:lang w:val="sv-SE" w:eastAsia="en-MY"/>
        </w:rPr>
      </w:pPr>
      <w:r w:rsidRPr="00D9685D">
        <w:rPr>
          <w:rFonts w:asciiTheme="majorBidi" w:eastAsia="Times New Roman" w:hAnsiTheme="majorBidi" w:cstheme="majorBidi"/>
          <w:spacing w:val="9"/>
          <w:sz w:val="24"/>
          <w:szCs w:val="24"/>
          <w:lang w:val="sv-SE" w:eastAsia="en-MY"/>
        </w:rPr>
        <w:t xml:space="preserve">menjana pemikiran yang kritis dan kreatif, </w:t>
      </w:r>
    </w:p>
    <w:p w14:paraId="0923F77C"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z w:val="24"/>
          <w:szCs w:val="24"/>
          <w:lang w:val="sv-SE" w:eastAsia="en-MY"/>
        </w:rPr>
      </w:pPr>
      <w:r w:rsidRPr="00D9685D">
        <w:rPr>
          <w:rFonts w:asciiTheme="majorBidi" w:eastAsia="Times New Roman" w:hAnsiTheme="majorBidi" w:cstheme="majorBidi"/>
          <w:sz w:val="24"/>
          <w:szCs w:val="24"/>
          <w:lang w:val="sv-SE" w:eastAsia="en-MY"/>
        </w:rPr>
        <w:t xml:space="preserve">mewujudkan suasana pembelajaran yang ceria </w:t>
      </w:r>
    </w:p>
    <w:p w14:paraId="43DA0CF7"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pacing w:val="4"/>
          <w:sz w:val="24"/>
          <w:szCs w:val="24"/>
          <w:lang w:val="sv-SE" w:eastAsia="en-MY"/>
        </w:rPr>
      </w:pPr>
      <w:r w:rsidRPr="00D9685D">
        <w:rPr>
          <w:rFonts w:asciiTheme="majorBidi" w:eastAsia="Times New Roman" w:hAnsiTheme="majorBidi" w:cstheme="majorBidi"/>
          <w:spacing w:val="4"/>
          <w:sz w:val="24"/>
          <w:szCs w:val="24"/>
          <w:lang w:val="sv-SE" w:eastAsia="en-MY"/>
        </w:rPr>
        <w:t xml:space="preserve">dan menggalakkan pelajar untuk menguasai </w:t>
      </w:r>
    </w:p>
    <w:p w14:paraId="1F302D0F"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z w:val="24"/>
          <w:szCs w:val="24"/>
          <w:lang w:val="sv-SE" w:eastAsia="en-MY"/>
        </w:rPr>
      </w:pPr>
      <w:r w:rsidRPr="00D9685D">
        <w:rPr>
          <w:rFonts w:asciiTheme="majorBidi" w:eastAsia="Times New Roman" w:hAnsiTheme="majorBidi" w:cstheme="majorBidi"/>
          <w:sz w:val="24"/>
          <w:szCs w:val="24"/>
          <w:lang w:val="sv-SE" w:eastAsia="en-MY"/>
        </w:rPr>
        <w:t xml:space="preserve">ilmu ke arah penghayatan yang lebih sempurna. </w:t>
      </w:r>
    </w:p>
    <w:p w14:paraId="163D5D50" w14:textId="77777777" w:rsidR="00251BC8" w:rsidRPr="00773F74" w:rsidRDefault="00251BC8" w:rsidP="00C910E0">
      <w:pPr>
        <w:shd w:val="clear" w:color="auto" w:fill="FFFFFF"/>
        <w:spacing w:after="0" w:line="0" w:lineRule="auto"/>
        <w:jc w:val="both"/>
        <w:rPr>
          <w:rFonts w:asciiTheme="majorBidi" w:eastAsia="Times New Roman" w:hAnsiTheme="majorBidi" w:cstheme="majorBidi"/>
          <w:spacing w:val="6"/>
          <w:sz w:val="24"/>
          <w:szCs w:val="24"/>
          <w:lang w:val="sv-SE" w:eastAsia="en-MY"/>
        </w:rPr>
      </w:pPr>
      <w:r w:rsidRPr="00773F74">
        <w:rPr>
          <w:rFonts w:asciiTheme="majorBidi" w:eastAsia="Times New Roman" w:hAnsiTheme="majorBidi" w:cstheme="majorBidi"/>
          <w:spacing w:val="6"/>
          <w:sz w:val="24"/>
          <w:szCs w:val="24"/>
          <w:lang w:val="sv-SE" w:eastAsia="en-MY"/>
        </w:rPr>
        <w:t xml:space="preserve">Berteraskan konsep “5M”, guru pendidikan </w:t>
      </w:r>
    </w:p>
    <w:p w14:paraId="4B3176C4"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pacing w:val="18"/>
          <w:sz w:val="24"/>
          <w:szCs w:val="24"/>
          <w:lang w:val="sv-SE" w:eastAsia="en-MY"/>
        </w:rPr>
      </w:pPr>
      <w:r w:rsidRPr="00D9685D">
        <w:rPr>
          <w:rFonts w:asciiTheme="majorBidi" w:eastAsia="Times New Roman" w:hAnsiTheme="majorBidi" w:cstheme="majorBidi"/>
          <w:spacing w:val="18"/>
          <w:sz w:val="24"/>
          <w:szCs w:val="24"/>
          <w:lang w:val="sv-SE" w:eastAsia="en-MY"/>
        </w:rPr>
        <w:t xml:space="preserve">Islam  perlu  lebih  kreatif  dalam  memberi </w:t>
      </w:r>
    </w:p>
    <w:p w14:paraId="43A61997" w14:textId="77777777" w:rsidR="00251BC8" w:rsidRPr="00D9685D" w:rsidRDefault="00251BC8" w:rsidP="00C910E0">
      <w:pPr>
        <w:shd w:val="clear" w:color="auto" w:fill="FFFFFF"/>
        <w:spacing w:after="0" w:line="0" w:lineRule="auto"/>
        <w:jc w:val="both"/>
        <w:rPr>
          <w:rFonts w:asciiTheme="majorBidi" w:eastAsia="Times New Roman" w:hAnsiTheme="majorBidi" w:cstheme="majorBidi"/>
          <w:sz w:val="24"/>
          <w:szCs w:val="24"/>
          <w:lang w:val="sv-SE" w:eastAsia="en-MY"/>
        </w:rPr>
      </w:pPr>
      <w:r w:rsidRPr="00D9685D">
        <w:rPr>
          <w:rFonts w:asciiTheme="majorBidi" w:eastAsia="Times New Roman" w:hAnsiTheme="majorBidi" w:cstheme="majorBidi"/>
          <w:sz w:val="24"/>
          <w:szCs w:val="24"/>
          <w:lang w:val="sv-SE" w:eastAsia="en-MY"/>
        </w:rPr>
        <w:t xml:space="preserve">kefahaman dan mengelolakan aktiviti  pelajar </w:t>
      </w:r>
    </w:p>
    <w:p w14:paraId="0BA7F9FC" w14:textId="688B630E" w:rsidR="006D06A0" w:rsidRPr="00D9685D" w:rsidRDefault="00251BC8" w:rsidP="00CF3838">
      <w:pPr>
        <w:shd w:val="clear" w:color="auto" w:fill="FFFFFF"/>
        <w:spacing w:after="0" w:line="0" w:lineRule="auto"/>
        <w:jc w:val="both"/>
        <w:rPr>
          <w:rFonts w:asciiTheme="majorBidi" w:eastAsia="Times New Roman" w:hAnsiTheme="majorBidi" w:cstheme="majorBidi"/>
          <w:sz w:val="24"/>
          <w:szCs w:val="24"/>
          <w:lang w:val="sv-SE" w:eastAsia="en-MY"/>
        </w:rPr>
      </w:pPr>
      <w:r w:rsidRPr="00D9685D">
        <w:rPr>
          <w:rFonts w:asciiTheme="majorBidi" w:eastAsia="Times New Roman" w:hAnsiTheme="majorBidi" w:cstheme="majorBidi"/>
          <w:sz w:val="24"/>
          <w:szCs w:val="24"/>
          <w:lang w:val="sv-SE" w:eastAsia="en-MY"/>
        </w:rPr>
        <w:t>bagi menggambarkan tahap kebijaksanaan gur</w:t>
      </w:r>
    </w:p>
    <w:p w14:paraId="3AC80848" w14:textId="33AD8928" w:rsidR="00E25DA0" w:rsidRDefault="00E25DA0" w:rsidP="00C910E0">
      <w:pPr>
        <w:spacing w:after="0" w:line="360" w:lineRule="auto"/>
        <w:jc w:val="both"/>
        <w:rPr>
          <w:rFonts w:asciiTheme="majorBidi" w:hAnsiTheme="majorBidi" w:cstheme="majorBidi"/>
          <w:sz w:val="24"/>
          <w:szCs w:val="24"/>
          <w:lang w:val="sv-SE"/>
        </w:rPr>
      </w:pPr>
      <w:bookmarkStart w:id="2" w:name="_Hlk61648082"/>
    </w:p>
    <w:p w14:paraId="237381CC" w14:textId="45FB3BD6" w:rsidR="00C25906" w:rsidRDefault="00C25906" w:rsidP="00C910E0">
      <w:pPr>
        <w:spacing w:after="0" w:line="360" w:lineRule="auto"/>
        <w:jc w:val="both"/>
        <w:rPr>
          <w:rFonts w:asciiTheme="majorBidi" w:hAnsiTheme="majorBidi" w:cstheme="majorBidi"/>
          <w:sz w:val="24"/>
          <w:szCs w:val="24"/>
          <w:lang w:val="sv-SE"/>
        </w:rPr>
      </w:pPr>
    </w:p>
    <w:p w14:paraId="52336A77" w14:textId="19883C63" w:rsidR="00C25906" w:rsidRDefault="00C25906" w:rsidP="00C910E0">
      <w:pPr>
        <w:spacing w:after="0" w:line="360" w:lineRule="auto"/>
        <w:jc w:val="both"/>
        <w:rPr>
          <w:rFonts w:asciiTheme="majorBidi" w:hAnsiTheme="majorBidi" w:cstheme="majorBidi"/>
          <w:sz w:val="24"/>
          <w:szCs w:val="24"/>
          <w:lang w:val="sv-SE"/>
        </w:rPr>
      </w:pPr>
    </w:p>
    <w:p w14:paraId="1A815DAF" w14:textId="6FF3D37F" w:rsidR="00C25906" w:rsidRDefault="00C25906" w:rsidP="00C910E0">
      <w:pPr>
        <w:spacing w:after="0" w:line="360" w:lineRule="auto"/>
        <w:jc w:val="both"/>
        <w:rPr>
          <w:rFonts w:asciiTheme="majorBidi" w:hAnsiTheme="majorBidi" w:cstheme="majorBidi"/>
          <w:sz w:val="24"/>
          <w:szCs w:val="24"/>
          <w:lang w:val="sv-SE"/>
        </w:rPr>
      </w:pPr>
    </w:p>
    <w:p w14:paraId="78058F91" w14:textId="77777777" w:rsidR="00C25906" w:rsidRPr="00D9685D" w:rsidRDefault="00C25906" w:rsidP="00C910E0">
      <w:pPr>
        <w:spacing w:after="0" w:line="360" w:lineRule="auto"/>
        <w:jc w:val="both"/>
        <w:rPr>
          <w:rFonts w:asciiTheme="majorBidi" w:hAnsiTheme="majorBidi" w:cstheme="majorBidi"/>
          <w:sz w:val="24"/>
          <w:szCs w:val="24"/>
          <w:lang w:val="sv-SE"/>
        </w:rPr>
      </w:pPr>
    </w:p>
    <w:p w14:paraId="10EEC89C" w14:textId="75E1F421" w:rsidR="00F27E8A" w:rsidRDefault="00FB0A76" w:rsidP="00FB0A76">
      <w:pPr>
        <w:spacing w:after="0" w:line="360" w:lineRule="auto"/>
        <w:jc w:val="both"/>
        <w:rPr>
          <w:rFonts w:asciiTheme="majorBidi" w:hAnsiTheme="majorBidi" w:cstheme="majorBidi"/>
          <w:b/>
          <w:sz w:val="24"/>
          <w:szCs w:val="24"/>
        </w:rPr>
      </w:pPr>
      <w:r w:rsidRPr="002131E7">
        <w:rPr>
          <w:rFonts w:asciiTheme="majorBidi" w:hAnsiTheme="majorBidi" w:cstheme="majorBidi"/>
          <w:b/>
          <w:sz w:val="24"/>
          <w:szCs w:val="24"/>
        </w:rPr>
        <w:lastRenderedPageBreak/>
        <w:t>OBJEKTI</w:t>
      </w:r>
      <w:r w:rsidR="00324EFF">
        <w:rPr>
          <w:rFonts w:asciiTheme="majorBidi" w:hAnsiTheme="majorBidi" w:cstheme="majorBidi"/>
          <w:b/>
          <w:sz w:val="24"/>
          <w:szCs w:val="24"/>
        </w:rPr>
        <w:t>VES OF STUDY</w:t>
      </w:r>
    </w:p>
    <w:p w14:paraId="785F82B5" w14:textId="088C479B" w:rsidR="00324EFF" w:rsidRDefault="00324EFF" w:rsidP="00FB0A76">
      <w:pPr>
        <w:spacing w:after="0" w:line="360" w:lineRule="auto"/>
        <w:jc w:val="both"/>
        <w:rPr>
          <w:rFonts w:asciiTheme="majorBidi" w:hAnsiTheme="majorBidi" w:cstheme="majorBidi"/>
          <w:b/>
          <w:sz w:val="24"/>
          <w:szCs w:val="24"/>
        </w:rPr>
      </w:pPr>
    </w:p>
    <w:p w14:paraId="0BFA8870" w14:textId="7F880434" w:rsidR="00324EFF" w:rsidRPr="002131E7" w:rsidRDefault="00324EFF" w:rsidP="00324EFF">
      <w:pPr>
        <w:pStyle w:val="ListParagraph"/>
        <w:numPr>
          <w:ilvl w:val="0"/>
          <w:numId w:val="1"/>
        </w:numPr>
        <w:spacing w:after="0" w:line="360" w:lineRule="auto"/>
        <w:jc w:val="both"/>
        <w:rPr>
          <w:rFonts w:asciiTheme="majorBidi" w:hAnsiTheme="majorBidi" w:cstheme="majorBidi"/>
          <w:sz w:val="24"/>
          <w:szCs w:val="24"/>
        </w:rPr>
      </w:pPr>
      <w:bookmarkStart w:id="3" w:name="_Hlk70141924"/>
      <w:bookmarkStart w:id="4" w:name="_Hlk61074430"/>
      <w:bookmarkStart w:id="5" w:name="_Hlk60924646"/>
      <w:bookmarkStart w:id="6" w:name="_Hlk61692530"/>
      <w:r w:rsidRPr="00324EFF">
        <w:rPr>
          <w:rFonts w:asciiTheme="majorBidi" w:hAnsiTheme="majorBidi" w:cstheme="majorBidi"/>
          <w:bCs/>
          <w:sz w:val="24"/>
          <w:szCs w:val="24"/>
        </w:rPr>
        <w:t xml:space="preserve">To identify the role of </w:t>
      </w:r>
      <w:r w:rsidR="00C25906">
        <w:rPr>
          <w:rFonts w:asciiTheme="majorBidi" w:hAnsiTheme="majorBidi" w:cstheme="majorBidi"/>
          <w:sz w:val="24"/>
          <w:szCs w:val="24"/>
        </w:rPr>
        <w:t>surau</w:t>
      </w:r>
      <w:r w:rsidR="00C25906">
        <w:rPr>
          <w:rFonts w:asciiTheme="majorBidi" w:hAnsiTheme="majorBidi" w:cstheme="majorBidi"/>
          <w:bCs/>
          <w:sz w:val="24"/>
          <w:szCs w:val="24"/>
        </w:rPr>
        <w:t xml:space="preserve"> </w:t>
      </w:r>
      <w:r>
        <w:rPr>
          <w:rFonts w:asciiTheme="majorBidi" w:hAnsiTheme="majorBidi" w:cstheme="majorBidi"/>
          <w:bCs/>
          <w:sz w:val="24"/>
          <w:szCs w:val="24"/>
        </w:rPr>
        <w:t xml:space="preserve">in the </w:t>
      </w:r>
      <w:r w:rsidR="00C25906">
        <w:rPr>
          <w:rFonts w:asciiTheme="majorBidi" w:hAnsiTheme="majorBidi" w:cstheme="majorBidi"/>
          <w:bCs/>
          <w:sz w:val="24"/>
          <w:szCs w:val="24"/>
        </w:rPr>
        <w:t>N</w:t>
      </w:r>
      <w:r>
        <w:rPr>
          <w:rFonts w:asciiTheme="majorBidi" w:hAnsiTheme="majorBidi" w:cstheme="majorBidi"/>
          <w:bCs/>
          <w:sz w:val="24"/>
          <w:szCs w:val="24"/>
        </w:rPr>
        <w:t xml:space="preserve">ational </w:t>
      </w:r>
      <w:r w:rsidR="00C25906">
        <w:rPr>
          <w:rFonts w:asciiTheme="majorBidi" w:hAnsiTheme="majorBidi" w:cstheme="majorBidi"/>
          <w:bCs/>
          <w:sz w:val="24"/>
          <w:szCs w:val="24"/>
        </w:rPr>
        <w:t>S</w:t>
      </w:r>
      <w:r>
        <w:rPr>
          <w:rFonts w:asciiTheme="majorBidi" w:hAnsiTheme="majorBidi" w:cstheme="majorBidi"/>
          <w:bCs/>
          <w:sz w:val="24"/>
          <w:szCs w:val="24"/>
        </w:rPr>
        <w:t>chool in Malaysia</w:t>
      </w:r>
      <w:r w:rsidRPr="00324EFF">
        <w:rPr>
          <w:rFonts w:asciiTheme="majorBidi" w:hAnsiTheme="majorBidi" w:cstheme="majorBidi"/>
          <w:bCs/>
          <w:sz w:val="24"/>
          <w:szCs w:val="24"/>
        </w:rPr>
        <w:t xml:space="preserve"> as a </w:t>
      </w:r>
      <w:proofErr w:type="spellStart"/>
      <w:r w:rsidRPr="00324EFF">
        <w:rPr>
          <w:rFonts w:asciiTheme="majorBidi" w:hAnsiTheme="majorBidi" w:cstheme="majorBidi"/>
          <w:bCs/>
          <w:sz w:val="24"/>
          <w:szCs w:val="24"/>
        </w:rPr>
        <w:t>cent</w:t>
      </w:r>
      <w:r>
        <w:rPr>
          <w:rFonts w:asciiTheme="majorBidi" w:hAnsiTheme="majorBidi" w:cstheme="majorBidi"/>
          <w:bCs/>
          <w:sz w:val="24"/>
          <w:szCs w:val="24"/>
        </w:rPr>
        <w:t>re</w:t>
      </w:r>
      <w:proofErr w:type="spellEnd"/>
      <w:r w:rsidRPr="00324EFF">
        <w:rPr>
          <w:rFonts w:asciiTheme="majorBidi" w:hAnsiTheme="majorBidi" w:cstheme="majorBidi"/>
          <w:bCs/>
          <w:sz w:val="24"/>
          <w:szCs w:val="24"/>
        </w:rPr>
        <w:t xml:space="preserve"> of worship, a </w:t>
      </w:r>
      <w:proofErr w:type="spellStart"/>
      <w:r w:rsidRPr="00324EFF">
        <w:rPr>
          <w:rFonts w:asciiTheme="majorBidi" w:hAnsiTheme="majorBidi" w:cstheme="majorBidi"/>
          <w:bCs/>
          <w:sz w:val="24"/>
          <w:szCs w:val="24"/>
        </w:rPr>
        <w:t>cent</w:t>
      </w:r>
      <w:r>
        <w:rPr>
          <w:rFonts w:asciiTheme="majorBidi" w:hAnsiTheme="majorBidi" w:cstheme="majorBidi"/>
          <w:bCs/>
          <w:sz w:val="24"/>
          <w:szCs w:val="24"/>
        </w:rPr>
        <w:t>re</w:t>
      </w:r>
      <w:proofErr w:type="spellEnd"/>
      <w:r w:rsidRPr="00324EFF">
        <w:rPr>
          <w:rFonts w:asciiTheme="majorBidi" w:hAnsiTheme="majorBidi" w:cstheme="majorBidi"/>
          <w:bCs/>
          <w:sz w:val="24"/>
          <w:szCs w:val="24"/>
        </w:rPr>
        <w:t xml:space="preserve"> of Islamic appreciation and a </w:t>
      </w:r>
      <w:proofErr w:type="spellStart"/>
      <w:r w:rsidRPr="00324EFF">
        <w:rPr>
          <w:rFonts w:asciiTheme="majorBidi" w:hAnsiTheme="majorBidi" w:cstheme="majorBidi"/>
          <w:bCs/>
          <w:sz w:val="24"/>
          <w:szCs w:val="24"/>
        </w:rPr>
        <w:t>cent</w:t>
      </w:r>
      <w:r>
        <w:rPr>
          <w:rFonts w:asciiTheme="majorBidi" w:hAnsiTheme="majorBidi" w:cstheme="majorBidi"/>
          <w:bCs/>
          <w:sz w:val="24"/>
          <w:szCs w:val="24"/>
        </w:rPr>
        <w:t>re</w:t>
      </w:r>
      <w:proofErr w:type="spellEnd"/>
      <w:r w:rsidRPr="00324EFF">
        <w:rPr>
          <w:rFonts w:asciiTheme="majorBidi" w:hAnsiTheme="majorBidi" w:cstheme="majorBidi"/>
          <w:bCs/>
          <w:sz w:val="24"/>
          <w:szCs w:val="24"/>
        </w:rPr>
        <w:t xml:space="preserve"> of education from the teacher's perception.</w:t>
      </w:r>
      <w:r>
        <w:rPr>
          <w:rFonts w:asciiTheme="majorBidi" w:hAnsiTheme="majorBidi" w:cstheme="majorBidi"/>
          <w:bCs/>
          <w:sz w:val="24"/>
          <w:szCs w:val="24"/>
        </w:rPr>
        <w:t xml:space="preserve"> </w:t>
      </w:r>
    </w:p>
    <w:p w14:paraId="2550DB79" w14:textId="1B2B466F" w:rsidR="00324EFF" w:rsidRPr="002131E7" w:rsidRDefault="00324EFF" w:rsidP="00324EFF">
      <w:pPr>
        <w:pStyle w:val="ListParagraph"/>
        <w:numPr>
          <w:ilvl w:val="0"/>
          <w:numId w:val="1"/>
        </w:numPr>
        <w:spacing w:after="0" w:line="360" w:lineRule="auto"/>
        <w:jc w:val="both"/>
        <w:rPr>
          <w:rFonts w:asciiTheme="majorBidi" w:hAnsiTheme="majorBidi" w:cstheme="majorBidi"/>
          <w:sz w:val="24"/>
          <w:szCs w:val="24"/>
        </w:rPr>
      </w:pPr>
      <w:r w:rsidRPr="00324EFF">
        <w:rPr>
          <w:rFonts w:asciiTheme="majorBidi" w:hAnsiTheme="majorBidi" w:cstheme="majorBidi"/>
          <w:bCs/>
          <w:sz w:val="24"/>
          <w:szCs w:val="24"/>
        </w:rPr>
        <w:t xml:space="preserve">Identify the teaching of </w:t>
      </w:r>
      <w:r>
        <w:rPr>
          <w:rFonts w:asciiTheme="majorBidi" w:hAnsiTheme="majorBidi" w:cstheme="majorBidi"/>
          <w:bCs/>
          <w:sz w:val="24"/>
          <w:szCs w:val="24"/>
        </w:rPr>
        <w:t>Islamic Education</w:t>
      </w:r>
      <w:r w:rsidRPr="00324EFF">
        <w:rPr>
          <w:rFonts w:asciiTheme="majorBidi" w:hAnsiTheme="majorBidi" w:cstheme="majorBidi"/>
          <w:bCs/>
          <w:sz w:val="24"/>
          <w:szCs w:val="24"/>
        </w:rPr>
        <w:t xml:space="preserve"> in </w:t>
      </w:r>
      <w:r>
        <w:rPr>
          <w:rFonts w:asciiTheme="majorBidi" w:hAnsiTheme="majorBidi" w:cstheme="majorBidi"/>
          <w:bCs/>
          <w:sz w:val="24"/>
          <w:szCs w:val="24"/>
        </w:rPr>
        <w:t>schools’ prayer halls</w:t>
      </w:r>
      <w:r w:rsidRPr="00324EFF">
        <w:rPr>
          <w:rFonts w:asciiTheme="majorBidi" w:hAnsiTheme="majorBidi" w:cstheme="majorBidi"/>
          <w:bCs/>
          <w:sz w:val="24"/>
          <w:szCs w:val="24"/>
        </w:rPr>
        <w:t xml:space="preserve"> (Sub-field of Islamic Education, teaching methods</w:t>
      </w:r>
      <w:r>
        <w:rPr>
          <w:rFonts w:asciiTheme="majorBidi" w:hAnsiTheme="majorBidi" w:cstheme="majorBidi"/>
          <w:bCs/>
          <w:sz w:val="24"/>
          <w:szCs w:val="24"/>
        </w:rPr>
        <w:t>)</w:t>
      </w:r>
      <w:r w:rsidRPr="00324EFF">
        <w:rPr>
          <w:rFonts w:asciiTheme="majorBidi" w:hAnsiTheme="majorBidi" w:cstheme="majorBidi"/>
          <w:bCs/>
          <w:sz w:val="24"/>
          <w:szCs w:val="24"/>
        </w:rPr>
        <w:t xml:space="preserve"> according to teacher perceptions.</w:t>
      </w:r>
    </w:p>
    <w:p w14:paraId="147EF597" w14:textId="0519068A" w:rsidR="00324EFF" w:rsidRDefault="00324EFF" w:rsidP="00324EFF">
      <w:pPr>
        <w:pStyle w:val="ListParagraph"/>
        <w:numPr>
          <w:ilvl w:val="0"/>
          <w:numId w:val="1"/>
        </w:numPr>
        <w:spacing w:after="0" w:line="360" w:lineRule="auto"/>
        <w:jc w:val="both"/>
        <w:rPr>
          <w:rFonts w:asciiTheme="majorBidi" w:hAnsiTheme="majorBidi" w:cstheme="majorBidi"/>
          <w:bCs/>
          <w:sz w:val="24"/>
          <w:szCs w:val="24"/>
        </w:rPr>
      </w:pPr>
      <w:r w:rsidRPr="00324EFF">
        <w:rPr>
          <w:rFonts w:asciiTheme="majorBidi" w:hAnsiTheme="majorBidi" w:cstheme="majorBidi"/>
          <w:bCs/>
          <w:sz w:val="24"/>
          <w:szCs w:val="24"/>
        </w:rPr>
        <w:t>Identify the infrastructure</w:t>
      </w:r>
      <w:r>
        <w:rPr>
          <w:rFonts w:asciiTheme="majorBidi" w:hAnsiTheme="majorBidi" w:cstheme="majorBidi"/>
          <w:bCs/>
          <w:sz w:val="24"/>
          <w:szCs w:val="24"/>
        </w:rPr>
        <w:t>s</w:t>
      </w:r>
      <w:r w:rsidRPr="00324EFF">
        <w:rPr>
          <w:rFonts w:asciiTheme="majorBidi" w:hAnsiTheme="majorBidi" w:cstheme="majorBidi"/>
          <w:bCs/>
          <w:sz w:val="24"/>
          <w:szCs w:val="24"/>
        </w:rPr>
        <w:t xml:space="preserve"> of </w:t>
      </w:r>
      <w:r w:rsidR="00C25906">
        <w:rPr>
          <w:rFonts w:asciiTheme="majorBidi" w:hAnsiTheme="majorBidi" w:cstheme="majorBidi"/>
          <w:sz w:val="24"/>
          <w:szCs w:val="24"/>
        </w:rPr>
        <w:t>surau</w:t>
      </w:r>
      <w:r>
        <w:rPr>
          <w:rFonts w:asciiTheme="majorBidi" w:hAnsiTheme="majorBidi" w:cstheme="majorBidi"/>
          <w:bCs/>
          <w:sz w:val="24"/>
          <w:szCs w:val="24"/>
        </w:rPr>
        <w:t xml:space="preserve"> in the </w:t>
      </w:r>
      <w:r w:rsidR="00C25906">
        <w:rPr>
          <w:rFonts w:asciiTheme="majorBidi" w:hAnsiTheme="majorBidi" w:cstheme="majorBidi"/>
          <w:bCs/>
          <w:sz w:val="24"/>
          <w:szCs w:val="24"/>
        </w:rPr>
        <w:t>N</w:t>
      </w:r>
      <w:r>
        <w:rPr>
          <w:rFonts w:asciiTheme="majorBidi" w:hAnsiTheme="majorBidi" w:cstheme="majorBidi"/>
          <w:bCs/>
          <w:sz w:val="24"/>
          <w:szCs w:val="24"/>
        </w:rPr>
        <w:t xml:space="preserve">ational </w:t>
      </w:r>
      <w:r w:rsidR="00C25906">
        <w:rPr>
          <w:rFonts w:asciiTheme="majorBidi" w:hAnsiTheme="majorBidi" w:cstheme="majorBidi"/>
          <w:bCs/>
          <w:sz w:val="24"/>
          <w:szCs w:val="24"/>
        </w:rPr>
        <w:t>S</w:t>
      </w:r>
      <w:r>
        <w:rPr>
          <w:rFonts w:asciiTheme="majorBidi" w:hAnsiTheme="majorBidi" w:cstheme="majorBidi"/>
          <w:bCs/>
          <w:sz w:val="24"/>
          <w:szCs w:val="24"/>
        </w:rPr>
        <w:t>chool</w:t>
      </w:r>
      <w:r w:rsidRPr="00324EFF">
        <w:rPr>
          <w:rFonts w:asciiTheme="majorBidi" w:hAnsiTheme="majorBidi" w:cstheme="majorBidi"/>
          <w:bCs/>
          <w:sz w:val="24"/>
          <w:szCs w:val="24"/>
        </w:rPr>
        <w:t xml:space="preserve"> in Malaysia from the aspects of physical, ergonomic and teaching aids from teacher</w:t>
      </w:r>
      <w:r w:rsidR="00C25906">
        <w:rPr>
          <w:rFonts w:asciiTheme="majorBidi" w:hAnsiTheme="majorBidi" w:cstheme="majorBidi"/>
          <w:bCs/>
          <w:sz w:val="24"/>
          <w:szCs w:val="24"/>
        </w:rPr>
        <w:t>s’</w:t>
      </w:r>
      <w:r w:rsidRPr="00324EFF">
        <w:rPr>
          <w:rFonts w:asciiTheme="majorBidi" w:hAnsiTheme="majorBidi" w:cstheme="majorBidi"/>
          <w:bCs/>
          <w:sz w:val="24"/>
          <w:szCs w:val="24"/>
        </w:rPr>
        <w:t xml:space="preserve"> perceptions.</w:t>
      </w:r>
    </w:p>
    <w:p w14:paraId="48EF1EC4" w14:textId="5CC600F2" w:rsidR="00324EFF" w:rsidRPr="00324EFF" w:rsidRDefault="00324EFF" w:rsidP="00324EFF">
      <w:pPr>
        <w:pStyle w:val="ListParagraph"/>
        <w:numPr>
          <w:ilvl w:val="0"/>
          <w:numId w:val="1"/>
        </w:numPr>
        <w:spacing w:after="0" w:line="360" w:lineRule="auto"/>
        <w:jc w:val="both"/>
        <w:rPr>
          <w:rFonts w:asciiTheme="majorBidi" w:hAnsiTheme="majorBidi" w:cstheme="majorBidi"/>
          <w:bCs/>
          <w:sz w:val="24"/>
          <w:szCs w:val="24"/>
        </w:rPr>
      </w:pPr>
      <w:r w:rsidRPr="00324EFF">
        <w:rPr>
          <w:rFonts w:asciiTheme="majorBidi" w:hAnsiTheme="majorBidi" w:cstheme="majorBidi"/>
          <w:bCs/>
          <w:sz w:val="24"/>
          <w:szCs w:val="24"/>
        </w:rPr>
        <w:t>Identify the differences in the role</w:t>
      </w:r>
      <w:r>
        <w:rPr>
          <w:rFonts w:asciiTheme="majorBidi" w:hAnsiTheme="majorBidi" w:cstheme="majorBidi"/>
          <w:bCs/>
          <w:sz w:val="24"/>
          <w:szCs w:val="24"/>
        </w:rPr>
        <w:t>s</w:t>
      </w:r>
      <w:r w:rsidRPr="00324EFF">
        <w:rPr>
          <w:rFonts w:asciiTheme="majorBidi" w:hAnsiTheme="majorBidi" w:cstheme="majorBidi"/>
          <w:bCs/>
          <w:sz w:val="24"/>
          <w:szCs w:val="24"/>
        </w:rPr>
        <w:t xml:space="preserve"> of </w:t>
      </w:r>
      <w:r w:rsidR="00C25906">
        <w:rPr>
          <w:rFonts w:asciiTheme="majorBidi" w:hAnsiTheme="majorBidi" w:cstheme="majorBidi"/>
          <w:sz w:val="24"/>
          <w:szCs w:val="24"/>
        </w:rPr>
        <w:t>surau</w:t>
      </w:r>
      <w:r w:rsidR="00C25906">
        <w:rPr>
          <w:rFonts w:asciiTheme="majorBidi" w:hAnsiTheme="majorBidi" w:cstheme="majorBidi"/>
          <w:bCs/>
          <w:sz w:val="24"/>
          <w:szCs w:val="24"/>
        </w:rPr>
        <w:t xml:space="preserve"> </w:t>
      </w:r>
      <w:r>
        <w:rPr>
          <w:rFonts w:asciiTheme="majorBidi" w:hAnsiTheme="majorBidi" w:cstheme="majorBidi"/>
          <w:bCs/>
          <w:sz w:val="24"/>
          <w:szCs w:val="24"/>
        </w:rPr>
        <w:t>of</w:t>
      </w:r>
      <w:r w:rsidRPr="00324EFF">
        <w:rPr>
          <w:rFonts w:asciiTheme="majorBidi" w:hAnsiTheme="majorBidi" w:cstheme="majorBidi"/>
          <w:bCs/>
          <w:sz w:val="24"/>
          <w:szCs w:val="24"/>
        </w:rPr>
        <w:t xml:space="preserve"> </w:t>
      </w:r>
      <w:r w:rsidR="00C25906">
        <w:rPr>
          <w:rFonts w:asciiTheme="majorBidi" w:hAnsiTheme="majorBidi" w:cstheme="majorBidi"/>
          <w:bCs/>
          <w:sz w:val="24"/>
          <w:szCs w:val="24"/>
        </w:rPr>
        <w:t>the National Schools</w:t>
      </w:r>
      <w:r w:rsidRPr="00324EFF">
        <w:rPr>
          <w:rFonts w:asciiTheme="majorBidi" w:hAnsiTheme="majorBidi" w:cstheme="majorBidi"/>
          <w:bCs/>
          <w:sz w:val="24"/>
          <w:szCs w:val="24"/>
        </w:rPr>
        <w:t xml:space="preserve"> in teaching </w:t>
      </w:r>
      <w:r>
        <w:rPr>
          <w:rFonts w:asciiTheme="majorBidi" w:hAnsiTheme="majorBidi" w:cstheme="majorBidi"/>
          <w:bCs/>
          <w:sz w:val="24"/>
          <w:szCs w:val="24"/>
        </w:rPr>
        <w:t xml:space="preserve">Islamic Education </w:t>
      </w:r>
      <w:r w:rsidRPr="00324EFF">
        <w:rPr>
          <w:rFonts w:asciiTheme="majorBidi" w:hAnsiTheme="majorBidi" w:cstheme="majorBidi"/>
          <w:bCs/>
          <w:sz w:val="24"/>
          <w:szCs w:val="24"/>
        </w:rPr>
        <w:t>and the level of infrastructure</w:t>
      </w:r>
      <w:r>
        <w:rPr>
          <w:rFonts w:asciiTheme="majorBidi" w:hAnsiTheme="majorBidi" w:cstheme="majorBidi"/>
          <w:bCs/>
          <w:sz w:val="24"/>
          <w:szCs w:val="24"/>
        </w:rPr>
        <w:t>s</w:t>
      </w:r>
      <w:r w:rsidRPr="00324EFF">
        <w:rPr>
          <w:rFonts w:asciiTheme="majorBidi" w:hAnsiTheme="majorBidi" w:cstheme="majorBidi"/>
          <w:bCs/>
          <w:sz w:val="24"/>
          <w:szCs w:val="24"/>
        </w:rPr>
        <w:t xml:space="preserve"> of </w:t>
      </w:r>
      <w:r>
        <w:rPr>
          <w:rFonts w:asciiTheme="majorBidi" w:hAnsiTheme="majorBidi" w:cstheme="majorBidi"/>
          <w:bCs/>
          <w:sz w:val="24"/>
          <w:szCs w:val="24"/>
        </w:rPr>
        <w:t xml:space="preserve">the </w:t>
      </w:r>
      <w:r w:rsidR="00C25906">
        <w:rPr>
          <w:rFonts w:asciiTheme="majorBidi" w:hAnsiTheme="majorBidi" w:cstheme="majorBidi"/>
          <w:sz w:val="24"/>
          <w:szCs w:val="24"/>
        </w:rPr>
        <w:t>surau</w:t>
      </w:r>
      <w:r w:rsidR="00C25906">
        <w:rPr>
          <w:rFonts w:asciiTheme="majorBidi" w:hAnsiTheme="majorBidi" w:cstheme="majorBidi"/>
          <w:bCs/>
          <w:sz w:val="24"/>
          <w:szCs w:val="24"/>
        </w:rPr>
        <w:t xml:space="preserve"> </w:t>
      </w:r>
      <w:r w:rsidR="00100FB1">
        <w:rPr>
          <w:rFonts w:asciiTheme="majorBidi" w:hAnsiTheme="majorBidi" w:cstheme="majorBidi"/>
          <w:bCs/>
          <w:sz w:val="24"/>
          <w:szCs w:val="24"/>
        </w:rPr>
        <w:t xml:space="preserve">based on the </w:t>
      </w:r>
      <w:r w:rsidR="00C25906">
        <w:rPr>
          <w:rFonts w:asciiTheme="majorBidi" w:hAnsiTheme="majorBidi" w:cstheme="majorBidi"/>
          <w:bCs/>
          <w:sz w:val="24"/>
          <w:szCs w:val="24"/>
        </w:rPr>
        <w:t>gender</w:t>
      </w:r>
      <w:r w:rsidR="00100FB1">
        <w:rPr>
          <w:rFonts w:asciiTheme="majorBidi" w:hAnsiTheme="majorBidi" w:cstheme="majorBidi"/>
          <w:bCs/>
          <w:sz w:val="24"/>
          <w:szCs w:val="24"/>
        </w:rPr>
        <w:t xml:space="preserve"> and location of the schools. </w:t>
      </w:r>
    </w:p>
    <w:bookmarkEnd w:id="2"/>
    <w:bookmarkEnd w:id="3"/>
    <w:bookmarkEnd w:id="4"/>
    <w:bookmarkEnd w:id="5"/>
    <w:bookmarkEnd w:id="6"/>
    <w:p w14:paraId="72210048" w14:textId="331F3EDF" w:rsidR="001D140F" w:rsidRDefault="000C2D25" w:rsidP="000C2D25">
      <w:pPr>
        <w:pStyle w:val="Heading1"/>
        <w:jc w:val="both"/>
        <w:rPr>
          <w:rFonts w:asciiTheme="majorBidi" w:hAnsiTheme="majorBidi"/>
          <w:sz w:val="24"/>
          <w:szCs w:val="24"/>
        </w:rPr>
      </w:pPr>
      <w:r w:rsidRPr="002131E7">
        <w:rPr>
          <w:rFonts w:asciiTheme="majorBidi" w:hAnsiTheme="majorBidi"/>
          <w:b/>
          <w:bCs/>
          <w:color w:val="auto"/>
          <w:sz w:val="24"/>
          <w:szCs w:val="24"/>
        </w:rPr>
        <w:t>T</w:t>
      </w:r>
      <w:r w:rsidR="00100FB1">
        <w:rPr>
          <w:rFonts w:asciiTheme="majorBidi" w:hAnsiTheme="majorBidi"/>
          <w:b/>
          <w:bCs/>
          <w:color w:val="auto"/>
          <w:sz w:val="24"/>
          <w:szCs w:val="24"/>
        </w:rPr>
        <w:t xml:space="preserve">HEORY OF THE STUDY </w:t>
      </w:r>
      <w:r w:rsidRPr="002131E7">
        <w:rPr>
          <w:rFonts w:asciiTheme="majorBidi" w:hAnsiTheme="majorBidi"/>
          <w:b/>
          <w:bCs/>
          <w:color w:val="auto"/>
          <w:sz w:val="24"/>
          <w:szCs w:val="24"/>
        </w:rPr>
        <w:t xml:space="preserve"> </w:t>
      </w:r>
      <w:r w:rsidRPr="002131E7">
        <w:rPr>
          <w:rFonts w:asciiTheme="majorBidi" w:hAnsiTheme="majorBidi"/>
          <w:sz w:val="24"/>
          <w:szCs w:val="24"/>
        </w:rPr>
        <w:t xml:space="preserve"> </w:t>
      </w:r>
    </w:p>
    <w:p w14:paraId="50BBCD9F" w14:textId="77777777" w:rsidR="00C25906" w:rsidRPr="00C25906" w:rsidRDefault="00C25906" w:rsidP="00C25906"/>
    <w:p w14:paraId="06612749" w14:textId="19D9491F" w:rsidR="00100FB1" w:rsidRPr="00100FB1" w:rsidRDefault="00100FB1" w:rsidP="00100FB1">
      <w:pPr>
        <w:spacing w:after="0" w:line="360" w:lineRule="auto"/>
        <w:jc w:val="both"/>
        <w:rPr>
          <w:rFonts w:asciiTheme="majorBidi" w:hAnsiTheme="majorBidi" w:cstheme="majorBidi"/>
          <w:sz w:val="24"/>
          <w:szCs w:val="24"/>
        </w:rPr>
      </w:pPr>
      <w:r w:rsidRPr="00100FB1">
        <w:rPr>
          <w:rFonts w:asciiTheme="majorBidi" w:hAnsiTheme="majorBidi" w:cstheme="majorBidi"/>
          <w:sz w:val="24"/>
          <w:szCs w:val="24"/>
        </w:rPr>
        <w:t xml:space="preserve">The theoretical framework of the study built in this study is to review some elements of the relationship and important features that are the basis for the teaching of </w:t>
      </w:r>
      <w:r>
        <w:rPr>
          <w:rFonts w:asciiTheme="majorBidi" w:hAnsiTheme="majorBidi" w:cstheme="majorBidi"/>
          <w:sz w:val="24"/>
          <w:szCs w:val="24"/>
        </w:rPr>
        <w:t>Islamic Education</w:t>
      </w:r>
      <w:r w:rsidRPr="00100FB1">
        <w:rPr>
          <w:rFonts w:asciiTheme="majorBidi" w:hAnsiTheme="majorBidi" w:cstheme="majorBidi"/>
          <w:sz w:val="24"/>
          <w:szCs w:val="24"/>
        </w:rPr>
        <w:t xml:space="preserve"> in </w:t>
      </w:r>
      <w:r w:rsidR="00C25906">
        <w:rPr>
          <w:rFonts w:asciiTheme="majorBidi" w:hAnsiTheme="majorBidi" w:cstheme="majorBidi"/>
          <w:sz w:val="24"/>
          <w:szCs w:val="24"/>
        </w:rPr>
        <w:t>N</w:t>
      </w:r>
      <w:r>
        <w:rPr>
          <w:rFonts w:asciiTheme="majorBidi" w:hAnsiTheme="majorBidi" w:cstheme="majorBidi"/>
          <w:sz w:val="24"/>
          <w:szCs w:val="24"/>
        </w:rPr>
        <w:t xml:space="preserve">ational </w:t>
      </w:r>
      <w:r w:rsidR="00C25906">
        <w:rPr>
          <w:rFonts w:asciiTheme="majorBidi" w:hAnsiTheme="majorBidi" w:cstheme="majorBidi"/>
          <w:sz w:val="24"/>
          <w:szCs w:val="24"/>
        </w:rPr>
        <w:t>S</w:t>
      </w:r>
      <w:r>
        <w:rPr>
          <w:rFonts w:asciiTheme="majorBidi" w:hAnsiTheme="majorBidi" w:cstheme="majorBidi"/>
          <w:sz w:val="24"/>
          <w:szCs w:val="24"/>
        </w:rPr>
        <w:t xml:space="preserve">chools’ </w:t>
      </w:r>
      <w:r w:rsidR="00C25906">
        <w:rPr>
          <w:rFonts w:asciiTheme="majorBidi" w:hAnsiTheme="majorBidi" w:cstheme="majorBidi"/>
          <w:sz w:val="24"/>
          <w:szCs w:val="24"/>
        </w:rPr>
        <w:t>surau</w:t>
      </w:r>
      <w:r>
        <w:rPr>
          <w:rFonts w:asciiTheme="majorBidi" w:hAnsiTheme="majorBidi" w:cstheme="majorBidi"/>
          <w:sz w:val="24"/>
          <w:szCs w:val="24"/>
        </w:rPr>
        <w:t xml:space="preserve">. </w:t>
      </w:r>
      <w:r w:rsidRPr="00100FB1">
        <w:rPr>
          <w:rFonts w:asciiTheme="majorBidi" w:hAnsiTheme="majorBidi" w:cstheme="majorBidi"/>
          <w:sz w:val="24"/>
          <w:szCs w:val="24"/>
        </w:rPr>
        <w:t xml:space="preserve"> The implementation of KSSR Islamic Education in </w:t>
      </w:r>
      <w:r w:rsidR="00C25906">
        <w:rPr>
          <w:rFonts w:asciiTheme="majorBidi" w:hAnsiTheme="majorBidi" w:cstheme="majorBidi"/>
          <w:sz w:val="24"/>
          <w:szCs w:val="24"/>
        </w:rPr>
        <w:t>N</w:t>
      </w:r>
      <w:r w:rsidRPr="00100FB1">
        <w:rPr>
          <w:rFonts w:asciiTheme="majorBidi" w:hAnsiTheme="majorBidi" w:cstheme="majorBidi"/>
          <w:sz w:val="24"/>
          <w:szCs w:val="24"/>
        </w:rPr>
        <w:t xml:space="preserve">ational </w:t>
      </w:r>
      <w:r w:rsidR="00C25906">
        <w:rPr>
          <w:rFonts w:asciiTheme="majorBidi" w:hAnsiTheme="majorBidi" w:cstheme="majorBidi"/>
          <w:sz w:val="24"/>
          <w:szCs w:val="24"/>
        </w:rPr>
        <w:t>S</w:t>
      </w:r>
      <w:r w:rsidRPr="00100FB1">
        <w:rPr>
          <w:rFonts w:asciiTheme="majorBidi" w:hAnsiTheme="majorBidi" w:cstheme="majorBidi"/>
          <w:sz w:val="24"/>
          <w:szCs w:val="24"/>
        </w:rPr>
        <w:t>chools includes</w:t>
      </w:r>
      <w:r>
        <w:rPr>
          <w:rFonts w:asciiTheme="majorBidi" w:hAnsiTheme="majorBidi" w:cstheme="majorBidi"/>
          <w:sz w:val="24"/>
          <w:szCs w:val="24"/>
        </w:rPr>
        <w:t xml:space="preserve"> elements of</w:t>
      </w:r>
      <w:r w:rsidRPr="00100FB1">
        <w:rPr>
          <w:rFonts w:asciiTheme="majorBidi" w:hAnsiTheme="majorBidi" w:cstheme="majorBidi"/>
          <w:sz w:val="24"/>
          <w:szCs w:val="24"/>
        </w:rPr>
        <w:t xml:space="preserve"> intellectual, emotional, spiritual and physical aspects in tandem with the desire to </w:t>
      </w:r>
      <w:r w:rsidR="00C25906">
        <w:rPr>
          <w:rFonts w:asciiTheme="majorBidi" w:hAnsiTheme="majorBidi" w:cstheme="majorBidi"/>
          <w:sz w:val="24"/>
          <w:szCs w:val="24"/>
        </w:rPr>
        <w:t xml:space="preserve">achieve </w:t>
      </w:r>
      <w:r w:rsidRPr="00100FB1">
        <w:rPr>
          <w:rFonts w:asciiTheme="majorBidi" w:hAnsiTheme="majorBidi" w:cstheme="majorBidi"/>
          <w:sz w:val="24"/>
          <w:szCs w:val="24"/>
        </w:rPr>
        <w:t>the Philosophy of National Education (FPN) and the Philosophy of Islamic Education (FPI).</w:t>
      </w:r>
    </w:p>
    <w:p w14:paraId="77A53F9A" w14:textId="3E7C6FE0" w:rsidR="00D90BD8" w:rsidRPr="002131E7" w:rsidRDefault="00100FB1" w:rsidP="001D140F">
      <w:pPr>
        <w:spacing w:after="0" w:line="360" w:lineRule="auto"/>
        <w:jc w:val="both"/>
        <w:rPr>
          <w:rFonts w:asciiTheme="majorBidi" w:hAnsiTheme="majorBidi" w:cstheme="majorBidi"/>
          <w:sz w:val="24"/>
          <w:szCs w:val="24"/>
        </w:rPr>
      </w:pPr>
      <w:r w:rsidRPr="00100FB1">
        <w:rPr>
          <w:rFonts w:asciiTheme="majorBidi" w:hAnsiTheme="majorBidi" w:cstheme="majorBidi"/>
          <w:sz w:val="24"/>
          <w:szCs w:val="24"/>
        </w:rPr>
        <w:t>This theoretical framework is also the result of the teaching of Islamic education in</w:t>
      </w:r>
      <w:r>
        <w:rPr>
          <w:rFonts w:asciiTheme="majorBidi" w:hAnsiTheme="majorBidi" w:cstheme="majorBidi"/>
          <w:sz w:val="24"/>
          <w:szCs w:val="24"/>
        </w:rPr>
        <w:t xml:space="preserve"> the </w:t>
      </w:r>
      <w:r w:rsidR="00C25906">
        <w:rPr>
          <w:rFonts w:asciiTheme="majorBidi" w:hAnsiTheme="majorBidi" w:cstheme="majorBidi"/>
          <w:sz w:val="24"/>
          <w:szCs w:val="24"/>
        </w:rPr>
        <w:t>N</w:t>
      </w:r>
      <w:r>
        <w:rPr>
          <w:rFonts w:asciiTheme="majorBidi" w:hAnsiTheme="majorBidi" w:cstheme="majorBidi"/>
          <w:sz w:val="24"/>
          <w:szCs w:val="24"/>
        </w:rPr>
        <w:t>ational</w:t>
      </w:r>
      <w:r w:rsidRPr="00100FB1">
        <w:rPr>
          <w:rFonts w:asciiTheme="majorBidi" w:hAnsiTheme="majorBidi" w:cstheme="majorBidi"/>
          <w:sz w:val="24"/>
          <w:szCs w:val="24"/>
        </w:rPr>
        <w:t xml:space="preserve"> </w:t>
      </w:r>
      <w:r w:rsidR="00C25906">
        <w:rPr>
          <w:rFonts w:asciiTheme="majorBidi" w:hAnsiTheme="majorBidi" w:cstheme="majorBidi"/>
          <w:sz w:val="24"/>
          <w:szCs w:val="24"/>
        </w:rPr>
        <w:t>S</w:t>
      </w:r>
      <w:r w:rsidRPr="00100FB1">
        <w:rPr>
          <w:rFonts w:asciiTheme="majorBidi" w:hAnsiTheme="majorBidi" w:cstheme="majorBidi"/>
          <w:sz w:val="24"/>
          <w:szCs w:val="24"/>
        </w:rPr>
        <w:t>chools</w:t>
      </w:r>
      <w:r>
        <w:rPr>
          <w:rFonts w:asciiTheme="majorBidi" w:hAnsiTheme="majorBidi" w:cstheme="majorBidi"/>
          <w:sz w:val="24"/>
          <w:szCs w:val="24"/>
        </w:rPr>
        <w:t xml:space="preserve">’ </w:t>
      </w:r>
      <w:r w:rsidR="00C25906">
        <w:rPr>
          <w:rFonts w:asciiTheme="majorBidi" w:hAnsiTheme="majorBidi" w:cstheme="majorBidi"/>
          <w:sz w:val="24"/>
          <w:szCs w:val="24"/>
        </w:rPr>
        <w:t>surau</w:t>
      </w:r>
      <w:r w:rsidR="00C25906" w:rsidRPr="00100FB1">
        <w:rPr>
          <w:rFonts w:asciiTheme="majorBidi" w:hAnsiTheme="majorBidi" w:cstheme="majorBidi"/>
          <w:sz w:val="24"/>
          <w:szCs w:val="24"/>
        </w:rPr>
        <w:t xml:space="preserve"> </w:t>
      </w:r>
      <w:r w:rsidRPr="00100FB1">
        <w:rPr>
          <w:rFonts w:asciiTheme="majorBidi" w:hAnsiTheme="majorBidi" w:cstheme="majorBidi"/>
          <w:sz w:val="24"/>
          <w:szCs w:val="24"/>
        </w:rPr>
        <w:t xml:space="preserve">by teachers which includes two components namely the role of </w:t>
      </w:r>
      <w:r w:rsidR="00C25906">
        <w:rPr>
          <w:rFonts w:asciiTheme="majorBidi" w:hAnsiTheme="majorBidi" w:cstheme="majorBidi"/>
          <w:sz w:val="24"/>
          <w:szCs w:val="24"/>
        </w:rPr>
        <w:t>N</w:t>
      </w:r>
      <w:r>
        <w:rPr>
          <w:rFonts w:asciiTheme="majorBidi" w:hAnsiTheme="majorBidi" w:cstheme="majorBidi"/>
          <w:sz w:val="24"/>
          <w:szCs w:val="24"/>
        </w:rPr>
        <w:t xml:space="preserve">ational </w:t>
      </w:r>
      <w:r w:rsidR="00C25906">
        <w:rPr>
          <w:rFonts w:asciiTheme="majorBidi" w:hAnsiTheme="majorBidi" w:cstheme="majorBidi"/>
          <w:sz w:val="24"/>
          <w:szCs w:val="24"/>
        </w:rPr>
        <w:t>S</w:t>
      </w:r>
      <w:r>
        <w:rPr>
          <w:rFonts w:asciiTheme="majorBidi" w:hAnsiTheme="majorBidi" w:cstheme="majorBidi"/>
          <w:sz w:val="24"/>
          <w:szCs w:val="24"/>
        </w:rPr>
        <w:t xml:space="preserve">chools’ </w:t>
      </w:r>
      <w:r w:rsidR="00C25906">
        <w:rPr>
          <w:rFonts w:asciiTheme="majorBidi" w:hAnsiTheme="majorBidi" w:cstheme="majorBidi"/>
          <w:sz w:val="24"/>
          <w:szCs w:val="24"/>
        </w:rPr>
        <w:t>surau</w:t>
      </w:r>
      <w:r w:rsidR="00C25906" w:rsidRPr="00100FB1">
        <w:rPr>
          <w:rFonts w:asciiTheme="majorBidi" w:hAnsiTheme="majorBidi" w:cstheme="majorBidi"/>
          <w:sz w:val="24"/>
          <w:szCs w:val="24"/>
        </w:rPr>
        <w:t xml:space="preserve"> </w:t>
      </w:r>
      <w:r w:rsidRPr="00100FB1">
        <w:rPr>
          <w:rFonts w:asciiTheme="majorBidi" w:hAnsiTheme="majorBidi" w:cstheme="majorBidi"/>
          <w:sz w:val="24"/>
          <w:szCs w:val="24"/>
        </w:rPr>
        <w:t>and</w:t>
      </w:r>
      <w:r w:rsidR="00C25906">
        <w:rPr>
          <w:rFonts w:asciiTheme="majorBidi" w:hAnsiTheme="majorBidi" w:cstheme="majorBidi"/>
          <w:sz w:val="24"/>
          <w:szCs w:val="24"/>
        </w:rPr>
        <w:t xml:space="preserve"> the</w:t>
      </w:r>
      <w:r w:rsidRPr="00100FB1">
        <w:rPr>
          <w:rFonts w:asciiTheme="majorBidi" w:hAnsiTheme="majorBidi" w:cstheme="majorBidi"/>
          <w:sz w:val="24"/>
          <w:szCs w:val="24"/>
        </w:rPr>
        <w:t xml:space="preserve"> infrastructure</w:t>
      </w:r>
      <w:r>
        <w:rPr>
          <w:rFonts w:asciiTheme="majorBidi" w:hAnsiTheme="majorBidi" w:cstheme="majorBidi"/>
          <w:sz w:val="24"/>
          <w:szCs w:val="24"/>
        </w:rPr>
        <w:t>s</w:t>
      </w:r>
      <w:r w:rsidRPr="00100FB1">
        <w:rPr>
          <w:rFonts w:asciiTheme="majorBidi" w:hAnsiTheme="majorBidi" w:cstheme="majorBidi"/>
          <w:sz w:val="24"/>
          <w:szCs w:val="24"/>
        </w:rPr>
        <w:t xml:space="preserve"> of</w:t>
      </w:r>
      <w:r>
        <w:rPr>
          <w:rFonts w:asciiTheme="majorBidi" w:hAnsiTheme="majorBidi" w:cstheme="majorBidi"/>
          <w:sz w:val="24"/>
          <w:szCs w:val="24"/>
        </w:rPr>
        <w:t xml:space="preserve"> the </w:t>
      </w:r>
      <w:r w:rsidR="00C25906">
        <w:rPr>
          <w:rFonts w:asciiTheme="majorBidi" w:hAnsiTheme="majorBidi" w:cstheme="majorBidi"/>
          <w:sz w:val="24"/>
          <w:szCs w:val="24"/>
        </w:rPr>
        <w:t>surau</w:t>
      </w:r>
      <w:r w:rsidR="00C25906" w:rsidRPr="00100FB1">
        <w:rPr>
          <w:rFonts w:asciiTheme="majorBidi" w:hAnsiTheme="majorBidi" w:cstheme="majorBidi"/>
          <w:sz w:val="24"/>
          <w:szCs w:val="24"/>
        </w:rPr>
        <w:t xml:space="preserve"> </w:t>
      </w:r>
      <w:r w:rsidRPr="00100FB1">
        <w:rPr>
          <w:rFonts w:asciiTheme="majorBidi" w:hAnsiTheme="majorBidi" w:cstheme="majorBidi"/>
          <w:sz w:val="24"/>
          <w:szCs w:val="24"/>
        </w:rPr>
        <w:t xml:space="preserve">to be the basis for teaching Islamic education in </w:t>
      </w:r>
      <w:r w:rsidR="00C25906">
        <w:rPr>
          <w:rFonts w:asciiTheme="majorBidi" w:hAnsiTheme="majorBidi" w:cstheme="majorBidi"/>
          <w:sz w:val="24"/>
          <w:szCs w:val="24"/>
        </w:rPr>
        <w:t>National Schools</w:t>
      </w:r>
      <w:r w:rsidRPr="00100FB1">
        <w:rPr>
          <w:rFonts w:asciiTheme="majorBidi" w:hAnsiTheme="majorBidi" w:cstheme="majorBidi"/>
          <w:sz w:val="24"/>
          <w:szCs w:val="24"/>
        </w:rPr>
        <w:t xml:space="preserve"> </w:t>
      </w:r>
      <w:r w:rsidR="00C25906">
        <w:rPr>
          <w:rFonts w:asciiTheme="majorBidi" w:hAnsiTheme="majorBidi" w:cstheme="majorBidi"/>
          <w:sz w:val="24"/>
          <w:szCs w:val="24"/>
        </w:rPr>
        <w:t>of</w:t>
      </w:r>
      <w:r w:rsidRPr="00100FB1">
        <w:rPr>
          <w:rFonts w:asciiTheme="majorBidi" w:hAnsiTheme="majorBidi" w:cstheme="majorBidi"/>
          <w:sz w:val="24"/>
          <w:szCs w:val="24"/>
        </w:rPr>
        <w:t xml:space="preserve"> Malaysia.</w:t>
      </w:r>
    </w:p>
    <w:p w14:paraId="79CEB018" w14:textId="516BF2C9" w:rsidR="00100FB1" w:rsidRPr="00100FB1" w:rsidRDefault="00100FB1" w:rsidP="00100FB1">
      <w:pPr>
        <w:spacing w:after="0" w:line="360" w:lineRule="auto"/>
        <w:ind w:firstLine="720"/>
        <w:jc w:val="both"/>
        <w:rPr>
          <w:rFonts w:asciiTheme="majorBidi" w:hAnsiTheme="majorBidi" w:cstheme="majorBidi"/>
          <w:sz w:val="24"/>
          <w:szCs w:val="24"/>
        </w:rPr>
      </w:pPr>
      <w:r w:rsidRPr="00100FB1">
        <w:rPr>
          <w:rFonts w:asciiTheme="majorBidi" w:hAnsiTheme="majorBidi" w:cstheme="majorBidi"/>
          <w:sz w:val="24"/>
          <w:szCs w:val="24"/>
        </w:rPr>
        <w:t xml:space="preserve">This theoretical framework is also the </w:t>
      </w:r>
      <w:r w:rsidR="00E13167">
        <w:rPr>
          <w:rFonts w:asciiTheme="majorBidi" w:hAnsiTheme="majorBidi" w:cstheme="majorBidi"/>
          <w:sz w:val="24"/>
          <w:szCs w:val="24"/>
        </w:rPr>
        <w:t>derived from</w:t>
      </w:r>
      <w:r w:rsidRPr="00100FB1">
        <w:rPr>
          <w:rFonts w:asciiTheme="majorBidi" w:hAnsiTheme="majorBidi" w:cstheme="majorBidi"/>
          <w:sz w:val="24"/>
          <w:szCs w:val="24"/>
        </w:rPr>
        <w:t xml:space="preserve"> the teaching of Islamic Education in</w:t>
      </w:r>
      <w:r>
        <w:rPr>
          <w:rFonts w:asciiTheme="majorBidi" w:hAnsiTheme="majorBidi" w:cstheme="majorBidi"/>
          <w:sz w:val="24"/>
          <w:szCs w:val="24"/>
        </w:rPr>
        <w:t xml:space="preserve"> </w:t>
      </w:r>
      <w:r w:rsidR="00C25906">
        <w:rPr>
          <w:rFonts w:asciiTheme="majorBidi" w:hAnsiTheme="majorBidi" w:cstheme="majorBidi"/>
          <w:sz w:val="24"/>
          <w:szCs w:val="24"/>
        </w:rPr>
        <w:t>N</w:t>
      </w:r>
      <w:r>
        <w:rPr>
          <w:rFonts w:asciiTheme="majorBidi" w:hAnsiTheme="majorBidi" w:cstheme="majorBidi"/>
          <w:sz w:val="24"/>
          <w:szCs w:val="24"/>
        </w:rPr>
        <w:t xml:space="preserve">ational </w:t>
      </w:r>
      <w:r w:rsidR="00C25906">
        <w:rPr>
          <w:rFonts w:asciiTheme="majorBidi" w:hAnsiTheme="majorBidi" w:cstheme="majorBidi"/>
          <w:sz w:val="24"/>
          <w:szCs w:val="24"/>
        </w:rPr>
        <w:t>S</w:t>
      </w:r>
      <w:r>
        <w:rPr>
          <w:rFonts w:asciiTheme="majorBidi" w:hAnsiTheme="majorBidi" w:cstheme="majorBidi"/>
          <w:sz w:val="24"/>
          <w:szCs w:val="24"/>
        </w:rPr>
        <w:t>chools</w:t>
      </w:r>
      <w:r w:rsidR="00E13167">
        <w:rPr>
          <w:rFonts w:asciiTheme="majorBidi" w:hAnsiTheme="majorBidi" w:cstheme="majorBidi"/>
          <w:sz w:val="24"/>
          <w:szCs w:val="24"/>
        </w:rPr>
        <w:t>’ surau</w:t>
      </w:r>
      <w:r>
        <w:rPr>
          <w:rFonts w:asciiTheme="majorBidi" w:hAnsiTheme="majorBidi" w:cstheme="majorBidi"/>
          <w:sz w:val="24"/>
          <w:szCs w:val="24"/>
        </w:rPr>
        <w:t xml:space="preserve"> </w:t>
      </w:r>
      <w:r w:rsidRPr="00100FB1">
        <w:rPr>
          <w:rFonts w:asciiTheme="majorBidi" w:hAnsiTheme="majorBidi" w:cstheme="majorBidi"/>
          <w:sz w:val="24"/>
          <w:szCs w:val="24"/>
        </w:rPr>
        <w:t>by teachers</w:t>
      </w:r>
      <w:r w:rsidR="00C25906">
        <w:rPr>
          <w:rFonts w:asciiTheme="majorBidi" w:hAnsiTheme="majorBidi" w:cstheme="majorBidi"/>
          <w:sz w:val="24"/>
          <w:szCs w:val="24"/>
        </w:rPr>
        <w:t>,</w:t>
      </w:r>
      <w:r w:rsidRPr="00100FB1">
        <w:rPr>
          <w:rFonts w:asciiTheme="majorBidi" w:hAnsiTheme="majorBidi" w:cstheme="majorBidi"/>
          <w:sz w:val="24"/>
          <w:szCs w:val="24"/>
        </w:rPr>
        <w:t xml:space="preserve"> which includes two components namely</w:t>
      </w:r>
      <w:r w:rsidR="00C25906">
        <w:rPr>
          <w:rFonts w:asciiTheme="majorBidi" w:hAnsiTheme="majorBidi" w:cstheme="majorBidi"/>
          <w:sz w:val="24"/>
          <w:szCs w:val="24"/>
        </w:rPr>
        <w:t>,</w:t>
      </w:r>
      <w:r w:rsidRPr="00100FB1">
        <w:rPr>
          <w:rFonts w:asciiTheme="majorBidi" w:hAnsiTheme="majorBidi" w:cstheme="majorBidi"/>
          <w:sz w:val="24"/>
          <w:szCs w:val="24"/>
        </w:rPr>
        <w:t xml:space="preserve"> the role</w:t>
      </w:r>
      <w:r w:rsidR="00414E12">
        <w:rPr>
          <w:rFonts w:asciiTheme="majorBidi" w:hAnsiTheme="majorBidi" w:cstheme="majorBidi"/>
          <w:sz w:val="24"/>
          <w:szCs w:val="24"/>
        </w:rPr>
        <w:t>s</w:t>
      </w:r>
      <w:r w:rsidRPr="00100FB1">
        <w:rPr>
          <w:rFonts w:asciiTheme="majorBidi" w:hAnsiTheme="majorBidi" w:cstheme="majorBidi"/>
          <w:sz w:val="24"/>
          <w:szCs w:val="24"/>
        </w:rPr>
        <w:t xml:space="preserve"> of </w:t>
      </w:r>
      <w:r w:rsidR="00C25906">
        <w:rPr>
          <w:rFonts w:asciiTheme="majorBidi" w:hAnsiTheme="majorBidi" w:cstheme="majorBidi"/>
          <w:sz w:val="24"/>
          <w:szCs w:val="24"/>
        </w:rPr>
        <w:t>surau in the</w:t>
      </w:r>
      <w:r w:rsidR="00414E12">
        <w:rPr>
          <w:rFonts w:asciiTheme="majorBidi" w:hAnsiTheme="majorBidi" w:cstheme="majorBidi"/>
          <w:sz w:val="24"/>
          <w:szCs w:val="24"/>
        </w:rPr>
        <w:t xml:space="preserve"> </w:t>
      </w:r>
      <w:r w:rsidR="00C25906">
        <w:rPr>
          <w:rFonts w:asciiTheme="majorBidi" w:hAnsiTheme="majorBidi" w:cstheme="majorBidi"/>
          <w:sz w:val="24"/>
          <w:szCs w:val="24"/>
        </w:rPr>
        <w:t>N</w:t>
      </w:r>
      <w:r w:rsidR="00414E12">
        <w:rPr>
          <w:rFonts w:asciiTheme="majorBidi" w:hAnsiTheme="majorBidi" w:cstheme="majorBidi"/>
          <w:sz w:val="24"/>
          <w:szCs w:val="24"/>
        </w:rPr>
        <w:t xml:space="preserve">ational </w:t>
      </w:r>
      <w:r w:rsidR="00C25906">
        <w:rPr>
          <w:rFonts w:asciiTheme="majorBidi" w:hAnsiTheme="majorBidi" w:cstheme="majorBidi"/>
          <w:sz w:val="24"/>
          <w:szCs w:val="24"/>
        </w:rPr>
        <w:t>S</w:t>
      </w:r>
      <w:r w:rsidR="00414E12">
        <w:rPr>
          <w:rFonts w:asciiTheme="majorBidi" w:hAnsiTheme="majorBidi" w:cstheme="majorBidi"/>
          <w:sz w:val="24"/>
          <w:szCs w:val="24"/>
        </w:rPr>
        <w:t>chools</w:t>
      </w:r>
      <w:r w:rsidRPr="00100FB1">
        <w:rPr>
          <w:rFonts w:asciiTheme="majorBidi" w:hAnsiTheme="majorBidi" w:cstheme="majorBidi"/>
          <w:sz w:val="24"/>
          <w:szCs w:val="24"/>
        </w:rPr>
        <w:t xml:space="preserve"> and </w:t>
      </w:r>
      <w:r w:rsidR="00414E12">
        <w:rPr>
          <w:rFonts w:asciiTheme="majorBidi" w:hAnsiTheme="majorBidi" w:cstheme="majorBidi"/>
          <w:sz w:val="24"/>
          <w:szCs w:val="24"/>
        </w:rPr>
        <w:t xml:space="preserve"> their </w:t>
      </w:r>
      <w:r w:rsidRPr="00100FB1">
        <w:rPr>
          <w:rFonts w:asciiTheme="majorBidi" w:hAnsiTheme="majorBidi" w:cstheme="majorBidi"/>
          <w:sz w:val="24"/>
          <w:szCs w:val="24"/>
        </w:rPr>
        <w:t>infrastructure</w:t>
      </w:r>
      <w:r w:rsidR="00414E12">
        <w:rPr>
          <w:rFonts w:asciiTheme="majorBidi" w:hAnsiTheme="majorBidi" w:cstheme="majorBidi"/>
          <w:sz w:val="24"/>
          <w:szCs w:val="24"/>
        </w:rPr>
        <w:t>s</w:t>
      </w:r>
      <w:r w:rsidRPr="00100FB1">
        <w:rPr>
          <w:rFonts w:asciiTheme="majorBidi" w:hAnsiTheme="majorBidi" w:cstheme="majorBidi"/>
          <w:sz w:val="24"/>
          <w:szCs w:val="24"/>
        </w:rPr>
        <w:t xml:space="preserve"> to be the basis for teaching Islamic </w:t>
      </w:r>
      <w:r w:rsidR="00C25906">
        <w:rPr>
          <w:rFonts w:asciiTheme="majorBidi" w:hAnsiTheme="majorBidi" w:cstheme="majorBidi"/>
          <w:sz w:val="24"/>
          <w:szCs w:val="24"/>
        </w:rPr>
        <w:t>E</w:t>
      </w:r>
      <w:r w:rsidRPr="00100FB1">
        <w:rPr>
          <w:rFonts w:asciiTheme="majorBidi" w:hAnsiTheme="majorBidi" w:cstheme="majorBidi"/>
          <w:sz w:val="24"/>
          <w:szCs w:val="24"/>
        </w:rPr>
        <w:t xml:space="preserve">ducation </w:t>
      </w:r>
      <w:r w:rsidR="00414E12">
        <w:rPr>
          <w:rFonts w:asciiTheme="majorBidi" w:hAnsiTheme="majorBidi" w:cstheme="majorBidi"/>
          <w:sz w:val="24"/>
          <w:szCs w:val="24"/>
        </w:rPr>
        <w:t xml:space="preserve">at the </w:t>
      </w:r>
      <w:r w:rsidR="00C25906">
        <w:rPr>
          <w:rFonts w:asciiTheme="majorBidi" w:hAnsiTheme="majorBidi" w:cstheme="majorBidi"/>
          <w:sz w:val="24"/>
          <w:szCs w:val="24"/>
        </w:rPr>
        <w:t xml:space="preserve">surau </w:t>
      </w:r>
      <w:r w:rsidR="00414E12">
        <w:rPr>
          <w:rFonts w:asciiTheme="majorBidi" w:hAnsiTheme="majorBidi" w:cstheme="majorBidi"/>
          <w:sz w:val="24"/>
          <w:szCs w:val="24"/>
        </w:rPr>
        <w:t xml:space="preserve">in the </w:t>
      </w:r>
      <w:r w:rsidR="00E13167">
        <w:rPr>
          <w:rFonts w:asciiTheme="majorBidi" w:hAnsiTheme="majorBidi" w:cstheme="majorBidi"/>
          <w:sz w:val="24"/>
          <w:szCs w:val="24"/>
        </w:rPr>
        <w:t>N</w:t>
      </w:r>
      <w:r w:rsidR="00414E12">
        <w:rPr>
          <w:rFonts w:asciiTheme="majorBidi" w:hAnsiTheme="majorBidi" w:cstheme="majorBidi"/>
          <w:sz w:val="24"/>
          <w:szCs w:val="24"/>
        </w:rPr>
        <w:t xml:space="preserve">ational </w:t>
      </w:r>
      <w:r w:rsidR="00E13167">
        <w:rPr>
          <w:rFonts w:asciiTheme="majorBidi" w:hAnsiTheme="majorBidi" w:cstheme="majorBidi"/>
          <w:sz w:val="24"/>
          <w:szCs w:val="24"/>
        </w:rPr>
        <w:t>S</w:t>
      </w:r>
      <w:r w:rsidR="00414E12">
        <w:rPr>
          <w:rFonts w:asciiTheme="majorBidi" w:hAnsiTheme="majorBidi" w:cstheme="majorBidi"/>
          <w:sz w:val="24"/>
          <w:szCs w:val="24"/>
        </w:rPr>
        <w:t>chools of</w:t>
      </w:r>
      <w:r w:rsidRPr="00100FB1">
        <w:rPr>
          <w:rFonts w:asciiTheme="majorBidi" w:hAnsiTheme="majorBidi" w:cstheme="majorBidi"/>
          <w:sz w:val="24"/>
          <w:szCs w:val="24"/>
        </w:rPr>
        <w:t xml:space="preserve"> Malaysia. </w:t>
      </w:r>
    </w:p>
    <w:p w14:paraId="7C4032CA" w14:textId="64645047" w:rsidR="00100FB1" w:rsidRDefault="00100FB1" w:rsidP="00100FB1">
      <w:pPr>
        <w:spacing w:after="0" w:line="360" w:lineRule="auto"/>
        <w:ind w:firstLine="720"/>
        <w:jc w:val="both"/>
        <w:rPr>
          <w:rFonts w:asciiTheme="majorBidi" w:hAnsiTheme="majorBidi" w:cstheme="majorBidi"/>
          <w:sz w:val="24"/>
          <w:szCs w:val="24"/>
        </w:rPr>
      </w:pPr>
      <w:r w:rsidRPr="00100FB1">
        <w:rPr>
          <w:rFonts w:asciiTheme="majorBidi" w:hAnsiTheme="majorBidi" w:cstheme="majorBidi"/>
          <w:sz w:val="24"/>
          <w:szCs w:val="24"/>
        </w:rPr>
        <w:t xml:space="preserve">A combination of four theories underlying this study is the theory of </w:t>
      </w:r>
      <w:proofErr w:type="spellStart"/>
      <w:r w:rsidR="00414E12">
        <w:rPr>
          <w:rFonts w:asciiTheme="majorBidi" w:hAnsiTheme="majorBidi" w:cstheme="majorBidi"/>
          <w:sz w:val="24"/>
          <w:szCs w:val="24"/>
        </w:rPr>
        <w:t>M</w:t>
      </w:r>
      <w:r w:rsidRPr="00100FB1">
        <w:rPr>
          <w:rFonts w:asciiTheme="majorBidi" w:hAnsiTheme="majorBidi" w:cstheme="majorBidi"/>
          <w:sz w:val="24"/>
          <w:szCs w:val="24"/>
        </w:rPr>
        <w:t>alakah</w:t>
      </w:r>
      <w:proofErr w:type="spellEnd"/>
      <w:r w:rsidRPr="00100FB1">
        <w:rPr>
          <w:rFonts w:asciiTheme="majorBidi" w:hAnsiTheme="majorBidi" w:cstheme="majorBidi"/>
          <w:sz w:val="24"/>
          <w:szCs w:val="24"/>
        </w:rPr>
        <w:t xml:space="preserve"> Ibn. Khaldun (2000), Bandura's Social learning theory (1977), </w:t>
      </w:r>
      <w:proofErr w:type="spellStart"/>
      <w:r w:rsidRPr="00100FB1">
        <w:rPr>
          <w:rFonts w:asciiTheme="majorBidi" w:hAnsiTheme="majorBidi" w:cstheme="majorBidi"/>
          <w:sz w:val="24"/>
          <w:szCs w:val="24"/>
        </w:rPr>
        <w:t>Hammermann</w:t>
      </w:r>
      <w:proofErr w:type="spellEnd"/>
      <w:r w:rsidRPr="00100FB1">
        <w:rPr>
          <w:rFonts w:asciiTheme="majorBidi" w:hAnsiTheme="majorBidi" w:cstheme="majorBidi"/>
          <w:sz w:val="24"/>
          <w:szCs w:val="24"/>
        </w:rPr>
        <w:t xml:space="preserve"> et al.'s educational continuum theory (2001) and Skinner's behaviorism theory (1974). In addition, this study is also based on the P&amp;P model of the al-Nabawi mosque (1999), </w:t>
      </w:r>
      <w:r w:rsidR="00E13167">
        <w:rPr>
          <w:rFonts w:asciiTheme="majorBidi" w:hAnsiTheme="majorBidi" w:cstheme="majorBidi"/>
          <w:sz w:val="24"/>
          <w:szCs w:val="24"/>
        </w:rPr>
        <w:t xml:space="preserve">‘Surau </w:t>
      </w:r>
      <w:proofErr w:type="spellStart"/>
      <w:r w:rsidR="00E13167">
        <w:rPr>
          <w:rFonts w:asciiTheme="majorBidi" w:hAnsiTheme="majorBidi" w:cstheme="majorBidi"/>
          <w:sz w:val="24"/>
          <w:szCs w:val="24"/>
        </w:rPr>
        <w:t>Sekolah</w:t>
      </w:r>
      <w:proofErr w:type="spellEnd"/>
      <w:r w:rsidR="00E13167">
        <w:rPr>
          <w:rFonts w:asciiTheme="majorBidi" w:hAnsiTheme="majorBidi" w:cstheme="majorBidi"/>
          <w:sz w:val="24"/>
          <w:szCs w:val="24"/>
        </w:rPr>
        <w:t>’</w:t>
      </w:r>
      <w:r w:rsidRPr="00100FB1">
        <w:rPr>
          <w:rFonts w:asciiTheme="majorBidi" w:hAnsiTheme="majorBidi" w:cstheme="majorBidi"/>
          <w:sz w:val="24"/>
          <w:szCs w:val="24"/>
        </w:rPr>
        <w:t xml:space="preserve"> model of Ab. Halim et al. (2003), </w:t>
      </w:r>
      <w:r w:rsidRPr="00100FB1">
        <w:rPr>
          <w:rFonts w:asciiTheme="majorBidi" w:hAnsiTheme="majorBidi" w:cstheme="majorBidi"/>
          <w:sz w:val="24"/>
          <w:szCs w:val="24"/>
        </w:rPr>
        <w:lastRenderedPageBreak/>
        <w:t xml:space="preserve">and </w:t>
      </w:r>
      <w:proofErr w:type="spellStart"/>
      <w:r w:rsidRPr="00100FB1">
        <w:rPr>
          <w:rFonts w:asciiTheme="majorBidi" w:hAnsiTheme="majorBidi" w:cstheme="majorBidi"/>
          <w:sz w:val="24"/>
          <w:szCs w:val="24"/>
        </w:rPr>
        <w:t>Shahrin's</w:t>
      </w:r>
      <w:proofErr w:type="spellEnd"/>
      <w:r w:rsidRPr="00100FB1">
        <w:rPr>
          <w:rFonts w:asciiTheme="majorBidi" w:hAnsiTheme="majorBidi" w:cstheme="majorBidi"/>
          <w:sz w:val="24"/>
          <w:szCs w:val="24"/>
        </w:rPr>
        <w:t xml:space="preserve"> (1998) reality-based teaching model (</w:t>
      </w:r>
      <w:proofErr w:type="spellStart"/>
      <w:r w:rsidRPr="00100FB1">
        <w:rPr>
          <w:rFonts w:asciiTheme="majorBidi" w:hAnsiTheme="majorBidi" w:cstheme="majorBidi"/>
          <w:sz w:val="24"/>
          <w:szCs w:val="24"/>
        </w:rPr>
        <w:t>waqi</w:t>
      </w:r>
      <w:proofErr w:type="spellEnd"/>
      <w:r w:rsidRPr="00100FB1">
        <w:rPr>
          <w:rFonts w:asciiTheme="majorBidi" w:hAnsiTheme="majorBidi" w:cstheme="majorBidi"/>
          <w:sz w:val="24"/>
          <w:szCs w:val="24"/>
        </w:rPr>
        <w:t xml:space="preserve"> "e)</w:t>
      </w:r>
      <w:r w:rsidR="00414E12">
        <w:rPr>
          <w:rFonts w:asciiTheme="majorBidi" w:hAnsiTheme="majorBidi" w:cstheme="majorBidi"/>
          <w:sz w:val="24"/>
          <w:szCs w:val="24"/>
        </w:rPr>
        <w:t>. All of them</w:t>
      </w:r>
      <w:r w:rsidRPr="00100FB1">
        <w:rPr>
          <w:rFonts w:asciiTheme="majorBidi" w:hAnsiTheme="majorBidi" w:cstheme="majorBidi"/>
          <w:sz w:val="24"/>
          <w:szCs w:val="24"/>
        </w:rPr>
        <w:t xml:space="preserve"> have been combined to form the theoretical framework of the research specifically used in this study.</w:t>
      </w:r>
    </w:p>
    <w:p w14:paraId="27D21A96" w14:textId="77777777" w:rsidR="00100FB1" w:rsidRDefault="00100FB1" w:rsidP="001D140F">
      <w:pPr>
        <w:spacing w:after="0" w:line="360" w:lineRule="auto"/>
        <w:ind w:firstLine="720"/>
        <w:jc w:val="both"/>
        <w:rPr>
          <w:rFonts w:asciiTheme="majorBidi" w:hAnsiTheme="majorBidi" w:cstheme="majorBidi"/>
          <w:sz w:val="24"/>
          <w:szCs w:val="24"/>
        </w:rPr>
      </w:pPr>
    </w:p>
    <w:p w14:paraId="1116829A" w14:textId="31A55D27" w:rsidR="007B2282" w:rsidRPr="002131E7" w:rsidRDefault="009B35AD" w:rsidP="007B2282">
      <w:pPr>
        <w:pStyle w:val="BodyText"/>
        <w:tabs>
          <w:tab w:val="left" w:pos="2081"/>
        </w:tabs>
        <w:spacing w:before="178"/>
        <w:ind w:left="2095" w:right="889" w:hanging="1260"/>
        <w:rPr>
          <w:rFonts w:asciiTheme="majorBidi" w:hAnsiTheme="majorBidi" w:cstheme="majorBidi"/>
        </w:rPr>
      </w:pPr>
      <w:bookmarkStart w:id="7" w:name="_Hlk91025089"/>
      <w:r>
        <w:rPr>
          <w:rFonts w:asciiTheme="majorBidi" w:hAnsiTheme="majorBidi" w:cstheme="majorBidi"/>
        </w:rPr>
        <w:t>Figure</w:t>
      </w:r>
      <w:r w:rsidR="007B2282" w:rsidRPr="002131E7">
        <w:rPr>
          <w:rFonts w:asciiTheme="majorBidi" w:hAnsiTheme="majorBidi" w:cstheme="majorBidi"/>
          <w:spacing w:val="34"/>
        </w:rPr>
        <w:t xml:space="preserve"> </w:t>
      </w:r>
      <w:r w:rsidR="007B2282" w:rsidRPr="002131E7">
        <w:rPr>
          <w:rFonts w:asciiTheme="majorBidi" w:hAnsiTheme="majorBidi" w:cstheme="majorBidi"/>
        </w:rPr>
        <w:t>1.1</w:t>
      </w:r>
      <w:r w:rsidR="007B2282" w:rsidRPr="002131E7">
        <w:rPr>
          <w:rFonts w:asciiTheme="majorBidi" w:hAnsiTheme="majorBidi" w:cstheme="majorBidi"/>
        </w:rPr>
        <w:tab/>
      </w:r>
      <w:r w:rsidR="00414E12" w:rsidRPr="00414E12">
        <w:rPr>
          <w:rFonts w:asciiTheme="majorBidi" w:hAnsiTheme="majorBidi" w:cstheme="majorBidi"/>
        </w:rPr>
        <w:t>Theoretical framework of the study of</w:t>
      </w:r>
      <w:r w:rsidR="00414E12">
        <w:rPr>
          <w:rFonts w:asciiTheme="majorBidi" w:hAnsiTheme="majorBidi" w:cstheme="majorBidi"/>
        </w:rPr>
        <w:t xml:space="preserve"> teaching and learning process of Islamic Education</w:t>
      </w:r>
      <w:r w:rsidR="00414E12" w:rsidRPr="00414E12">
        <w:rPr>
          <w:rFonts w:asciiTheme="majorBidi" w:hAnsiTheme="majorBidi" w:cstheme="majorBidi"/>
        </w:rPr>
        <w:t xml:space="preserve"> in </w:t>
      </w:r>
      <w:r w:rsidR="00414E12">
        <w:rPr>
          <w:rFonts w:asciiTheme="majorBidi" w:hAnsiTheme="majorBidi" w:cstheme="majorBidi"/>
        </w:rPr>
        <w:t>Prayer Halls at National School of Malaysia</w:t>
      </w:r>
    </w:p>
    <w:p w14:paraId="3600F2FE" w14:textId="2360FEE2" w:rsidR="00D248D8" w:rsidRPr="002131E7" w:rsidRDefault="00414E12" w:rsidP="00D248D8">
      <w:pPr>
        <w:spacing w:after="0" w:line="360" w:lineRule="auto"/>
        <w:jc w:val="both"/>
        <w:rPr>
          <w:rFonts w:asciiTheme="majorBidi" w:hAnsiTheme="majorBidi" w:cstheme="majorBidi"/>
          <w:sz w:val="24"/>
          <w:szCs w:val="24"/>
        </w:rPr>
      </w:pPr>
      <w:r w:rsidRPr="002131E7">
        <w:rPr>
          <w:rFonts w:asciiTheme="majorBidi" w:hAnsiTheme="majorBidi" w:cstheme="majorBidi"/>
          <w:noProof/>
          <w:sz w:val="24"/>
          <w:szCs w:val="24"/>
        </w:rPr>
        <mc:AlternateContent>
          <mc:Choice Requires="wps">
            <w:drawing>
              <wp:anchor distT="0" distB="0" distL="114300" distR="114300" simplePos="0" relativeHeight="251732992" behindDoc="0" locked="0" layoutInCell="1" allowOverlap="1" wp14:anchorId="50C331C6" wp14:editId="73D85ED1">
                <wp:simplePos x="0" y="0"/>
                <wp:positionH relativeFrom="column">
                  <wp:posOffset>3438817</wp:posOffset>
                </wp:positionH>
                <wp:positionV relativeFrom="paragraph">
                  <wp:posOffset>122103</wp:posOffset>
                </wp:positionV>
                <wp:extent cx="2563686" cy="281940"/>
                <wp:effectExtent l="0" t="0" r="27305" b="22860"/>
                <wp:wrapNone/>
                <wp:docPr id="5" name="Rectangle 5"/>
                <wp:cNvGraphicFramePr/>
                <a:graphic xmlns:a="http://schemas.openxmlformats.org/drawingml/2006/main">
                  <a:graphicData uri="http://schemas.microsoft.com/office/word/2010/wordprocessingShape">
                    <wps:wsp>
                      <wps:cNvSpPr/>
                      <wps:spPr>
                        <a:xfrm>
                          <a:off x="0" y="0"/>
                          <a:ext cx="2563686" cy="281940"/>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5FBE51B4" w14:textId="565C7198" w:rsidR="00E71B31" w:rsidRPr="00E71B31" w:rsidRDefault="00414E12" w:rsidP="00E71B31">
                            <w:pPr>
                              <w:jc w:val="center"/>
                              <w:rPr>
                                <w:lang w:val="en-MY"/>
                              </w:rPr>
                            </w:pPr>
                            <w:r>
                              <w:rPr>
                                <w:lang w:val="en-MY"/>
                              </w:rPr>
                              <w:t>NATIONAL PHILOSOPHY OF EDUCATION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C331C6" id="Rectangle 5" o:spid="_x0000_s1026" style="position:absolute;left:0;text-align:left;margin-left:270.75pt;margin-top:9.6pt;width:201.85pt;height:22.2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" fillcolor="white [3201]" strokecolor="#70ad47 [3209]" strokeweight="1pt">
                <v:textbox>
                  <w:txbxContent>
                    <w:p w14:paraId="5FBE51B4" w14:textId="565C7198" w:rsidR="00E71B31" w:rsidRPr="00E71B31" w:rsidRDefault="00414E12" w:rsidP="00E71B31">
                      <w:pPr>
                        <w:jc w:val="center"/>
                        <w:rPr>
                          <w:lang w:val="en-MY"/>
                        </w:rPr>
                      </w:pPr>
                      <w:r>
                        <w:rPr>
                          <w:lang w:val="en-MY"/>
                        </w:rPr>
                        <w:t>NATIONAL PHILOSOPHY OF EDUCATION</w:t>
                      </w:r>
                    </w:p>
                  </w:txbxContent>
                </v:textbox>
              </v:rect>
            </w:pict>
          </mc:Fallback>
        </mc:AlternateContent>
      </w:r>
      <w:r w:rsidRPr="002131E7">
        <w:rPr>
          <w:rFonts w:asciiTheme="majorBidi" w:hAnsiTheme="majorBidi" w:cstheme="majorBidi"/>
          <w:noProof/>
          <w:sz w:val="24"/>
          <w:szCs w:val="24"/>
        </w:rPr>
        <mc:AlternateContent>
          <mc:Choice Requires="wps">
            <w:drawing>
              <wp:anchor distT="0" distB="0" distL="114300" distR="114300" simplePos="0" relativeHeight="251730944" behindDoc="0" locked="0" layoutInCell="1" allowOverlap="1" wp14:anchorId="6E3747E7" wp14:editId="4B2E2E97">
                <wp:simplePos x="0" y="0"/>
                <wp:positionH relativeFrom="column">
                  <wp:posOffset>633909</wp:posOffset>
                </wp:positionH>
                <wp:positionV relativeFrom="paragraph">
                  <wp:posOffset>122103</wp:posOffset>
                </wp:positionV>
                <wp:extent cx="2370802" cy="281940"/>
                <wp:effectExtent l="0" t="0" r="10795" b="22860"/>
                <wp:wrapNone/>
                <wp:docPr id="4" name="Rectangle 4"/>
                <wp:cNvGraphicFramePr/>
                <a:graphic xmlns:a="http://schemas.openxmlformats.org/drawingml/2006/main">
                  <a:graphicData uri="http://schemas.microsoft.com/office/word/2010/wordprocessingShape">
                    <wps:wsp>
                      <wps:cNvSpPr/>
                      <wps:spPr>
                        <a:xfrm>
                          <a:off x="0" y="0"/>
                          <a:ext cx="2370802" cy="28194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1AFB74F" w14:textId="5BAD49FD" w:rsidR="00E71B31" w:rsidRPr="00E71B31" w:rsidRDefault="00414E12" w:rsidP="00E71B31">
                            <w:pPr>
                              <w:jc w:val="center"/>
                              <w:rPr>
                                <w:lang w:val="en-MY"/>
                              </w:rPr>
                            </w:pPr>
                            <w:r>
                              <w:rPr>
                                <w:lang w:val="en-MY"/>
                              </w:rPr>
                              <w:t>PHILOSOPHY OF ISLAMIC EDUCATION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E3747E7" id="Rectangle 4" o:spid="_x0000_s1027" style="position:absolute;left:0;text-align:left;margin-left:49.9pt;margin-top:9.6pt;width:186.7pt;height:22.2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" fillcolor="white [3201]" strokecolor="#70ad47 [3209]" strokeweight="1pt">
                <v:textbox>
                  <w:txbxContent>
                    <w:p w14:paraId="01AFB74F" w14:textId="5BAD49FD" w:rsidR="00E71B31" w:rsidRPr="00E71B31" w:rsidRDefault="00414E12" w:rsidP="00E71B31">
                      <w:pPr>
                        <w:jc w:val="center"/>
                        <w:rPr>
                          <w:lang w:val="en-MY"/>
                        </w:rPr>
                      </w:pPr>
                      <w:r>
                        <w:rPr>
                          <w:lang w:val="en-MY"/>
                        </w:rPr>
                        <w:t>PHILOSOPHY OF ISLAMIC EDUCATION</w:t>
                      </w:r>
                    </w:p>
                  </w:txbxContent>
                </v:textbox>
              </v:rect>
            </w:pict>
          </mc:Fallback>
        </mc:AlternateContent>
      </w:r>
    </w:p>
    <w:p w14:paraId="79D453AF" w14:textId="2989E830" w:rsidR="00EA346B" w:rsidRPr="002131E7" w:rsidRDefault="007B2282" w:rsidP="00AB2235">
      <w:pPr>
        <w:spacing w:after="0" w:line="360" w:lineRule="auto"/>
        <w:ind w:firstLine="720"/>
        <w:jc w:val="both"/>
        <w:rPr>
          <w:rFonts w:asciiTheme="majorBidi" w:hAnsiTheme="majorBidi" w:cstheme="majorBidi"/>
          <w:sz w:val="24"/>
          <w:szCs w:val="24"/>
        </w:rPr>
      </w:pPr>
      <w:r w:rsidRPr="002131E7">
        <w:rPr>
          <w:rFonts w:asciiTheme="majorBidi" w:hAnsiTheme="majorBidi" w:cstheme="majorBidi"/>
          <w:noProof/>
          <w:sz w:val="24"/>
          <w:szCs w:val="24"/>
        </w:rPr>
        <mc:AlternateContent>
          <mc:Choice Requires="wps">
            <w:drawing>
              <wp:anchor distT="0" distB="0" distL="114300" distR="114300" simplePos="0" relativeHeight="251741184" behindDoc="0" locked="0" layoutInCell="1" allowOverlap="1" wp14:anchorId="134569F4" wp14:editId="411B4186">
                <wp:simplePos x="0" y="0"/>
                <wp:positionH relativeFrom="column">
                  <wp:posOffset>1805940</wp:posOffset>
                </wp:positionH>
                <wp:positionV relativeFrom="paragraph">
                  <wp:posOffset>120015</wp:posOffset>
                </wp:positionV>
                <wp:extent cx="7620" cy="304800"/>
                <wp:effectExtent l="0" t="0" r="30480" b="19050"/>
                <wp:wrapNone/>
                <wp:docPr id="13" name="Straight Connector 13"/>
                <wp:cNvGraphicFramePr/>
                <a:graphic xmlns:a="http://schemas.openxmlformats.org/drawingml/2006/main">
                  <a:graphicData uri="http://schemas.microsoft.com/office/word/2010/wordprocessingShape">
                    <wps:wsp>
                      <wps:cNvCnPr/>
                      <wps:spPr>
                        <a:xfrm flipH="1" flipV="1">
                          <a:off x="0" y="0"/>
                          <a:ext cx="7620" cy="3048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D03656F" id="Straight Connector 13" o:spid="_x0000_s1026" style="position:absolute;flip:x 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2pt,9.45pt" to="142.8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" strokecolor="#5b9bd5" strokeweight=".5pt">
                <v:stroke joinstyle="miter"/>
              </v:line>
            </w:pict>
          </mc:Fallback>
        </mc:AlternateContent>
      </w:r>
      <w:r w:rsidRPr="002131E7">
        <w:rPr>
          <w:rFonts w:asciiTheme="majorBidi" w:hAnsiTheme="majorBidi" w:cstheme="majorBidi"/>
          <w:noProof/>
          <w:sz w:val="24"/>
          <w:szCs w:val="24"/>
        </w:rPr>
        <mc:AlternateContent>
          <mc:Choice Requires="wps">
            <w:drawing>
              <wp:anchor distT="0" distB="0" distL="114300" distR="114300" simplePos="0" relativeHeight="251753472" behindDoc="0" locked="0" layoutInCell="1" allowOverlap="1" wp14:anchorId="41B44FEF" wp14:editId="297488C8">
                <wp:simplePos x="0" y="0"/>
                <wp:positionH relativeFrom="column">
                  <wp:posOffset>3192780</wp:posOffset>
                </wp:positionH>
                <wp:positionV relativeFrom="paragraph">
                  <wp:posOffset>13335</wp:posOffset>
                </wp:positionV>
                <wp:extent cx="30480" cy="1424940"/>
                <wp:effectExtent l="38100" t="0" r="83820" b="60960"/>
                <wp:wrapNone/>
                <wp:docPr id="21" name="Straight Arrow Connector 21"/>
                <wp:cNvGraphicFramePr/>
                <a:graphic xmlns:a="http://schemas.openxmlformats.org/drawingml/2006/main">
                  <a:graphicData uri="http://schemas.microsoft.com/office/word/2010/wordprocessingShape">
                    <wps:wsp>
                      <wps:cNvCnPr/>
                      <wps:spPr>
                        <a:xfrm>
                          <a:off x="0" y="0"/>
                          <a:ext cx="30480" cy="14249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E0B7ACC" id="_x0000_t32" coordsize="21600,21600" o:spt="32" o:oned="t" path="m,l21600,21600e" filled="f">
                <v:path arrowok="t" fillok="f" o:connecttype="none"/>
                <o:lock v:ext="edit" shapetype="t"/>
              </v:shapetype>
              <v:shape id="Straight Arrow Connector 21" o:spid="_x0000_s1026" type="#_x0000_t32" style="position:absolute;margin-left:251.4pt;margin-top:1.05pt;width:2.4pt;height:112.2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" strokecolor="#5b9bd5 [3204]" strokeweight=".5pt">
                <v:stroke endarrow="block" joinstyle="miter"/>
              </v:shape>
            </w:pict>
          </mc:Fallback>
        </mc:AlternateContent>
      </w:r>
      <w:r w:rsidR="00E71B31" w:rsidRPr="002131E7">
        <w:rPr>
          <w:rFonts w:asciiTheme="majorBidi" w:hAnsiTheme="majorBidi" w:cstheme="majorBidi"/>
          <w:noProof/>
          <w:sz w:val="24"/>
          <w:szCs w:val="24"/>
        </w:rPr>
        <mc:AlternateContent>
          <mc:Choice Requires="wps">
            <w:drawing>
              <wp:anchor distT="0" distB="0" distL="114300" distR="114300" simplePos="0" relativeHeight="251739136" behindDoc="0" locked="0" layoutInCell="1" allowOverlap="1" wp14:anchorId="7F1FDEB1" wp14:editId="723BA003">
                <wp:simplePos x="0" y="0"/>
                <wp:positionH relativeFrom="column">
                  <wp:posOffset>2979420</wp:posOffset>
                </wp:positionH>
                <wp:positionV relativeFrom="paragraph">
                  <wp:posOffset>36195</wp:posOffset>
                </wp:positionV>
                <wp:extent cx="487680" cy="7620"/>
                <wp:effectExtent l="0" t="0" r="26670" b="30480"/>
                <wp:wrapNone/>
                <wp:docPr id="11" name="Straight Connector 11"/>
                <wp:cNvGraphicFramePr/>
                <a:graphic xmlns:a="http://schemas.openxmlformats.org/drawingml/2006/main">
                  <a:graphicData uri="http://schemas.microsoft.com/office/word/2010/wordprocessingShape">
                    <wps:wsp>
                      <wps:cNvCnPr/>
                      <wps:spPr>
                        <a:xfrm flipV="1">
                          <a:off x="0" y="0"/>
                          <a:ext cx="48768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9DC57B" id="Straight Connector 11" o:spid="_x0000_s1026" style="position:absolute;flip:y;z-index:251739136;visibility:visible;mso-wrap-style:square;mso-wrap-distance-left:9pt;mso-wrap-distance-top:0;mso-wrap-distance-right:9pt;mso-wrap-distance-bottom:0;mso-position-horizontal:absolute;mso-position-horizontal-relative:text;mso-position-vertical:absolute;mso-position-vertical-relative:text" from="234.6pt,2.85pt" to="27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" strokecolor="#5b9bd5 [3204]" strokeweight=".5pt">
                <v:stroke joinstyle="miter"/>
              </v:line>
            </w:pict>
          </mc:Fallback>
        </mc:AlternateContent>
      </w:r>
    </w:p>
    <w:p w14:paraId="2227153F" w14:textId="66A1DB66" w:rsidR="00EA346B" w:rsidRPr="002131E7" w:rsidRDefault="000D7867" w:rsidP="00C910E0">
      <w:pPr>
        <w:spacing w:after="0" w:line="360" w:lineRule="auto"/>
        <w:ind w:firstLine="720"/>
        <w:jc w:val="both"/>
        <w:rPr>
          <w:rFonts w:asciiTheme="majorBidi" w:hAnsiTheme="majorBidi" w:cstheme="majorBidi"/>
          <w:sz w:val="24"/>
          <w:szCs w:val="24"/>
        </w:rPr>
      </w:pPr>
      <w:r w:rsidRPr="002131E7">
        <w:rPr>
          <w:rFonts w:asciiTheme="majorBidi" w:hAnsiTheme="majorBidi" w:cstheme="majorBidi"/>
          <w:noProof/>
          <w:sz w:val="24"/>
          <w:szCs w:val="24"/>
        </w:rPr>
        <mc:AlternateContent>
          <mc:Choice Requires="wps">
            <w:drawing>
              <wp:anchor distT="0" distB="0" distL="114300" distR="114300" simplePos="0" relativeHeight="251735040" behindDoc="0" locked="0" layoutInCell="1" allowOverlap="1" wp14:anchorId="25469183" wp14:editId="294559D8">
                <wp:simplePos x="0" y="0"/>
                <wp:positionH relativeFrom="column">
                  <wp:posOffset>488054</wp:posOffset>
                </wp:positionH>
                <wp:positionV relativeFrom="paragraph">
                  <wp:posOffset>163549</wp:posOffset>
                </wp:positionV>
                <wp:extent cx="2552700" cy="639519"/>
                <wp:effectExtent l="0" t="0" r="19050" b="27305"/>
                <wp:wrapNone/>
                <wp:docPr id="8" name="Rectangle 8"/>
                <wp:cNvGraphicFramePr/>
                <a:graphic xmlns:a="http://schemas.openxmlformats.org/drawingml/2006/main">
                  <a:graphicData uri="http://schemas.microsoft.com/office/word/2010/wordprocessingShape">
                    <wps:wsp>
                      <wps:cNvSpPr/>
                      <wps:spPr>
                        <a:xfrm>
                          <a:off x="0" y="0"/>
                          <a:ext cx="2552700" cy="639519"/>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051655C9" w14:textId="65973A7F" w:rsidR="00E71B31" w:rsidRPr="00FA013D" w:rsidRDefault="00FA013D" w:rsidP="00FA013D">
                            <w:pPr>
                              <w:spacing w:line="240" w:lineRule="auto"/>
                              <w:jc w:val="both"/>
                              <w:rPr>
                                <w:rFonts w:asciiTheme="majorBidi" w:hAnsiTheme="majorBidi" w:cstheme="majorBidi"/>
                                <w:sz w:val="18"/>
                                <w:szCs w:val="18"/>
                              </w:rPr>
                            </w:pPr>
                            <w:r w:rsidRPr="00FA013D">
                              <w:rPr>
                                <w:rFonts w:asciiTheme="majorBidi" w:hAnsiTheme="majorBidi" w:cstheme="majorBidi"/>
                                <w:sz w:val="18"/>
                                <w:szCs w:val="18"/>
                              </w:rPr>
                              <w:t xml:space="preserve">Source: Ibn Khaldun's </w:t>
                            </w:r>
                            <w:proofErr w:type="spellStart"/>
                            <w:r w:rsidRPr="00FA013D">
                              <w:rPr>
                                <w:rFonts w:asciiTheme="majorBidi" w:hAnsiTheme="majorBidi" w:cstheme="majorBidi"/>
                                <w:sz w:val="18"/>
                                <w:szCs w:val="18"/>
                              </w:rPr>
                              <w:t>Malakah</w:t>
                            </w:r>
                            <w:proofErr w:type="spellEnd"/>
                            <w:r w:rsidRPr="00FA013D">
                              <w:rPr>
                                <w:rFonts w:asciiTheme="majorBidi" w:hAnsiTheme="majorBidi" w:cstheme="majorBidi"/>
                                <w:sz w:val="18"/>
                                <w:szCs w:val="18"/>
                              </w:rPr>
                              <w:t xml:space="preserve"> Theory (</w:t>
                            </w:r>
                            <w:proofErr w:type="gramStart"/>
                            <w:r w:rsidRPr="00FA013D">
                              <w:rPr>
                                <w:rFonts w:asciiTheme="majorBidi" w:hAnsiTheme="majorBidi" w:cstheme="majorBidi"/>
                                <w:sz w:val="18"/>
                                <w:szCs w:val="18"/>
                              </w:rPr>
                              <w:t>2000)Bandura's</w:t>
                            </w:r>
                            <w:proofErr w:type="gramEnd"/>
                            <w:r w:rsidRPr="00FA013D">
                              <w:rPr>
                                <w:rFonts w:asciiTheme="majorBidi" w:hAnsiTheme="majorBidi" w:cstheme="majorBidi"/>
                                <w:sz w:val="18"/>
                                <w:szCs w:val="18"/>
                              </w:rPr>
                              <w:t xml:space="preserve"> social learning theory (1977), </w:t>
                            </w:r>
                            <w:proofErr w:type="spellStart"/>
                            <w:r w:rsidRPr="00FA013D">
                              <w:rPr>
                                <w:rFonts w:asciiTheme="majorBidi" w:hAnsiTheme="majorBidi" w:cstheme="majorBidi"/>
                                <w:sz w:val="18"/>
                                <w:szCs w:val="18"/>
                              </w:rPr>
                              <w:t>Hammermann</w:t>
                            </w:r>
                            <w:proofErr w:type="spellEnd"/>
                            <w:r w:rsidRPr="00FA013D">
                              <w:rPr>
                                <w:rFonts w:asciiTheme="majorBidi" w:hAnsiTheme="majorBidi" w:cstheme="majorBidi"/>
                                <w:sz w:val="18"/>
                                <w:szCs w:val="18"/>
                              </w:rPr>
                              <w:t xml:space="preserve"> et al.'s continuum theory of education. (2001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469183" id="Rectangle 8" o:spid="_x0000_s1028" style="position:absolute;left:0;text-align:left;margin-left:38.45pt;margin-top:12.9pt;width:201pt;height:50.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" fillcolor="white [3201]" strokecolor="#70ad47 [3209]" strokeweight="1pt">
                <v:textbox>
                  <w:txbxContent>
                    <w:p w14:paraId="051655C9" w14:textId="65973A7F" w:rsidR="00E71B31" w:rsidRPr="00FA013D" w:rsidRDefault="00FA013D" w:rsidP="00FA013D">
                      <w:pPr>
                        <w:spacing w:line="240" w:lineRule="auto"/>
                        <w:jc w:val="both"/>
                        <w:rPr>
                          <w:rFonts w:asciiTheme="majorBidi" w:hAnsiTheme="majorBidi" w:cstheme="majorBidi"/>
                          <w:sz w:val="18"/>
                          <w:szCs w:val="18"/>
                        </w:rPr>
                      </w:pPr>
                      <w:r w:rsidRPr="00FA013D">
                        <w:rPr>
                          <w:rFonts w:asciiTheme="majorBidi" w:hAnsiTheme="majorBidi" w:cstheme="majorBidi"/>
                          <w:sz w:val="18"/>
                          <w:szCs w:val="18"/>
                        </w:rPr>
                        <w:t xml:space="preserve">Source: Ibn Khaldun's </w:t>
                      </w:r>
                      <w:proofErr w:type="spellStart"/>
                      <w:r w:rsidRPr="00FA013D">
                        <w:rPr>
                          <w:rFonts w:asciiTheme="majorBidi" w:hAnsiTheme="majorBidi" w:cstheme="majorBidi"/>
                          <w:sz w:val="18"/>
                          <w:szCs w:val="18"/>
                        </w:rPr>
                        <w:t>Malakah</w:t>
                      </w:r>
                      <w:proofErr w:type="spellEnd"/>
                      <w:r w:rsidRPr="00FA013D">
                        <w:rPr>
                          <w:rFonts w:asciiTheme="majorBidi" w:hAnsiTheme="majorBidi" w:cstheme="majorBidi"/>
                          <w:sz w:val="18"/>
                          <w:szCs w:val="18"/>
                        </w:rPr>
                        <w:t xml:space="preserve"> Theory (</w:t>
                      </w:r>
                      <w:proofErr w:type="gramStart"/>
                      <w:r w:rsidRPr="00FA013D">
                        <w:rPr>
                          <w:rFonts w:asciiTheme="majorBidi" w:hAnsiTheme="majorBidi" w:cstheme="majorBidi"/>
                          <w:sz w:val="18"/>
                          <w:szCs w:val="18"/>
                        </w:rPr>
                        <w:t>2000)Bandura's</w:t>
                      </w:r>
                      <w:proofErr w:type="gramEnd"/>
                      <w:r w:rsidRPr="00FA013D">
                        <w:rPr>
                          <w:rFonts w:asciiTheme="majorBidi" w:hAnsiTheme="majorBidi" w:cstheme="majorBidi"/>
                          <w:sz w:val="18"/>
                          <w:szCs w:val="18"/>
                        </w:rPr>
                        <w:t xml:space="preserve"> social learning theory (1977), </w:t>
                      </w:r>
                      <w:proofErr w:type="spellStart"/>
                      <w:r w:rsidRPr="00FA013D">
                        <w:rPr>
                          <w:rFonts w:asciiTheme="majorBidi" w:hAnsiTheme="majorBidi" w:cstheme="majorBidi"/>
                          <w:sz w:val="18"/>
                          <w:szCs w:val="18"/>
                        </w:rPr>
                        <w:t>Hammermann</w:t>
                      </w:r>
                      <w:proofErr w:type="spellEnd"/>
                      <w:r w:rsidRPr="00FA013D">
                        <w:rPr>
                          <w:rFonts w:asciiTheme="majorBidi" w:hAnsiTheme="majorBidi" w:cstheme="majorBidi"/>
                          <w:sz w:val="18"/>
                          <w:szCs w:val="18"/>
                        </w:rPr>
                        <w:t xml:space="preserve"> et al.'s continuum theory of education. (2001</w:t>
                      </w:r>
                    </w:p>
                  </w:txbxContent>
                </v:textbox>
              </v:rect>
            </w:pict>
          </mc:Fallback>
        </mc:AlternateContent>
      </w:r>
    </w:p>
    <w:p w14:paraId="11AB7297" w14:textId="5F1C958B" w:rsidR="00EA346B" w:rsidRPr="002131E7" w:rsidRDefault="00EA346B" w:rsidP="00C910E0">
      <w:pPr>
        <w:spacing w:after="0" w:line="360" w:lineRule="auto"/>
        <w:ind w:firstLine="720"/>
        <w:jc w:val="both"/>
        <w:rPr>
          <w:rFonts w:asciiTheme="majorBidi" w:hAnsiTheme="majorBidi" w:cstheme="majorBidi"/>
          <w:sz w:val="24"/>
          <w:szCs w:val="24"/>
        </w:rPr>
      </w:pPr>
    </w:p>
    <w:p w14:paraId="36BA6E37" w14:textId="06B03248" w:rsidR="00EA346B" w:rsidRPr="002131E7" w:rsidRDefault="00EA346B" w:rsidP="00C910E0">
      <w:pPr>
        <w:spacing w:after="0" w:line="360" w:lineRule="auto"/>
        <w:ind w:firstLine="720"/>
        <w:jc w:val="both"/>
        <w:rPr>
          <w:rFonts w:asciiTheme="majorBidi" w:hAnsiTheme="majorBidi" w:cstheme="majorBidi"/>
          <w:sz w:val="24"/>
          <w:szCs w:val="24"/>
        </w:rPr>
      </w:pPr>
    </w:p>
    <w:p w14:paraId="3F439511" w14:textId="63695D06" w:rsidR="00EA346B" w:rsidRPr="002131E7" w:rsidRDefault="00EA346B" w:rsidP="00C910E0">
      <w:pPr>
        <w:spacing w:after="0" w:line="360" w:lineRule="auto"/>
        <w:ind w:firstLine="720"/>
        <w:jc w:val="both"/>
        <w:rPr>
          <w:rFonts w:asciiTheme="majorBidi" w:hAnsiTheme="majorBidi" w:cstheme="majorBidi"/>
          <w:sz w:val="24"/>
          <w:szCs w:val="24"/>
        </w:rPr>
      </w:pPr>
    </w:p>
    <w:p w14:paraId="4667198C" w14:textId="4834FA24" w:rsidR="009E64DF" w:rsidRPr="002131E7" w:rsidRDefault="00961A56" w:rsidP="00C910E0">
      <w:pPr>
        <w:spacing w:after="0" w:line="360" w:lineRule="auto"/>
        <w:ind w:firstLine="720"/>
        <w:jc w:val="both"/>
        <w:rPr>
          <w:rFonts w:asciiTheme="majorBidi" w:hAnsiTheme="majorBidi" w:cstheme="majorBidi"/>
          <w:sz w:val="24"/>
          <w:szCs w:val="24"/>
        </w:rPr>
      </w:pPr>
      <w:r w:rsidRPr="002131E7">
        <w:rPr>
          <w:rFonts w:asciiTheme="majorBidi" w:hAnsiTheme="majorBidi" w:cstheme="majorBidi"/>
          <w:noProof/>
          <w:sz w:val="24"/>
          <w:szCs w:val="24"/>
        </w:rPr>
        <mc:AlternateContent>
          <mc:Choice Requires="wps">
            <w:drawing>
              <wp:anchor distT="0" distB="0" distL="114300" distR="114300" simplePos="0" relativeHeight="251729919" behindDoc="0" locked="0" layoutInCell="1" allowOverlap="1" wp14:anchorId="52B32063" wp14:editId="558F970F">
                <wp:simplePos x="0" y="0"/>
                <wp:positionH relativeFrom="column">
                  <wp:posOffset>1918557</wp:posOffset>
                </wp:positionH>
                <wp:positionV relativeFrom="paragraph">
                  <wp:posOffset>3950</wp:posOffset>
                </wp:positionV>
                <wp:extent cx="2608097" cy="504884"/>
                <wp:effectExtent l="0" t="0" r="20955" b="28575"/>
                <wp:wrapNone/>
                <wp:docPr id="10" name="Oval 10"/>
                <wp:cNvGraphicFramePr/>
                <a:graphic xmlns:a="http://schemas.openxmlformats.org/drawingml/2006/main">
                  <a:graphicData uri="http://schemas.microsoft.com/office/word/2010/wordprocessingShape">
                    <wps:wsp>
                      <wps:cNvSpPr/>
                      <wps:spPr>
                        <a:xfrm>
                          <a:off x="0" y="0"/>
                          <a:ext cx="2608097" cy="504884"/>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56EA1AA6" w14:textId="28DEB589" w:rsidR="000D7867" w:rsidRDefault="00FA013D" w:rsidP="000D7867">
                            <w:pPr>
                              <w:jc w:val="center"/>
                              <w:rPr>
                                <w:lang w:val="en-MY"/>
                              </w:rPr>
                            </w:pPr>
                            <w:r>
                              <w:rPr>
                                <w:lang w:val="en-MY"/>
                              </w:rPr>
                              <w:t>SCHOOLS’ PRAYER HALLS</w:t>
                            </w:r>
                          </w:p>
                          <w:p w14:paraId="266AC89F" w14:textId="77777777" w:rsidR="00FA013D" w:rsidRDefault="00FA013D" w:rsidP="000D7867">
                            <w:pPr>
                              <w:jc w:val="center"/>
                              <w:rPr>
                                <w:lang w:val="en-MY"/>
                              </w:rPr>
                            </w:pPr>
                          </w:p>
                          <w:p w14:paraId="0DEA0134" w14:textId="22D324B8" w:rsidR="00FA013D" w:rsidRPr="000D7867" w:rsidRDefault="00FA013D" w:rsidP="000D7867">
                            <w:pPr>
                              <w:jc w:val="center"/>
                              <w:rPr>
                                <w:lang w:val="en-MY"/>
                              </w:rPr>
                            </w:pPr>
                            <w:r>
                              <w:rPr>
                                <w:lang w:val="en-MY"/>
                              </w:rPr>
                              <w:t>PREAYER HALLS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B32063" id="Oval 10" o:spid="_x0000_s1029" style="position:absolute;left:0;text-align:left;margin-left:151.05pt;margin-top:.3pt;width:205.35pt;height:39.75pt;z-index:2517299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" fillcolor="white [3201]" strokecolor="#70ad47 [3209]" strokeweight="1pt">
                <v:stroke joinstyle="miter"/>
                <v:textbox>
                  <w:txbxContent>
                    <w:p w14:paraId="56EA1AA6" w14:textId="28DEB589" w:rsidR="000D7867" w:rsidRDefault="00FA013D" w:rsidP="000D7867">
                      <w:pPr>
                        <w:jc w:val="center"/>
                        <w:rPr>
                          <w:lang w:val="en-MY"/>
                        </w:rPr>
                      </w:pPr>
                      <w:r>
                        <w:rPr>
                          <w:lang w:val="en-MY"/>
                        </w:rPr>
                        <w:t>SCHOOLS’ PRAYER HALLS</w:t>
                      </w:r>
                    </w:p>
                    <w:p w14:paraId="266AC89F" w14:textId="77777777" w:rsidR="00FA013D" w:rsidRDefault="00FA013D" w:rsidP="000D7867">
                      <w:pPr>
                        <w:jc w:val="center"/>
                        <w:rPr>
                          <w:lang w:val="en-MY"/>
                        </w:rPr>
                      </w:pPr>
                    </w:p>
                    <w:p w14:paraId="0DEA0134" w14:textId="22D324B8" w:rsidR="00FA013D" w:rsidRPr="000D7867" w:rsidRDefault="00FA013D" w:rsidP="000D7867">
                      <w:pPr>
                        <w:jc w:val="center"/>
                        <w:rPr>
                          <w:lang w:val="en-MY"/>
                        </w:rPr>
                      </w:pPr>
                      <w:r>
                        <w:rPr>
                          <w:lang w:val="en-MY"/>
                        </w:rPr>
                        <w:t>PREAYER HALLS</w:t>
                      </w:r>
                    </w:p>
                  </w:txbxContent>
                </v:textbox>
              </v:oval>
            </w:pict>
          </mc:Fallback>
        </mc:AlternateContent>
      </w:r>
    </w:p>
    <w:p w14:paraId="267E6546" w14:textId="173DEADE" w:rsidR="009E64DF" w:rsidRPr="002131E7" w:rsidRDefault="009E64DF" w:rsidP="00C910E0">
      <w:pPr>
        <w:spacing w:after="0" w:line="360" w:lineRule="auto"/>
        <w:ind w:firstLine="720"/>
        <w:jc w:val="both"/>
        <w:rPr>
          <w:rFonts w:asciiTheme="majorBidi" w:hAnsiTheme="majorBidi" w:cstheme="majorBidi"/>
          <w:sz w:val="24"/>
          <w:szCs w:val="24"/>
        </w:rPr>
      </w:pPr>
    </w:p>
    <w:p w14:paraId="4A89FBEF" w14:textId="4C49A8AB" w:rsidR="009E64DF" w:rsidRPr="002131E7" w:rsidRDefault="00961A56" w:rsidP="00C910E0">
      <w:pPr>
        <w:spacing w:after="0" w:line="360" w:lineRule="auto"/>
        <w:ind w:firstLine="720"/>
        <w:jc w:val="both"/>
        <w:rPr>
          <w:rFonts w:asciiTheme="majorBidi" w:hAnsiTheme="majorBidi" w:cstheme="majorBidi"/>
          <w:sz w:val="24"/>
          <w:szCs w:val="24"/>
        </w:rPr>
      </w:pPr>
      <w:r w:rsidRPr="002131E7">
        <w:rPr>
          <w:rFonts w:asciiTheme="majorBidi" w:hAnsiTheme="majorBidi" w:cstheme="majorBidi"/>
          <w:noProof/>
          <w:sz w:val="24"/>
          <w:szCs w:val="24"/>
        </w:rPr>
        <mc:AlternateContent>
          <mc:Choice Requires="wps">
            <w:drawing>
              <wp:anchor distT="0" distB="0" distL="114300" distR="114300" simplePos="0" relativeHeight="251737088" behindDoc="0" locked="0" layoutInCell="1" allowOverlap="1" wp14:anchorId="6CCDFD51" wp14:editId="7E694540">
                <wp:simplePos x="0" y="0"/>
                <wp:positionH relativeFrom="column">
                  <wp:posOffset>3315401</wp:posOffset>
                </wp:positionH>
                <wp:positionV relativeFrom="paragraph">
                  <wp:posOffset>196227</wp:posOffset>
                </wp:positionV>
                <wp:extent cx="1402454" cy="289560"/>
                <wp:effectExtent l="0" t="0" r="26670" b="15240"/>
                <wp:wrapNone/>
                <wp:docPr id="9" name="Rectangle 9"/>
                <wp:cNvGraphicFramePr/>
                <a:graphic xmlns:a="http://schemas.openxmlformats.org/drawingml/2006/main">
                  <a:graphicData uri="http://schemas.microsoft.com/office/word/2010/wordprocessingShape">
                    <wps:wsp>
                      <wps:cNvSpPr/>
                      <wps:spPr>
                        <a:xfrm>
                          <a:off x="0" y="0"/>
                          <a:ext cx="1402454" cy="289560"/>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7F6F0EC4" w14:textId="2792AC6D" w:rsidR="000D7867" w:rsidRPr="000D7867" w:rsidRDefault="00FA013D" w:rsidP="000D7867">
                            <w:pPr>
                              <w:jc w:val="center"/>
                              <w:rPr>
                                <w:lang w:val="en-MY"/>
                              </w:rPr>
                            </w:pPr>
                            <w:r>
                              <w:rPr>
                                <w:lang w:val="en-MY"/>
                              </w:rPr>
                              <w:t>INSFRASTRUCTRES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DFD51" id="Rectangle 9" o:spid="_x0000_s1030" style="position:absolute;left:0;text-align:left;margin-left:261.05pt;margin-top:15.45pt;width:110.45pt;height:22.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" fillcolor="white [3201]" strokecolor="#70ad47 [3209]" strokeweight="1pt">
                <v:textbox>
                  <w:txbxContent>
                    <w:p w14:paraId="7F6F0EC4" w14:textId="2792AC6D" w:rsidR="000D7867" w:rsidRPr="000D7867" w:rsidRDefault="00FA013D" w:rsidP="000D7867">
                      <w:pPr>
                        <w:jc w:val="center"/>
                        <w:rPr>
                          <w:lang w:val="en-MY"/>
                        </w:rPr>
                      </w:pPr>
                      <w:r>
                        <w:rPr>
                          <w:lang w:val="en-MY"/>
                        </w:rPr>
                        <w:t>INSFRASTRUCTRES</w:t>
                      </w:r>
                    </w:p>
                  </w:txbxContent>
                </v:textbox>
              </v:rect>
            </w:pict>
          </mc:Fallback>
        </mc:AlternateContent>
      </w:r>
      <w:r w:rsidRPr="002131E7">
        <w:rPr>
          <w:rFonts w:asciiTheme="majorBidi" w:hAnsiTheme="majorBidi" w:cstheme="majorBidi"/>
          <w:noProof/>
          <w:sz w:val="24"/>
          <w:szCs w:val="24"/>
        </w:rPr>
        <mc:AlternateContent>
          <mc:Choice Requires="wps">
            <w:drawing>
              <wp:anchor distT="0" distB="0" distL="114300" distR="114300" simplePos="0" relativeHeight="251750400" behindDoc="0" locked="0" layoutInCell="1" allowOverlap="1" wp14:anchorId="28ECA344" wp14:editId="6B8ED170">
                <wp:simplePos x="0" y="0"/>
                <wp:positionH relativeFrom="column">
                  <wp:posOffset>3539319</wp:posOffset>
                </wp:positionH>
                <wp:positionV relativeFrom="paragraph">
                  <wp:posOffset>28434</wp:posOffset>
                </wp:positionV>
                <wp:extent cx="100084" cy="154674"/>
                <wp:effectExtent l="0" t="0" r="33655" b="36195"/>
                <wp:wrapNone/>
                <wp:docPr id="19" name="Straight Connector 19"/>
                <wp:cNvGraphicFramePr/>
                <a:graphic xmlns:a="http://schemas.openxmlformats.org/drawingml/2006/main">
                  <a:graphicData uri="http://schemas.microsoft.com/office/word/2010/wordprocessingShape">
                    <wps:wsp>
                      <wps:cNvCnPr/>
                      <wps:spPr>
                        <a:xfrm>
                          <a:off x="0" y="0"/>
                          <a:ext cx="100084" cy="154674"/>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B9EB0AA" id="Straight Connector 19"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7pt,2.25pt" to="286.6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" strokecolor="#5b9bd5" strokeweight=".5pt">
                <v:stroke joinstyle="miter"/>
              </v:line>
            </w:pict>
          </mc:Fallback>
        </mc:AlternateContent>
      </w:r>
      <w:r w:rsidRPr="002131E7">
        <w:rPr>
          <w:rFonts w:asciiTheme="majorBidi" w:hAnsiTheme="majorBidi" w:cstheme="majorBidi"/>
          <w:noProof/>
          <w:sz w:val="24"/>
          <w:szCs w:val="24"/>
        </w:rPr>
        <mc:AlternateContent>
          <mc:Choice Requires="wps">
            <w:drawing>
              <wp:anchor distT="0" distB="0" distL="114300" distR="114300" simplePos="0" relativeHeight="251743232" behindDoc="0" locked="0" layoutInCell="1" allowOverlap="1" wp14:anchorId="0A42FF4B" wp14:editId="478A5F99">
                <wp:simplePos x="0" y="0"/>
                <wp:positionH relativeFrom="column">
                  <wp:posOffset>2266211</wp:posOffset>
                </wp:positionH>
                <wp:positionV relativeFrom="paragraph">
                  <wp:posOffset>223454</wp:posOffset>
                </wp:positionV>
                <wp:extent cx="914400" cy="289560"/>
                <wp:effectExtent l="0" t="0" r="19050" b="15240"/>
                <wp:wrapNone/>
                <wp:docPr id="14" name="Rectangle 14"/>
                <wp:cNvGraphicFramePr/>
                <a:graphic xmlns:a="http://schemas.openxmlformats.org/drawingml/2006/main">
                  <a:graphicData uri="http://schemas.microsoft.com/office/word/2010/wordprocessingShape">
                    <wps:wsp>
                      <wps:cNvSpPr/>
                      <wps:spPr>
                        <a:xfrm>
                          <a:off x="0" y="0"/>
                          <a:ext cx="914400" cy="289560"/>
                        </a:xfrm>
                        <a:prstGeom prst="rect">
                          <a:avLst/>
                        </a:prstGeom>
                        <a:solidFill>
                          <a:sysClr val="window" lastClr="FFFFFF"/>
                        </a:solidFill>
                        <a:ln w="12700" cap="flat" cmpd="sng" algn="ctr">
                          <a:solidFill>
                            <a:srgbClr val="70AD47"/>
                          </a:solidFill>
                          <a:prstDash val="solid"/>
                          <a:miter lim="800000"/>
                        </a:ln>
                        <a:effectLst/>
                      </wps:spPr>
                      <wps:txbx>
                        <w:txbxContent>
                          <w:p w14:paraId="08AA7A1D" w14:textId="32CEF607" w:rsidR="000D7867" w:rsidRPr="000D7867" w:rsidRDefault="00FA013D" w:rsidP="000D7867">
                            <w:pPr>
                              <w:jc w:val="center"/>
                              <w:rPr>
                                <w:lang w:val="en-MY"/>
                              </w:rPr>
                            </w:pPr>
                            <w:r>
                              <w:rPr>
                                <w:lang w:val="en-MY"/>
                              </w:rPr>
                              <w:t>ROLES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2FF4B" id="Rectangle 14" o:spid="_x0000_s1031" style="position:absolute;left:0;text-align:left;margin-left:178.45pt;margin-top:17.6pt;width:1in;height:22.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" fillcolor="window" strokecolor="#70ad47" strokeweight="1pt">
                <v:textbox>
                  <w:txbxContent>
                    <w:p w14:paraId="08AA7A1D" w14:textId="32CEF607" w:rsidR="000D7867" w:rsidRPr="000D7867" w:rsidRDefault="00FA013D" w:rsidP="000D7867">
                      <w:pPr>
                        <w:jc w:val="center"/>
                        <w:rPr>
                          <w:lang w:val="en-MY"/>
                        </w:rPr>
                      </w:pPr>
                      <w:r>
                        <w:rPr>
                          <w:lang w:val="en-MY"/>
                        </w:rPr>
                        <w:t>ROLES</w:t>
                      </w:r>
                    </w:p>
                  </w:txbxContent>
                </v:textbox>
              </v:rect>
            </w:pict>
          </mc:Fallback>
        </mc:AlternateContent>
      </w:r>
      <w:r w:rsidRPr="002131E7">
        <w:rPr>
          <w:rFonts w:asciiTheme="majorBidi" w:hAnsiTheme="majorBidi" w:cstheme="majorBidi"/>
          <w:noProof/>
          <w:sz w:val="24"/>
          <w:szCs w:val="24"/>
        </w:rPr>
        <mc:AlternateContent>
          <mc:Choice Requires="wps">
            <w:drawing>
              <wp:anchor distT="0" distB="0" distL="114300" distR="114300" simplePos="0" relativeHeight="251748352" behindDoc="0" locked="0" layoutInCell="1" allowOverlap="1" wp14:anchorId="17B24BB3" wp14:editId="23B944AA">
                <wp:simplePos x="0" y="0"/>
                <wp:positionH relativeFrom="column">
                  <wp:posOffset>2762250</wp:posOffset>
                </wp:positionH>
                <wp:positionV relativeFrom="paragraph">
                  <wp:posOffset>23495</wp:posOffset>
                </wp:positionV>
                <wp:extent cx="60960" cy="137160"/>
                <wp:effectExtent l="0" t="0" r="34290" b="34290"/>
                <wp:wrapNone/>
                <wp:docPr id="18" name="Straight Connector 18"/>
                <wp:cNvGraphicFramePr/>
                <a:graphic xmlns:a="http://schemas.openxmlformats.org/drawingml/2006/main">
                  <a:graphicData uri="http://schemas.microsoft.com/office/word/2010/wordprocessingShape">
                    <wps:wsp>
                      <wps:cNvCnPr/>
                      <wps:spPr>
                        <a:xfrm flipH="1">
                          <a:off x="0" y="0"/>
                          <a:ext cx="60960" cy="13716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A3A26C" id="Straight Connector 18" o:spid="_x0000_s1026" style="position:absolute;flip:x;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5pt,1.85pt" to="222.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" strokecolor="#5b9bd5" strokeweight=".5pt">
                <v:stroke joinstyle="miter"/>
              </v:line>
            </w:pict>
          </mc:Fallback>
        </mc:AlternateContent>
      </w:r>
      <w:r w:rsidR="007B2282" w:rsidRPr="002131E7">
        <w:rPr>
          <w:rFonts w:asciiTheme="majorBidi" w:hAnsiTheme="majorBidi" w:cstheme="majorBidi"/>
          <w:noProof/>
          <w:sz w:val="24"/>
          <w:szCs w:val="24"/>
        </w:rPr>
        <mc:AlternateContent>
          <mc:Choice Requires="wps">
            <w:drawing>
              <wp:anchor distT="0" distB="0" distL="114300" distR="114300" simplePos="0" relativeHeight="251752448" behindDoc="0" locked="0" layoutInCell="1" allowOverlap="1" wp14:anchorId="2B029E0A" wp14:editId="4BA4B908">
                <wp:simplePos x="0" y="0"/>
                <wp:positionH relativeFrom="column">
                  <wp:posOffset>3230880</wp:posOffset>
                </wp:positionH>
                <wp:positionV relativeFrom="paragraph">
                  <wp:posOffset>47464</wp:posOffset>
                </wp:positionV>
                <wp:extent cx="15240" cy="533400"/>
                <wp:effectExtent l="0" t="0" r="22860" b="19050"/>
                <wp:wrapNone/>
                <wp:docPr id="20" name="Straight Connector 20"/>
                <wp:cNvGraphicFramePr/>
                <a:graphic xmlns:a="http://schemas.openxmlformats.org/drawingml/2006/main">
                  <a:graphicData uri="http://schemas.microsoft.com/office/word/2010/wordprocessingShape">
                    <wps:wsp>
                      <wps:cNvCnPr/>
                      <wps:spPr>
                        <a:xfrm>
                          <a:off x="0" y="0"/>
                          <a:ext cx="15240" cy="5334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DC576B4" id="Straight Connector 20"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4.4pt,3.75pt" to="255.6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" strokecolor="#5b9bd5" strokeweight=".5pt">
                <v:stroke joinstyle="miter"/>
              </v:line>
            </w:pict>
          </mc:Fallback>
        </mc:AlternateContent>
      </w:r>
    </w:p>
    <w:p w14:paraId="5DF1A939" w14:textId="3CA620EB" w:rsidR="009E64DF" w:rsidRPr="002131E7" w:rsidRDefault="009E64DF" w:rsidP="00C910E0">
      <w:pPr>
        <w:spacing w:after="0" w:line="360" w:lineRule="auto"/>
        <w:ind w:firstLine="720"/>
        <w:jc w:val="both"/>
        <w:rPr>
          <w:rFonts w:asciiTheme="majorBidi" w:hAnsiTheme="majorBidi" w:cstheme="majorBidi"/>
          <w:sz w:val="24"/>
          <w:szCs w:val="24"/>
        </w:rPr>
      </w:pPr>
    </w:p>
    <w:p w14:paraId="4111DD42" w14:textId="48F9C51F" w:rsidR="0083318D" w:rsidRPr="002131E7" w:rsidRDefault="00961A56" w:rsidP="0083318D">
      <w:pPr>
        <w:spacing w:after="0" w:line="240" w:lineRule="auto"/>
        <w:rPr>
          <w:rFonts w:asciiTheme="majorBidi" w:hAnsiTheme="majorBidi" w:cstheme="majorBidi"/>
          <w:sz w:val="24"/>
          <w:szCs w:val="24"/>
        </w:rPr>
      </w:pPr>
      <w:r w:rsidRPr="002131E7">
        <w:rPr>
          <w:rFonts w:asciiTheme="majorBidi" w:hAnsiTheme="majorBidi" w:cstheme="majorBidi"/>
          <w:noProof/>
          <w:sz w:val="24"/>
          <w:szCs w:val="24"/>
        </w:rPr>
        <mc:AlternateContent>
          <mc:Choice Requires="wps">
            <w:drawing>
              <wp:anchor distT="0" distB="0" distL="114300" distR="114300" simplePos="0" relativeHeight="251746304" behindDoc="0" locked="0" layoutInCell="1" allowOverlap="1" wp14:anchorId="6B0C84D5" wp14:editId="60BE97EB">
                <wp:simplePos x="0" y="0"/>
                <wp:positionH relativeFrom="column">
                  <wp:posOffset>1666115</wp:posOffset>
                </wp:positionH>
                <wp:positionV relativeFrom="paragraph">
                  <wp:posOffset>68744</wp:posOffset>
                </wp:positionV>
                <wp:extent cx="3264695" cy="611470"/>
                <wp:effectExtent l="0" t="0" r="12065" b="17780"/>
                <wp:wrapNone/>
                <wp:docPr id="17" name="Oval 17"/>
                <wp:cNvGraphicFramePr/>
                <a:graphic xmlns:a="http://schemas.openxmlformats.org/drawingml/2006/main">
                  <a:graphicData uri="http://schemas.microsoft.com/office/word/2010/wordprocessingShape">
                    <wps:wsp>
                      <wps:cNvSpPr/>
                      <wps:spPr>
                        <a:xfrm>
                          <a:off x="0" y="0"/>
                          <a:ext cx="3264695" cy="61147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274988C4" w14:textId="0648D398" w:rsidR="000D7867" w:rsidRPr="000D7867" w:rsidRDefault="00FA013D" w:rsidP="000D7867">
                            <w:pPr>
                              <w:jc w:val="center"/>
                              <w:rPr>
                                <w:lang w:val="en-MY"/>
                              </w:rPr>
                            </w:pPr>
                            <w:r>
                              <w:rPr>
                                <w:lang w:val="en-MY"/>
                              </w:rPr>
                              <w:t>TEACHING IN SCHOOLS’ PRAYER HALLS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0C84D5" id="Oval 17" o:spid="_x0000_s1032" style="position:absolute;margin-left:131.2pt;margin-top:5.4pt;width:257.05pt;height:48.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" fillcolor="white [3201]" strokecolor="#70ad47 [3209]" strokeweight="1pt">
                <v:stroke joinstyle="miter"/>
                <v:textbox>
                  <w:txbxContent>
                    <w:p w14:paraId="274988C4" w14:textId="0648D398" w:rsidR="000D7867" w:rsidRPr="000D7867" w:rsidRDefault="00FA013D" w:rsidP="000D7867">
                      <w:pPr>
                        <w:jc w:val="center"/>
                        <w:rPr>
                          <w:lang w:val="en-MY"/>
                        </w:rPr>
                      </w:pPr>
                      <w:r>
                        <w:rPr>
                          <w:lang w:val="en-MY"/>
                        </w:rPr>
                        <w:t>TEACHING IN SCHOOLS’ PRAYER HALLS</w:t>
                      </w:r>
                    </w:p>
                  </w:txbxContent>
                </v:textbox>
              </v:oval>
            </w:pict>
          </mc:Fallback>
        </mc:AlternateContent>
      </w:r>
    </w:p>
    <w:p w14:paraId="0B643999" w14:textId="511C6273" w:rsidR="00447B8C" w:rsidRPr="002131E7" w:rsidRDefault="00447B8C" w:rsidP="0083318D">
      <w:pPr>
        <w:spacing w:after="0" w:line="240" w:lineRule="auto"/>
        <w:rPr>
          <w:rFonts w:asciiTheme="majorBidi" w:hAnsiTheme="majorBidi" w:cstheme="majorBidi"/>
          <w:sz w:val="24"/>
          <w:szCs w:val="24"/>
        </w:rPr>
      </w:pPr>
    </w:p>
    <w:p w14:paraId="10D77826" w14:textId="77777777" w:rsidR="00C26D84" w:rsidRPr="002131E7" w:rsidRDefault="00C26D84" w:rsidP="007B2282">
      <w:pPr>
        <w:pStyle w:val="BodyText"/>
        <w:rPr>
          <w:rFonts w:asciiTheme="majorBidi" w:hAnsiTheme="majorBidi" w:cstheme="majorBidi"/>
        </w:rPr>
      </w:pPr>
    </w:p>
    <w:bookmarkEnd w:id="7"/>
    <w:p w14:paraId="616DF280" w14:textId="77777777" w:rsidR="00FA013D" w:rsidRDefault="00FA013D" w:rsidP="00916EB4">
      <w:pPr>
        <w:pStyle w:val="BodyText"/>
        <w:ind w:left="2112" w:right="889" w:hanging="1277"/>
        <w:jc w:val="center"/>
        <w:rPr>
          <w:rFonts w:asciiTheme="majorBidi" w:hAnsiTheme="majorBidi" w:cstheme="majorBidi"/>
        </w:rPr>
      </w:pPr>
    </w:p>
    <w:p w14:paraId="75979E1A" w14:textId="77777777" w:rsidR="00FA013D" w:rsidRDefault="00FA013D" w:rsidP="00916EB4">
      <w:pPr>
        <w:pStyle w:val="BodyText"/>
        <w:ind w:left="2112" w:right="889" w:hanging="1277"/>
        <w:jc w:val="center"/>
        <w:rPr>
          <w:rFonts w:asciiTheme="majorBidi" w:hAnsiTheme="majorBidi" w:cstheme="majorBidi"/>
        </w:rPr>
      </w:pPr>
    </w:p>
    <w:p w14:paraId="3659CC8D" w14:textId="0AD702EB" w:rsidR="00961A56" w:rsidRDefault="00414E12" w:rsidP="00916EB4">
      <w:pPr>
        <w:pStyle w:val="BodyText"/>
        <w:ind w:left="2112" w:right="889" w:hanging="1277"/>
        <w:jc w:val="center"/>
        <w:rPr>
          <w:rFonts w:asciiTheme="majorBidi" w:hAnsiTheme="majorBidi" w:cstheme="majorBidi"/>
        </w:rPr>
      </w:pPr>
      <w:r w:rsidRPr="00414E12">
        <w:rPr>
          <w:rFonts w:asciiTheme="majorBidi" w:hAnsiTheme="majorBidi" w:cstheme="majorBidi"/>
        </w:rPr>
        <w:t>Source: Modified from Ibn. Khaldun (2000), Bandura (1977), Hammermann et al. (2001)</w:t>
      </w:r>
    </w:p>
    <w:p w14:paraId="2AE6B398" w14:textId="77777777" w:rsidR="00961A56" w:rsidRDefault="00961A56" w:rsidP="00916EB4">
      <w:pPr>
        <w:pStyle w:val="BodyText"/>
        <w:ind w:left="2112" w:right="889" w:hanging="1277"/>
        <w:jc w:val="center"/>
        <w:rPr>
          <w:rFonts w:asciiTheme="majorBidi" w:hAnsiTheme="majorBidi" w:cstheme="majorBidi"/>
        </w:rPr>
      </w:pPr>
    </w:p>
    <w:p w14:paraId="451A740E" w14:textId="6A7C8A95" w:rsidR="00307436" w:rsidRDefault="00307436" w:rsidP="00916EB4">
      <w:pPr>
        <w:pStyle w:val="BodyText"/>
        <w:ind w:left="2112" w:right="889" w:hanging="1277"/>
        <w:jc w:val="center"/>
        <w:rPr>
          <w:rFonts w:asciiTheme="majorBidi" w:hAnsiTheme="majorBidi" w:cstheme="majorBidi"/>
        </w:rPr>
      </w:pPr>
    </w:p>
    <w:p w14:paraId="46DD6B64" w14:textId="77777777" w:rsidR="00307436" w:rsidRPr="002131E7" w:rsidRDefault="00307436" w:rsidP="00916EB4">
      <w:pPr>
        <w:pStyle w:val="BodyText"/>
        <w:ind w:left="2112" w:right="889" w:hanging="1277"/>
        <w:jc w:val="center"/>
        <w:rPr>
          <w:rFonts w:asciiTheme="majorBidi" w:hAnsiTheme="majorBidi" w:cstheme="majorBidi"/>
        </w:rPr>
      </w:pPr>
    </w:p>
    <w:p w14:paraId="79D7F22F" w14:textId="77777777" w:rsidR="0083318D" w:rsidRPr="00D82E4F" w:rsidRDefault="0083318D" w:rsidP="0083318D">
      <w:pPr>
        <w:spacing w:after="0" w:line="240" w:lineRule="auto"/>
        <w:rPr>
          <w:rFonts w:asciiTheme="majorBidi" w:hAnsiTheme="majorBidi" w:cstheme="majorBidi"/>
          <w:sz w:val="24"/>
          <w:szCs w:val="24"/>
          <w:lang w:val="ms"/>
        </w:rPr>
      </w:pPr>
    </w:p>
    <w:p w14:paraId="061EB734" w14:textId="77777777" w:rsidR="00E13167" w:rsidRDefault="00E13167" w:rsidP="00607605">
      <w:pPr>
        <w:spacing w:line="360" w:lineRule="auto"/>
        <w:jc w:val="both"/>
        <w:rPr>
          <w:rFonts w:asciiTheme="majorBidi" w:hAnsiTheme="majorBidi" w:cstheme="majorBidi"/>
          <w:b/>
          <w:bCs/>
          <w:sz w:val="24"/>
          <w:szCs w:val="24"/>
          <w:lang w:val="ms"/>
        </w:rPr>
      </w:pPr>
    </w:p>
    <w:p w14:paraId="7DD8BB14" w14:textId="77777777" w:rsidR="00E13167" w:rsidRDefault="00E13167" w:rsidP="00607605">
      <w:pPr>
        <w:spacing w:line="360" w:lineRule="auto"/>
        <w:jc w:val="both"/>
        <w:rPr>
          <w:rFonts w:asciiTheme="majorBidi" w:hAnsiTheme="majorBidi" w:cstheme="majorBidi"/>
          <w:b/>
          <w:bCs/>
          <w:sz w:val="24"/>
          <w:szCs w:val="24"/>
          <w:lang w:val="ms"/>
        </w:rPr>
      </w:pPr>
    </w:p>
    <w:p w14:paraId="26BA3B11" w14:textId="77777777" w:rsidR="00E13167" w:rsidRDefault="00E13167" w:rsidP="00607605">
      <w:pPr>
        <w:spacing w:line="360" w:lineRule="auto"/>
        <w:jc w:val="both"/>
        <w:rPr>
          <w:rFonts w:asciiTheme="majorBidi" w:hAnsiTheme="majorBidi" w:cstheme="majorBidi"/>
          <w:b/>
          <w:bCs/>
          <w:sz w:val="24"/>
          <w:szCs w:val="24"/>
          <w:lang w:val="ms"/>
        </w:rPr>
      </w:pPr>
    </w:p>
    <w:p w14:paraId="1F85FAAF" w14:textId="77777777" w:rsidR="00E13167" w:rsidRDefault="00E13167" w:rsidP="00607605">
      <w:pPr>
        <w:spacing w:line="360" w:lineRule="auto"/>
        <w:jc w:val="both"/>
        <w:rPr>
          <w:rFonts w:asciiTheme="majorBidi" w:hAnsiTheme="majorBidi" w:cstheme="majorBidi"/>
          <w:b/>
          <w:bCs/>
          <w:sz w:val="24"/>
          <w:szCs w:val="24"/>
          <w:lang w:val="ms"/>
        </w:rPr>
      </w:pPr>
    </w:p>
    <w:p w14:paraId="72EFBBAE" w14:textId="77777777" w:rsidR="00E13167" w:rsidRDefault="00E13167" w:rsidP="00607605">
      <w:pPr>
        <w:spacing w:line="360" w:lineRule="auto"/>
        <w:jc w:val="both"/>
        <w:rPr>
          <w:rFonts w:asciiTheme="majorBidi" w:hAnsiTheme="majorBidi" w:cstheme="majorBidi"/>
          <w:b/>
          <w:bCs/>
          <w:sz w:val="24"/>
          <w:szCs w:val="24"/>
          <w:lang w:val="ms"/>
        </w:rPr>
      </w:pPr>
    </w:p>
    <w:p w14:paraId="03920378" w14:textId="77777777" w:rsidR="00E13167" w:rsidRDefault="00E13167" w:rsidP="00607605">
      <w:pPr>
        <w:spacing w:line="360" w:lineRule="auto"/>
        <w:jc w:val="both"/>
        <w:rPr>
          <w:rFonts w:asciiTheme="majorBidi" w:hAnsiTheme="majorBidi" w:cstheme="majorBidi"/>
          <w:b/>
          <w:bCs/>
          <w:sz w:val="24"/>
          <w:szCs w:val="24"/>
          <w:lang w:val="ms"/>
        </w:rPr>
      </w:pPr>
    </w:p>
    <w:p w14:paraId="5E70A4DE" w14:textId="139BBDFB" w:rsidR="009A4CBA" w:rsidRDefault="009A4CBA" w:rsidP="00607605">
      <w:pPr>
        <w:spacing w:line="360" w:lineRule="auto"/>
        <w:jc w:val="both"/>
        <w:rPr>
          <w:rFonts w:asciiTheme="majorBidi" w:hAnsiTheme="majorBidi" w:cstheme="majorBidi"/>
          <w:b/>
          <w:bCs/>
          <w:sz w:val="24"/>
          <w:szCs w:val="24"/>
          <w:lang w:val="ms"/>
        </w:rPr>
      </w:pPr>
      <w:r w:rsidRPr="00D82E4F">
        <w:rPr>
          <w:rFonts w:asciiTheme="majorBidi" w:hAnsiTheme="majorBidi" w:cstheme="majorBidi"/>
          <w:b/>
          <w:bCs/>
          <w:sz w:val="24"/>
          <w:szCs w:val="24"/>
          <w:lang w:val="ms"/>
        </w:rPr>
        <w:lastRenderedPageBreak/>
        <w:t>REKA BENTUK KAJIAN</w:t>
      </w:r>
    </w:p>
    <w:p w14:paraId="2BA8B026" w14:textId="2225E8E4" w:rsidR="00055AF8" w:rsidRDefault="00FA013D" w:rsidP="009A4CBA">
      <w:pPr>
        <w:spacing w:line="360" w:lineRule="auto"/>
        <w:jc w:val="both"/>
        <w:rPr>
          <w:rFonts w:asciiTheme="majorBidi" w:hAnsiTheme="majorBidi" w:cstheme="majorBidi"/>
          <w:sz w:val="24"/>
          <w:szCs w:val="24"/>
          <w:lang w:val="ms"/>
        </w:rPr>
      </w:pPr>
      <w:r w:rsidRPr="00FA013D">
        <w:rPr>
          <w:rFonts w:asciiTheme="majorBidi" w:hAnsiTheme="majorBidi" w:cstheme="majorBidi"/>
          <w:sz w:val="24"/>
          <w:szCs w:val="24"/>
          <w:lang w:val="ms"/>
        </w:rPr>
        <w:t>In general, this</w:t>
      </w:r>
      <w:r w:rsidR="00E13167">
        <w:rPr>
          <w:rFonts w:asciiTheme="majorBidi" w:hAnsiTheme="majorBidi" w:cstheme="majorBidi"/>
          <w:sz w:val="24"/>
          <w:szCs w:val="24"/>
          <w:lang w:val="ms"/>
        </w:rPr>
        <w:t xml:space="preserve"> </w:t>
      </w:r>
      <w:r w:rsidRPr="00FA013D">
        <w:rPr>
          <w:rFonts w:asciiTheme="majorBidi" w:hAnsiTheme="majorBidi" w:cstheme="majorBidi"/>
          <w:sz w:val="24"/>
          <w:szCs w:val="24"/>
          <w:lang w:val="ms"/>
        </w:rPr>
        <w:t>is a quantitative study that will use a descriptive research design to identify and study empirically and systematically</w:t>
      </w:r>
      <w:r w:rsidRPr="009B35AD">
        <w:rPr>
          <w:rFonts w:asciiTheme="majorBidi" w:hAnsiTheme="majorBidi" w:cstheme="majorBidi"/>
          <w:sz w:val="24"/>
          <w:szCs w:val="24"/>
          <w:lang w:val="ms"/>
        </w:rPr>
        <w:t xml:space="preserve">. The  </w:t>
      </w:r>
      <w:r w:rsidR="00E84589">
        <w:rPr>
          <w:rFonts w:asciiTheme="majorBidi" w:hAnsiTheme="majorBidi" w:cstheme="majorBidi"/>
          <w:sz w:val="24"/>
          <w:szCs w:val="24"/>
          <w:lang w:val="ms"/>
        </w:rPr>
        <w:t xml:space="preserve">iinterview </w:t>
      </w:r>
      <w:r w:rsidRPr="009B35AD">
        <w:rPr>
          <w:rFonts w:asciiTheme="majorBidi" w:hAnsiTheme="majorBidi" w:cstheme="majorBidi"/>
          <w:sz w:val="24"/>
          <w:szCs w:val="24"/>
          <w:lang w:val="ms"/>
        </w:rPr>
        <w:t>method</w:t>
      </w:r>
      <w:r w:rsidRPr="00FA013D">
        <w:rPr>
          <w:rFonts w:asciiTheme="majorBidi" w:hAnsiTheme="majorBidi" w:cstheme="majorBidi"/>
          <w:sz w:val="24"/>
          <w:szCs w:val="24"/>
          <w:lang w:val="ms"/>
        </w:rPr>
        <w:t xml:space="preserve"> in this study is suitable for measuring opinions, attitudes and behaviors (Ary et al, 2002). In addition, Kerlinger (1986) adds that if the goal of the study is to see the effect of an independent variable that is not manipulated on the dependent variable, then </w:t>
      </w:r>
      <w:r w:rsidR="00E84589">
        <w:rPr>
          <w:rFonts w:asciiTheme="majorBidi" w:hAnsiTheme="majorBidi" w:cstheme="majorBidi"/>
          <w:sz w:val="24"/>
          <w:szCs w:val="24"/>
          <w:lang w:val="ms"/>
        </w:rPr>
        <w:t>the interview</w:t>
      </w:r>
      <w:r w:rsidRPr="00FA013D">
        <w:rPr>
          <w:rFonts w:asciiTheme="majorBidi" w:hAnsiTheme="majorBidi" w:cstheme="majorBidi"/>
          <w:sz w:val="24"/>
          <w:szCs w:val="24"/>
          <w:lang w:val="ms"/>
        </w:rPr>
        <w:t xml:space="preserve"> is the most appropriate method of study.</w:t>
      </w:r>
    </w:p>
    <w:p w14:paraId="6E461D72" w14:textId="77777777" w:rsidR="009B35AD" w:rsidRPr="009B35AD" w:rsidRDefault="009B35AD" w:rsidP="009A4CBA">
      <w:pPr>
        <w:spacing w:line="360" w:lineRule="auto"/>
        <w:jc w:val="both"/>
        <w:rPr>
          <w:rFonts w:asciiTheme="majorBidi" w:hAnsiTheme="majorBidi" w:cstheme="majorBidi"/>
          <w:sz w:val="24"/>
          <w:szCs w:val="24"/>
          <w:lang w:val="ms"/>
        </w:rPr>
      </w:pPr>
    </w:p>
    <w:p w14:paraId="5732DF26" w14:textId="6D27B138" w:rsidR="0083397E" w:rsidRPr="00D9685D" w:rsidRDefault="00FA013D" w:rsidP="00814BAE">
      <w:pPr>
        <w:spacing w:after="0" w:line="360" w:lineRule="auto"/>
        <w:jc w:val="both"/>
        <w:rPr>
          <w:rFonts w:asciiTheme="majorBidi" w:hAnsiTheme="majorBidi" w:cstheme="majorBidi"/>
          <w:b/>
          <w:bCs/>
          <w:sz w:val="24"/>
          <w:szCs w:val="24"/>
        </w:rPr>
      </w:pPr>
      <w:r w:rsidRPr="00D9685D">
        <w:rPr>
          <w:rFonts w:asciiTheme="majorBidi" w:hAnsiTheme="majorBidi" w:cstheme="majorBidi"/>
          <w:b/>
          <w:bCs/>
          <w:sz w:val="24"/>
          <w:szCs w:val="24"/>
        </w:rPr>
        <w:t>STUDY OF POPILATION AND SAMPLE</w:t>
      </w:r>
    </w:p>
    <w:p w14:paraId="26C6A75C" w14:textId="3DF37151" w:rsidR="00FA013D" w:rsidRPr="00D9685D" w:rsidRDefault="00FA013D" w:rsidP="00814BAE">
      <w:pPr>
        <w:spacing w:after="0" w:line="360" w:lineRule="auto"/>
        <w:jc w:val="both"/>
        <w:rPr>
          <w:rFonts w:asciiTheme="majorBidi" w:hAnsiTheme="majorBidi" w:cstheme="majorBidi"/>
          <w:sz w:val="24"/>
          <w:szCs w:val="24"/>
        </w:rPr>
      </w:pPr>
      <w:r w:rsidRPr="00D9685D">
        <w:rPr>
          <w:rFonts w:asciiTheme="majorBidi" w:hAnsiTheme="majorBidi" w:cstheme="majorBidi"/>
          <w:sz w:val="24"/>
          <w:szCs w:val="24"/>
        </w:rPr>
        <w:t xml:space="preserve">Sabitha (2005) states that the population is a group of individuals, groups, organizations, communities, events or anything that the </w:t>
      </w:r>
      <w:r w:rsidR="00E13167">
        <w:rPr>
          <w:rFonts w:asciiTheme="majorBidi" w:hAnsiTheme="majorBidi" w:cstheme="majorBidi"/>
          <w:sz w:val="24"/>
          <w:szCs w:val="24"/>
        </w:rPr>
        <w:t xml:space="preserve">researcher </w:t>
      </w:r>
      <w:r w:rsidRPr="00D9685D">
        <w:rPr>
          <w:rFonts w:asciiTheme="majorBidi" w:hAnsiTheme="majorBidi" w:cstheme="majorBidi"/>
          <w:sz w:val="24"/>
          <w:szCs w:val="24"/>
        </w:rPr>
        <w:t xml:space="preserve">wants to study. This study involved 14 states divided into five main zones namely the northern, southern, central, eastern zones and East Malaysia </w:t>
      </w:r>
      <w:r w:rsidR="00E13167">
        <w:rPr>
          <w:rFonts w:asciiTheme="majorBidi" w:hAnsiTheme="majorBidi" w:cstheme="majorBidi"/>
          <w:sz w:val="24"/>
          <w:szCs w:val="24"/>
        </w:rPr>
        <w:t xml:space="preserve">that </w:t>
      </w:r>
      <w:r w:rsidR="00E84589">
        <w:rPr>
          <w:rFonts w:asciiTheme="majorBidi" w:hAnsiTheme="majorBidi" w:cstheme="majorBidi"/>
          <w:sz w:val="24"/>
          <w:szCs w:val="24"/>
        </w:rPr>
        <w:t>consisting</w:t>
      </w:r>
      <w:r w:rsidRPr="00D9685D">
        <w:rPr>
          <w:rFonts w:asciiTheme="majorBidi" w:hAnsiTheme="majorBidi" w:cstheme="majorBidi"/>
          <w:sz w:val="24"/>
          <w:szCs w:val="24"/>
        </w:rPr>
        <w:t xml:space="preserve"> Sabah and Sarawak. 378 </w:t>
      </w:r>
      <w:r w:rsidR="00E13167">
        <w:rPr>
          <w:rFonts w:asciiTheme="majorBidi" w:hAnsiTheme="majorBidi" w:cstheme="majorBidi"/>
          <w:sz w:val="24"/>
          <w:szCs w:val="24"/>
        </w:rPr>
        <w:t>Excellent Teachers of Islamic Education (</w:t>
      </w:r>
      <w:proofErr w:type="gramStart"/>
      <w:r w:rsidR="00E13167">
        <w:rPr>
          <w:rFonts w:asciiTheme="majorBidi" w:hAnsiTheme="majorBidi" w:cstheme="majorBidi"/>
          <w:sz w:val="24"/>
          <w:szCs w:val="24"/>
        </w:rPr>
        <w:t xml:space="preserve">GCPI) </w:t>
      </w:r>
      <w:r w:rsidRPr="00D9685D">
        <w:rPr>
          <w:rFonts w:asciiTheme="majorBidi" w:hAnsiTheme="majorBidi" w:cstheme="majorBidi"/>
          <w:sz w:val="24"/>
          <w:szCs w:val="24"/>
        </w:rPr>
        <w:t xml:space="preserve"> were</w:t>
      </w:r>
      <w:proofErr w:type="gramEnd"/>
      <w:r w:rsidRPr="00D9685D">
        <w:rPr>
          <w:rFonts w:asciiTheme="majorBidi" w:hAnsiTheme="majorBidi" w:cstheme="majorBidi"/>
          <w:sz w:val="24"/>
          <w:szCs w:val="24"/>
        </w:rPr>
        <w:t xml:space="preserve"> selected using the random sampling method to be respondents. Based on the </w:t>
      </w:r>
      <w:proofErr w:type="spellStart"/>
      <w:r w:rsidRPr="00D9685D">
        <w:rPr>
          <w:rFonts w:asciiTheme="majorBidi" w:hAnsiTheme="majorBidi" w:cstheme="majorBidi"/>
          <w:sz w:val="24"/>
          <w:szCs w:val="24"/>
        </w:rPr>
        <w:t>Krejcie</w:t>
      </w:r>
      <w:proofErr w:type="spellEnd"/>
      <w:r w:rsidRPr="00D9685D">
        <w:rPr>
          <w:rFonts w:asciiTheme="majorBidi" w:hAnsiTheme="majorBidi" w:cstheme="majorBidi"/>
          <w:sz w:val="24"/>
          <w:szCs w:val="24"/>
        </w:rPr>
        <w:t xml:space="preserve"> and Morgan schedule, the sample size involved in this study is sufficient.</w:t>
      </w:r>
    </w:p>
    <w:p w14:paraId="6DEFB974" w14:textId="77777777" w:rsidR="00E13167" w:rsidRPr="00BC0770" w:rsidRDefault="00E13167" w:rsidP="002131E7">
      <w:pPr>
        <w:spacing w:after="0" w:line="480" w:lineRule="auto"/>
        <w:jc w:val="both"/>
        <w:rPr>
          <w:rFonts w:asciiTheme="majorBidi" w:eastAsia="SimSun" w:hAnsiTheme="majorBidi" w:cstheme="majorBidi"/>
          <w:bCs/>
          <w:sz w:val="24"/>
          <w:szCs w:val="24"/>
          <w:lang w:eastAsia="zh-CN"/>
        </w:rPr>
      </w:pPr>
    </w:p>
    <w:p w14:paraId="3ADC89D5" w14:textId="349A8C21" w:rsidR="00D9685D" w:rsidRPr="00E13167" w:rsidRDefault="00FA013D" w:rsidP="007E59DE">
      <w:pPr>
        <w:rPr>
          <w:rFonts w:asciiTheme="majorBidi" w:hAnsiTheme="majorBidi" w:cstheme="majorBidi"/>
          <w:b/>
          <w:bCs/>
          <w:sz w:val="24"/>
          <w:szCs w:val="24"/>
          <w:lang w:val="en-MY"/>
        </w:rPr>
      </w:pPr>
      <w:r>
        <w:rPr>
          <w:rFonts w:asciiTheme="majorBidi" w:hAnsiTheme="majorBidi" w:cstheme="majorBidi"/>
          <w:b/>
          <w:bCs/>
          <w:sz w:val="24"/>
          <w:szCs w:val="24"/>
          <w:lang w:val="en-MY"/>
        </w:rPr>
        <w:t>FINDING OF THE STUDY</w:t>
      </w:r>
    </w:p>
    <w:p w14:paraId="7FC2F33A" w14:textId="471F3904" w:rsidR="00496A1C" w:rsidRDefault="00D9685D" w:rsidP="00691F4E">
      <w:pPr>
        <w:numPr>
          <w:ilvl w:val="0"/>
          <w:numId w:val="3"/>
        </w:numPr>
        <w:spacing w:after="0" w:line="360" w:lineRule="auto"/>
        <w:rPr>
          <w:rFonts w:asciiTheme="majorBidi" w:hAnsiTheme="majorBidi" w:cstheme="majorBidi"/>
          <w:b/>
          <w:bCs/>
          <w:i/>
          <w:iCs/>
          <w:sz w:val="24"/>
          <w:szCs w:val="24"/>
        </w:rPr>
      </w:pPr>
      <w:r w:rsidRPr="00D9685D">
        <w:rPr>
          <w:rFonts w:asciiTheme="majorBidi" w:hAnsiTheme="majorBidi" w:cstheme="majorBidi"/>
          <w:b/>
          <w:bCs/>
          <w:i/>
          <w:iCs/>
          <w:sz w:val="24"/>
          <w:szCs w:val="24"/>
        </w:rPr>
        <w:t xml:space="preserve"> Roles of Schools’ Prayer Halls in Education</w:t>
      </w:r>
      <w:r w:rsidR="00496A1C" w:rsidRPr="00D9685D">
        <w:rPr>
          <w:rFonts w:asciiTheme="majorBidi" w:hAnsiTheme="majorBidi" w:cstheme="majorBidi"/>
          <w:b/>
          <w:bCs/>
          <w:i/>
          <w:iCs/>
          <w:sz w:val="24"/>
          <w:szCs w:val="24"/>
        </w:rPr>
        <w:t xml:space="preserve"> </w:t>
      </w:r>
    </w:p>
    <w:p w14:paraId="2CB85313" w14:textId="46A64521" w:rsidR="00D9685D" w:rsidRPr="00D9685D" w:rsidRDefault="00D9685D" w:rsidP="00D9685D">
      <w:pPr>
        <w:spacing w:after="0" w:line="360" w:lineRule="auto"/>
        <w:jc w:val="both"/>
        <w:rPr>
          <w:rFonts w:asciiTheme="majorBidi" w:hAnsiTheme="majorBidi" w:cstheme="majorBidi"/>
          <w:sz w:val="24"/>
          <w:szCs w:val="24"/>
        </w:rPr>
      </w:pPr>
      <w:r w:rsidRPr="00D9685D">
        <w:rPr>
          <w:rFonts w:asciiTheme="majorBidi" w:hAnsiTheme="majorBidi" w:cstheme="majorBidi"/>
          <w:sz w:val="24"/>
          <w:szCs w:val="24"/>
        </w:rPr>
        <w:t>This shows the descriptive analysis results for the</w:t>
      </w:r>
      <w:r>
        <w:rPr>
          <w:rFonts w:asciiTheme="majorBidi" w:hAnsiTheme="majorBidi" w:cstheme="majorBidi"/>
          <w:sz w:val="24"/>
          <w:szCs w:val="24"/>
        </w:rPr>
        <w:t xml:space="preserve"> </w:t>
      </w:r>
      <w:r w:rsidR="00BC0770">
        <w:rPr>
          <w:rFonts w:asciiTheme="majorBidi" w:hAnsiTheme="majorBidi" w:cstheme="majorBidi"/>
          <w:sz w:val="24"/>
          <w:szCs w:val="24"/>
        </w:rPr>
        <w:t>surau’s</w:t>
      </w:r>
      <w:r w:rsidRPr="00D9685D">
        <w:rPr>
          <w:rFonts w:asciiTheme="majorBidi" w:hAnsiTheme="majorBidi" w:cstheme="majorBidi"/>
          <w:sz w:val="24"/>
          <w:szCs w:val="24"/>
        </w:rPr>
        <w:t xml:space="preserve"> variables. </w:t>
      </w:r>
      <w:r>
        <w:rPr>
          <w:rFonts w:asciiTheme="majorBidi" w:hAnsiTheme="majorBidi" w:cstheme="majorBidi"/>
          <w:sz w:val="24"/>
          <w:szCs w:val="24"/>
        </w:rPr>
        <w:t>T</w:t>
      </w:r>
      <w:r w:rsidRPr="00D9685D">
        <w:rPr>
          <w:rFonts w:asciiTheme="majorBidi" w:hAnsiTheme="majorBidi" w:cstheme="majorBidi"/>
          <w:sz w:val="24"/>
          <w:szCs w:val="24"/>
        </w:rPr>
        <w:t>he overall min value (</w:t>
      </w:r>
      <w:r w:rsidR="00BC0770">
        <w:rPr>
          <w:rFonts w:asciiTheme="majorBidi" w:hAnsiTheme="majorBidi" w:cstheme="majorBidi"/>
          <w:sz w:val="24"/>
          <w:szCs w:val="24"/>
        </w:rPr>
        <w:t>standard deviation</w:t>
      </w:r>
      <w:r w:rsidRPr="00D9685D">
        <w:rPr>
          <w:rFonts w:asciiTheme="majorBidi" w:hAnsiTheme="majorBidi" w:cstheme="majorBidi"/>
          <w:sz w:val="24"/>
          <w:szCs w:val="24"/>
        </w:rPr>
        <w:t xml:space="preserve"> = .617) of all min values exceeds 4.00</w:t>
      </w:r>
      <w:r w:rsidR="009F5782">
        <w:rPr>
          <w:rFonts w:asciiTheme="majorBidi" w:hAnsiTheme="majorBidi" w:cstheme="majorBidi"/>
          <w:sz w:val="24"/>
          <w:szCs w:val="24"/>
        </w:rPr>
        <w:t xml:space="preserve"> which is</w:t>
      </w:r>
      <w:r w:rsidRPr="00D9685D">
        <w:rPr>
          <w:rFonts w:asciiTheme="majorBidi" w:hAnsiTheme="majorBidi" w:cstheme="majorBidi"/>
          <w:sz w:val="24"/>
          <w:szCs w:val="24"/>
        </w:rPr>
        <w:t xml:space="preserve"> the agree</w:t>
      </w:r>
      <w:r>
        <w:rPr>
          <w:rFonts w:asciiTheme="majorBidi" w:hAnsiTheme="majorBidi" w:cstheme="majorBidi"/>
          <w:sz w:val="24"/>
          <w:szCs w:val="24"/>
        </w:rPr>
        <w:t>d</w:t>
      </w:r>
      <w:r w:rsidRPr="00D9685D">
        <w:rPr>
          <w:rFonts w:asciiTheme="majorBidi" w:hAnsiTheme="majorBidi" w:cstheme="majorBidi"/>
          <w:sz w:val="24"/>
          <w:szCs w:val="24"/>
        </w:rPr>
        <w:t xml:space="preserve"> scale. </w:t>
      </w:r>
      <w:r w:rsidRPr="009F5782">
        <w:rPr>
          <w:rFonts w:asciiTheme="majorBidi" w:hAnsiTheme="majorBidi" w:cstheme="majorBidi"/>
          <w:sz w:val="24"/>
          <w:szCs w:val="24"/>
        </w:rPr>
        <w:t>This indicates that there is a good perception among</w:t>
      </w:r>
      <w:r w:rsidR="009F5782" w:rsidRPr="009F5782">
        <w:rPr>
          <w:rFonts w:asciiTheme="majorBidi" w:hAnsiTheme="majorBidi" w:cstheme="majorBidi"/>
          <w:sz w:val="24"/>
          <w:szCs w:val="24"/>
        </w:rPr>
        <w:t>st</w:t>
      </w:r>
      <w:r w:rsidRPr="009F5782">
        <w:rPr>
          <w:rFonts w:asciiTheme="majorBidi" w:hAnsiTheme="majorBidi" w:cstheme="majorBidi"/>
          <w:sz w:val="24"/>
          <w:szCs w:val="24"/>
        </w:rPr>
        <w:t xml:space="preserve"> respondents about the role of</w:t>
      </w:r>
      <w:r w:rsidRPr="00163696">
        <w:rPr>
          <w:rFonts w:asciiTheme="majorBidi" w:hAnsiTheme="majorBidi" w:cstheme="majorBidi"/>
          <w:i/>
          <w:iCs/>
          <w:sz w:val="24"/>
          <w:szCs w:val="24"/>
        </w:rPr>
        <w:t xml:space="preserve"> </w:t>
      </w:r>
      <w:r w:rsidR="00163696" w:rsidRPr="00163696">
        <w:rPr>
          <w:rFonts w:asciiTheme="majorBidi" w:hAnsiTheme="majorBidi" w:cstheme="majorBidi"/>
          <w:sz w:val="24"/>
          <w:szCs w:val="24"/>
        </w:rPr>
        <w:t>surau</w:t>
      </w:r>
      <w:r w:rsidRPr="009F5782">
        <w:rPr>
          <w:rFonts w:asciiTheme="majorBidi" w:hAnsiTheme="majorBidi" w:cstheme="majorBidi"/>
          <w:sz w:val="24"/>
          <w:szCs w:val="24"/>
        </w:rPr>
        <w:t xml:space="preserve"> as a worship center</w:t>
      </w:r>
      <w:r w:rsidRPr="00D9685D">
        <w:rPr>
          <w:rFonts w:asciiTheme="majorBidi" w:hAnsiTheme="majorBidi" w:cstheme="majorBidi"/>
          <w:sz w:val="24"/>
          <w:szCs w:val="24"/>
        </w:rPr>
        <w:t xml:space="preserve">. </w:t>
      </w:r>
      <w:r w:rsidR="00163696">
        <w:rPr>
          <w:rFonts w:asciiTheme="majorBidi" w:hAnsiTheme="majorBidi" w:cstheme="majorBidi"/>
          <w:sz w:val="24"/>
          <w:szCs w:val="24"/>
        </w:rPr>
        <w:t>T</w:t>
      </w:r>
      <w:r w:rsidRPr="00D9685D">
        <w:rPr>
          <w:rFonts w:asciiTheme="majorBidi" w:hAnsiTheme="majorBidi" w:cstheme="majorBidi"/>
          <w:sz w:val="24"/>
          <w:szCs w:val="24"/>
        </w:rPr>
        <w:t>he highest min value is the role of the school</w:t>
      </w:r>
      <w:r w:rsidR="00163696">
        <w:rPr>
          <w:rFonts w:asciiTheme="majorBidi" w:hAnsiTheme="majorBidi" w:cstheme="majorBidi"/>
          <w:sz w:val="24"/>
          <w:szCs w:val="24"/>
        </w:rPr>
        <w:t>s’</w:t>
      </w:r>
      <w:r w:rsidRPr="00D9685D">
        <w:rPr>
          <w:rFonts w:asciiTheme="majorBidi" w:hAnsiTheme="majorBidi" w:cstheme="majorBidi"/>
          <w:sz w:val="24"/>
          <w:szCs w:val="24"/>
        </w:rPr>
        <w:t xml:space="preserve"> surau in making it easier to perform </w:t>
      </w:r>
      <w:proofErr w:type="spellStart"/>
      <w:r w:rsidR="00BC0770">
        <w:rPr>
          <w:rFonts w:asciiTheme="majorBidi" w:hAnsiTheme="majorBidi" w:cstheme="majorBidi"/>
          <w:sz w:val="24"/>
          <w:szCs w:val="24"/>
        </w:rPr>
        <w:t>solat</w:t>
      </w:r>
      <w:proofErr w:type="spellEnd"/>
      <w:r w:rsidR="00BC0770">
        <w:rPr>
          <w:rFonts w:asciiTheme="majorBidi" w:hAnsiTheme="majorBidi" w:cstheme="majorBidi"/>
          <w:sz w:val="24"/>
          <w:szCs w:val="24"/>
        </w:rPr>
        <w:t xml:space="preserve"> </w:t>
      </w:r>
      <w:r w:rsidRPr="00D9685D">
        <w:rPr>
          <w:rFonts w:asciiTheme="majorBidi" w:hAnsiTheme="majorBidi" w:cstheme="majorBidi"/>
          <w:sz w:val="24"/>
          <w:szCs w:val="24"/>
        </w:rPr>
        <w:t>(min = 4.60).</w:t>
      </w:r>
    </w:p>
    <w:p w14:paraId="3657C091" w14:textId="05F200A9" w:rsidR="00D9685D" w:rsidRPr="00D9685D" w:rsidRDefault="00D9685D" w:rsidP="00D9685D">
      <w:pPr>
        <w:spacing w:after="0" w:line="360" w:lineRule="auto"/>
        <w:jc w:val="both"/>
        <w:rPr>
          <w:rFonts w:asciiTheme="majorBidi" w:hAnsiTheme="majorBidi" w:cstheme="majorBidi"/>
          <w:sz w:val="24"/>
          <w:szCs w:val="24"/>
        </w:rPr>
      </w:pPr>
      <w:r w:rsidRPr="00D9685D">
        <w:rPr>
          <w:rFonts w:asciiTheme="majorBidi" w:hAnsiTheme="majorBidi" w:cstheme="majorBidi"/>
          <w:sz w:val="24"/>
          <w:szCs w:val="24"/>
        </w:rPr>
        <w:t xml:space="preserve">a) Islamic </w:t>
      </w:r>
      <w:r w:rsidR="00163696">
        <w:rPr>
          <w:rFonts w:asciiTheme="majorBidi" w:hAnsiTheme="majorBidi" w:cstheme="majorBidi"/>
          <w:sz w:val="24"/>
          <w:szCs w:val="24"/>
        </w:rPr>
        <w:t xml:space="preserve">Appreciation </w:t>
      </w:r>
      <w:proofErr w:type="spellStart"/>
      <w:r w:rsidR="00163696">
        <w:rPr>
          <w:rFonts w:asciiTheme="majorBidi" w:hAnsiTheme="majorBidi" w:cstheme="majorBidi"/>
          <w:sz w:val="24"/>
          <w:szCs w:val="24"/>
        </w:rPr>
        <w:t>Centres</w:t>
      </w:r>
      <w:proofErr w:type="spellEnd"/>
    </w:p>
    <w:p w14:paraId="5F834B26" w14:textId="0B446FE6" w:rsidR="00D9685D" w:rsidRPr="00D9685D" w:rsidRDefault="00163696" w:rsidP="00D9685D">
      <w:pPr>
        <w:spacing w:after="0" w:line="360" w:lineRule="auto"/>
        <w:jc w:val="both"/>
        <w:rPr>
          <w:rFonts w:asciiTheme="majorBidi" w:hAnsiTheme="majorBidi" w:cstheme="majorBidi"/>
          <w:sz w:val="24"/>
          <w:szCs w:val="24"/>
        </w:rPr>
      </w:pPr>
      <w:r>
        <w:rPr>
          <w:rFonts w:asciiTheme="majorBidi" w:hAnsiTheme="majorBidi" w:cstheme="majorBidi"/>
          <w:sz w:val="24"/>
          <w:szCs w:val="24"/>
        </w:rPr>
        <w:t>This is variable for the d</w:t>
      </w:r>
      <w:r w:rsidR="00D9685D" w:rsidRPr="00D9685D">
        <w:rPr>
          <w:rFonts w:asciiTheme="majorBidi" w:hAnsiTheme="majorBidi" w:cstheme="majorBidi"/>
          <w:sz w:val="24"/>
          <w:szCs w:val="24"/>
        </w:rPr>
        <w:t xml:space="preserve">escriptive analysis results for the Islamic appreciation </w:t>
      </w:r>
      <w:proofErr w:type="spellStart"/>
      <w:r w:rsidR="00D9685D" w:rsidRPr="00BC0770">
        <w:rPr>
          <w:rFonts w:asciiTheme="majorBidi" w:hAnsiTheme="majorBidi" w:cstheme="majorBidi"/>
          <w:i/>
          <w:iCs/>
          <w:sz w:val="24"/>
          <w:szCs w:val="24"/>
        </w:rPr>
        <w:t>cent</w:t>
      </w:r>
      <w:r w:rsidRPr="00BC0770">
        <w:rPr>
          <w:rFonts w:asciiTheme="majorBidi" w:hAnsiTheme="majorBidi" w:cstheme="majorBidi"/>
          <w:i/>
          <w:iCs/>
          <w:sz w:val="24"/>
          <w:szCs w:val="24"/>
        </w:rPr>
        <w:t>res</w:t>
      </w:r>
      <w:proofErr w:type="spellEnd"/>
      <w:r w:rsidR="00BC0770" w:rsidRPr="00BC0770">
        <w:rPr>
          <w:rFonts w:asciiTheme="majorBidi" w:hAnsiTheme="majorBidi" w:cstheme="majorBidi"/>
          <w:i/>
          <w:iCs/>
          <w:sz w:val="24"/>
          <w:szCs w:val="24"/>
        </w:rPr>
        <w:t xml:space="preserve"> (Pusat </w:t>
      </w:r>
      <w:proofErr w:type="spellStart"/>
      <w:r w:rsidR="00BC0770" w:rsidRPr="00BC0770">
        <w:rPr>
          <w:rFonts w:asciiTheme="majorBidi" w:hAnsiTheme="majorBidi" w:cstheme="majorBidi"/>
          <w:i/>
          <w:iCs/>
          <w:sz w:val="24"/>
          <w:szCs w:val="24"/>
        </w:rPr>
        <w:t>penghayata</w:t>
      </w:r>
      <w:proofErr w:type="spellEnd"/>
      <w:r w:rsidR="00BC0770" w:rsidRPr="00BC0770">
        <w:rPr>
          <w:rFonts w:asciiTheme="majorBidi" w:hAnsiTheme="majorBidi" w:cstheme="majorBidi"/>
          <w:i/>
          <w:iCs/>
          <w:sz w:val="24"/>
          <w:szCs w:val="24"/>
        </w:rPr>
        <w:t xml:space="preserve"> Islam)</w:t>
      </w:r>
      <w:r w:rsidRPr="00BC0770">
        <w:rPr>
          <w:rFonts w:asciiTheme="majorBidi" w:hAnsiTheme="majorBidi" w:cstheme="majorBidi"/>
          <w:i/>
          <w:iCs/>
          <w:sz w:val="24"/>
          <w:szCs w:val="24"/>
        </w:rPr>
        <w:t>.</w:t>
      </w:r>
      <w:r>
        <w:rPr>
          <w:rFonts w:asciiTheme="majorBidi" w:hAnsiTheme="majorBidi" w:cstheme="majorBidi"/>
          <w:sz w:val="24"/>
          <w:szCs w:val="24"/>
        </w:rPr>
        <w:t xml:space="preserve"> </w:t>
      </w:r>
      <w:r w:rsidR="00D9685D" w:rsidRPr="00D9685D">
        <w:rPr>
          <w:rFonts w:asciiTheme="majorBidi" w:hAnsiTheme="majorBidi" w:cstheme="majorBidi"/>
          <w:sz w:val="24"/>
          <w:szCs w:val="24"/>
        </w:rPr>
        <w:t>The overall min value exceeds 4.00 (s</w:t>
      </w:r>
      <w:r w:rsidR="00D9685D">
        <w:rPr>
          <w:rFonts w:asciiTheme="majorBidi" w:hAnsiTheme="majorBidi" w:cstheme="majorBidi"/>
          <w:sz w:val="24"/>
          <w:szCs w:val="24"/>
        </w:rPr>
        <w:t>tandard deviation</w:t>
      </w:r>
      <w:r w:rsidR="00D9685D" w:rsidRPr="00D9685D">
        <w:rPr>
          <w:rFonts w:asciiTheme="majorBidi" w:hAnsiTheme="majorBidi" w:cstheme="majorBidi"/>
          <w:sz w:val="24"/>
          <w:szCs w:val="24"/>
        </w:rPr>
        <w:t xml:space="preserve"> = .734) and all positive aspects have min values exceeding 4.00. So, this also indicates a positive perception among respondents about the role of surau as a center for Islamic appreciation. The highest min score (4.47) is related to the role of the school</w:t>
      </w:r>
      <w:r w:rsidR="00C66733">
        <w:rPr>
          <w:rFonts w:asciiTheme="majorBidi" w:hAnsiTheme="majorBidi" w:cstheme="majorBidi"/>
          <w:sz w:val="24"/>
          <w:szCs w:val="24"/>
        </w:rPr>
        <w:t>s</w:t>
      </w:r>
      <w:r w:rsidR="00BC0770">
        <w:rPr>
          <w:rFonts w:asciiTheme="majorBidi" w:hAnsiTheme="majorBidi" w:cstheme="majorBidi"/>
          <w:sz w:val="24"/>
          <w:szCs w:val="24"/>
        </w:rPr>
        <w:t>’</w:t>
      </w:r>
      <w:r w:rsidR="00D9685D" w:rsidRPr="00D9685D">
        <w:rPr>
          <w:rFonts w:asciiTheme="majorBidi" w:hAnsiTheme="majorBidi" w:cstheme="majorBidi"/>
          <w:sz w:val="24"/>
          <w:szCs w:val="24"/>
        </w:rPr>
        <w:t xml:space="preserve"> surau which makes the respondents aware to always </w:t>
      </w:r>
      <w:r w:rsidR="00C66733">
        <w:rPr>
          <w:rFonts w:asciiTheme="majorBidi" w:hAnsiTheme="majorBidi" w:cstheme="majorBidi"/>
          <w:sz w:val="24"/>
          <w:szCs w:val="24"/>
        </w:rPr>
        <w:t>use and utilize</w:t>
      </w:r>
      <w:r w:rsidR="00D9685D" w:rsidRPr="00D9685D">
        <w:rPr>
          <w:rFonts w:asciiTheme="majorBidi" w:hAnsiTheme="majorBidi" w:cstheme="majorBidi"/>
          <w:sz w:val="24"/>
          <w:szCs w:val="24"/>
        </w:rPr>
        <w:t xml:space="preserve"> </w:t>
      </w:r>
      <w:r w:rsidR="00C66733">
        <w:rPr>
          <w:rFonts w:asciiTheme="majorBidi" w:hAnsiTheme="majorBidi" w:cstheme="majorBidi"/>
          <w:sz w:val="24"/>
          <w:szCs w:val="24"/>
        </w:rPr>
        <w:t>them</w:t>
      </w:r>
      <w:r w:rsidR="00D9685D" w:rsidRPr="00D9685D">
        <w:rPr>
          <w:rFonts w:asciiTheme="majorBidi" w:hAnsiTheme="majorBidi" w:cstheme="majorBidi"/>
          <w:sz w:val="24"/>
          <w:szCs w:val="24"/>
        </w:rPr>
        <w:t xml:space="preserve">. This coincides with the negative aspect with the lowest min score (2.28) where </w:t>
      </w:r>
      <w:r w:rsidR="00D9685D" w:rsidRPr="00D9685D">
        <w:rPr>
          <w:rFonts w:asciiTheme="majorBidi" w:hAnsiTheme="majorBidi" w:cstheme="majorBidi"/>
          <w:sz w:val="24"/>
          <w:szCs w:val="24"/>
        </w:rPr>
        <w:lastRenderedPageBreak/>
        <w:t>respondents disagree</w:t>
      </w:r>
      <w:r w:rsidR="00C66733">
        <w:rPr>
          <w:rFonts w:asciiTheme="majorBidi" w:hAnsiTheme="majorBidi" w:cstheme="majorBidi"/>
          <w:sz w:val="24"/>
          <w:szCs w:val="24"/>
        </w:rPr>
        <w:t>d</w:t>
      </w:r>
      <w:r w:rsidR="00D9685D" w:rsidRPr="00D9685D">
        <w:rPr>
          <w:rFonts w:asciiTheme="majorBidi" w:hAnsiTheme="majorBidi" w:cstheme="majorBidi"/>
          <w:sz w:val="24"/>
          <w:szCs w:val="24"/>
        </w:rPr>
        <w:t xml:space="preserve"> that </w:t>
      </w:r>
      <w:r w:rsidR="00C66733">
        <w:rPr>
          <w:rFonts w:asciiTheme="majorBidi" w:hAnsiTheme="majorBidi" w:cstheme="majorBidi"/>
          <w:sz w:val="24"/>
          <w:szCs w:val="24"/>
        </w:rPr>
        <w:t xml:space="preserve">the </w:t>
      </w:r>
      <w:r w:rsidR="00D9685D" w:rsidRPr="00D9685D">
        <w:rPr>
          <w:rFonts w:asciiTheme="majorBidi" w:hAnsiTheme="majorBidi" w:cstheme="majorBidi"/>
          <w:sz w:val="24"/>
          <w:szCs w:val="24"/>
        </w:rPr>
        <w:t xml:space="preserve">surau </w:t>
      </w:r>
      <w:r w:rsidR="00C66733">
        <w:rPr>
          <w:rFonts w:asciiTheme="majorBidi" w:hAnsiTheme="majorBidi" w:cstheme="majorBidi"/>
          <w:sz w:val="24"/>
          <w:szCs w:val="24"/>
        </w:rPr>
        <w:t>at schools</w:t>
      </w:r>
      <w:r w:rsidR="00D9685D" w:rsidRPr="00D9685D">
        <w:rPr>
          <w:rFonts w:asciiTheme="majorBidi" w:hAnsiTheme="majorBidi" w:cstheme="majorBidi"/>
          <w:sz w:val="24"/>
          <w:szCs w:val="24"/>
        </w:rPr>
        <w:t xml:space="preserve"> do not play a role in stimulating Islamic Education teachers to teach the subject seriously.</w:t>
      </w:r>
    </w:p>
    <w:p w14:paraId="4AE6CDCA" w14:textId="779AC285" w:rsidR="00D9685D" w:rsidRPr="00D9685D" w:rsidRDefault="00D9685D" w:rsidP="00D9685D">
      <w:pPr>
        <w:spacing w:after="0" w:line="360" w:lineRule="auto"/>
        <w:jc w:val="both"/>
        <w:rPr>
          <w:rFonts w:asciiTheme="majorBidi" w:hAnsiTheme="majorBidi" w:cstheme="majorBidi"/>
          <w:sz w:val="24"/>
          <w:szCs w:val="24"/>
        </w:rPr>
      </w:pPr>
      <w:r w:rsidRPr="00D9685D">
        <w:rPr>
          <w:rFonts w:asciiTheme="majorBidi" w:hAnsiTheme="majorBidi" w:cstheme="majorBidi"/>
          <w:sz w:val="24"/>
          <w:szCs w:val="24"/>
        </w:rPr>
        <w:t>b) Education Centr</w:t>
      </w:r>
      <w:r w:rsidR="00C66733">
        <w:rPr>
          <w:rFonts w:asciiTheme="majorBidi" w:hAnsiTheme="majorBidi" w:cstheme="majorBidi"/>
          <w:sz w:val="24"/>
          <w:szCs w:val="24"/>
        </w:rPr>
        <w:t>e</w:t>
      </w:r>
    </w:p>
    <w:p w14:paraId="13DB1A5C" w14:textId="0D3AD9AD" w:rsidR="00D9685D" w:rsidRPr="00773F74" w:rsidRDefault="00D9685D" w:rsidP="00D9685D">
      <w:pPr>
        <w:spacing w:after="0" w:line="360" w:lineRule="auto"/>
        <w:jc w:val="both"/>
        <w:rPr>
          <w:rFonts w:asciiTheme="majorBidi" w:hAnsiTheme="majorBidi" w:cstheme="majorBidi"/>
          <w:sz w:val="24"/>
          <w:szCs w:val="24"/>
          <w:lang w:val="sv-SE"/>
        </w:rPr>
      </w:pPr>
      <w:r w:rsidRPr="00D9685D">
        <w:rPr>
          <w:rFonts w:asciiTheme="majorBidi" w:hAnsiTheme="majorBidi" w:cstheme="majorBidi"/>
          <w:sz w:val="24"/>
          <w:szCs w:val="24"/>
        </w:rPr>
        <w:t xml:space="preserve">The overall min and min of each item for the education </w:t>
      </w:r>
      <w:proofErr w:type="spellStart"/>
      <w:r w:rsidRPr="00D9685D">
        <w:rPr>
          <w:rFonts w:asciiTheme="majorBidi" w:hAnsiTheme="majorBidi" w:cstheme="majorBidi"/>
          <w:sz w:val="24"/>
          <w:szCs w:val="24"/>
        </w:rPr>
        <w:t>cent</w:t>
      </w:r>
      <w:r w:rsidR="00C66733">
        <w:rPr>
          <w:rFonts w:asciiTheme="majorBidi" w:hAnsiTheme="majorBidi" w:cstheme="majorBidi"/>
          <w:sz w:val="24"/>
          <w:szCs w:val="24"/>
        </w:rPr>
        <w:t>res’</w:t>
      </w:r>
      <w:proofErr w:type="spellEnd"/>
      <w:r w:rsidRPr="00D9685D">
        <w:rPr>
          <w:rFonts w:asciiTheme="majorBidi" w:hAnsiTheme="majorBidi" w:cstheme="majorBidi"/>
          <w:sz w:val="24"/>
          <w:szCs w:val="24"/>
        </w:rPr>
        <w:t xml:space="preserve"> variable is in excess of 4.00 (standard d</w:t>
      </w:r>
      <w:r w:rsidR="00C66733">
        <w:rPr>
          <w:rFonts w:asciiTheme="majorBidi" w:hAnsiTheme="majorBidi" w:cstheme="majorBidi"/>
          <w:sz w:val="24"/>
          <w:szCs w:val="24"/>
        </w:rPr>
        <w:t>eviation</w:t>
      </w:r>
      <w:r w:rsidRPr="00D9685D">
        <w:rPr>
          <w:rFonts w:asciiTheme="majorBidi" w:hAnsiTheme="majorBidi" w:cstheme="majorBidi"/>
          <w:sz w:val="24"/>
          <w:szCs w:val="24"/>
        </w:rPr>
        <w:t xml:space="preserve"> = .665). Thus, there is a good perception among</w:t>
      </w:r>
      <w:r w:rsidR="00C66733">
        <w:rPr>
          <w:rFonts w:asciiTheme="majorBidi" w:hAnsiTheme="majorBidi" w:cstheme="majorBidi"/>
          <w:sz w:val="24"/>
          <w:szCs w:val="24"/>
        </w:rPr>
        <w:t xml:space="preserve"> the</w:t>
      </w:r>
      <w:r w:rsidRPr="00D9685D">
        <w:rPr>
          <w:rFonts w:asciiTheme="majorBidi" w:hAnsiTheme="majorBidi" w:cstheme="majorBidi"/>
          <w:sz w:val="24"/>
          <w:szCs w:val="24"/>
        </w:rPr>
        <w:t xml:space="preserve"> respondents about the role of schools</w:t>
      </w:r>
      <w:r w:rsidR="00BC0770">
        <w:rPr>
          <w:rFonts w:asciiTheme="majorBidi" w:hAnsiTheme="majorBidi" w:cstheme="majorBidi"/>
          <w:sz w:val="24"/>
          <w:szCs w:val="24"/>
        </w:rPr>
        <w:t>’</w:t>
      </w:r>
      <w:r w:rsidRPr="00D9685D">
        <w:rPr>
          <w:rFonts w:asciiTheme="majorBidi" w:hAnsiTheme="majorBidi" w:cstheme="majorBidi"/>
          <w:sz w:val="24"/>
          <w:szCs w:val="24"/>
        </w:rPr>
        <w:t xml:space="preserve"> </w:t>
      </w:r>
      <w:r w:rsidR="00C66733">
        <w:rPr>
          <w:rFonts w:asciiTheme="majorBidi" w:hAnsiTheme="majorBidi" w:cstheme="majorBidi"/>
          <w:sz w:val="24"/>
          <w:szCs w:val="24"/>
        </w:rPr>
        <w:t xml:space="preserve">surau </w:t>
      </w:r>
      <w:r w:rsidRPr="00D9685D">
        <w:rPr>
          <w:rFonts w:asciiTheme="majorBidi" w:hAnsiTheme="majorBidi" w:cstheme="majorBidi"/>
          <w:sz w:val="24"/>
          <w:szCs w:val="24"/>
        </w:rPr>
        <w:t xml:space="preserve">as education </w:t>
      </w:r>
      <w:proofErr w:type="spellStart"/>
      <w:r w:rsidRPr="00D9685D">
        <w:rPr>
          <w:rFonts w:asciiTheme="majorBidi" w:hAnsiTheme="majorBidi" w:cstheme="majorBidi"/>
          <w:sz w:val="24"/>
          <w:szCs w:val="24"/>
        </w:rPr>
        <w:t>cent</w:t>
      </w:r>
      <w:r w:rsidR="00C66733">
        <w:rPr>
          <w:rFonts w:asciiTheme="majorBidi" w:hAnsiTheme="majorBidi" w:cstheme="majorBidi"/>
          <w:sz w:val="24"/>
          <w:szCs w:val="24"/>
        </w:rPr>
        <w:t>re</w:t>
      </w:r>
      <w:r w:rsidRPr="00D9685D">
        <w:rPr>
          <w:rFonts w:asciiTheme="majorBidi" w:hAnsiTheme="majorBidi" w:cstheme="majorBidi"/>
          <w:sz w:val="24"/>
          <w:szCs w:val="24"/>
        </w:rPr>
        <w:t>s</w:t>
      </w:r>
      <w:proofErr w:type="spellEnd"/>
      <w:r w:rsidRPr="00D9685D">
        <w:rPr>
          <w:rFonts w:asciiTheme="majorBidi" w:hAnsiTheme="majorBidi" w:cstheme="majorBidi"/>
          <w:sz w:val="24"/>
          <w:szCs w:val="24"/>
        </w:rPr>
        <w:t xml:space="preserve"> in various aspects of education, such as Islamic education, co-curriculum activities, religious activities, out-of-class activities, and so on. The highest min score was recorded by the item explaining that "S</w:t>
      </w:r>
      <w:r w:rsidR="00C66733">
        <w:rPr>
          <w:rFonts w:asciiTheme="majorBidi" w:hAnsiTheme="majorBidi" w:cstheme="majorBidi"/>
          <w:sz w:val="24"/>
          <w:szCs w:val="24"/>
        </w:rPr>
        <w:t>chools</w:t>
      </w:r>
      <w:r w:rsidR="00BC0770">
        <w:rPr>
          <w:rFonts w:asciiTheme="majorBidi" w:hAnsiTheme="majorBidi" w:cstheme="majorBidi"/>
          <w:sz w:val="24"/>
          <w:szCs w:val="24"/>
        </w:rPr>
        <w:t>’</w:t>
      </w:r>
      <w:r w:rsidR="00C66733">
        <w:rPr>
          <w:rFonts w:asciiTheme="majorBidi" w:hAnsiTheme="majorBidi" w:cstheme="majorBidi"/>
          <w:sz w:val="24"/>
          <w:szCs w:val="24"/>
        </w:rPr>
        <w:t xml:space="preserve"> </w:t>
      </w:r>
      <w:r w:rsidRPr="00D9685D">
        <w:rPr>
          <w:rFonts w:asciiTheme="majorBidi" w:hAnsiTheme="majorBidi" w:cstheme="majorBidi"/>
          <w:sz w:val="24"/>
          <w:szCs w:val="24"/>
        </w:rPr>
        <w:t>s</w:t>
      </w:r>
      <w:r w:rsidR="00C66733">
        <w:rPr>
          <w:rFonts w:asciiTheme="majorBidi" w:hAnsiTheme="majorBidi" w:cstheme="majorBidi"/>
          <w:sz w:val="24"/>
          <w:szCs w:val="24"/>
        </w:rPr>
        <w:t>urau</w:t>
      </w:r>
      <w:r w:rsidRPr="00D9685D">
        <w:rPr>
          <w:rFonts w:asciiTheme="majorBidi" w:hAnsiTheme="majorBidi" w:cstheme="majorBidi"/>
          <w:sz w:val="24"/>
          <w:szCs w:val="24"/>
        </w:rPr>
        <w:t xml:space="preserve"> make it easier for teachers to teach students to </w:t>
      </w:r>
      <w:r w:rsidR="00C66733">
        <w:rPr>
          <w:rFonts w:asciiTheme="majorBidi" w:hAnsiTheme="majorBidi" w:cstheme="majorBidi"/>
          <w:sz w:val="24"/>
          <w:szCs w:val="24"/>
        </w:rPr>
        <w:t xml:space="preserve">perform the </w:t>
      </w:r>
      <w:proofErr w:type="spellStart"/>
      <w:r w:rsidR="00C66733">
        <w:rPr>
          <w:rFonts w:asciiTheme="majorBidi" w:hAnsiTheme="majorBidi" w:cstheme="majorBidi"/>
          <w:sz w:val="24"/>
          <w:szCs w:val="24"/>
        </w:rPr>
        <w:t>solat</w:t>
      </w:r>
      <w:proofErr w:type="spellEnd"/>
      <w:r w:rsidR="00C66733">
        <w:rPr>
          <w:rFonts w:asciiTheme="majorBidi" w:hAnsiTheme="majorBidi" w:cstheme="majorBidi"/>
          <w:sz w:val="24"/>
          <w:szCs w:val="24"/>
        </w:rPr>
        <w:t xml:space="preserve">  correctly</w:t>
      </w:r>
      <w:r w:rsidRPr="00D9685D">
        <w:rPr>
          <w:rFonts w:asciiTheme="majorBidi" w:hAnsiTheme="majorBidi" w:cstheme="majorBidi"/>
          <w:sz w:val="24"/>
          <w:szCs w:val="24"/>
        </w:rPr>
        <w:t>" (min = 4.54), followed by "S</w:t>
      </w:r>
      <w:r w:rsidR="00C66733">
        <w:rPr>
          <w:rFonts w:asciiTheme="majorBidi" w:hAnsiTheme="majorBidi" w:cstheme="majorBidi"/>
          <w:sz w:val="24"/>
          <w:szCs w:val="24"/>
        </w:rPr>
        <w:t>chools</w:t>
      </w:r>
      <w:r w:rsidR="00BC0770">
        <w:rPr>
          <w:rFonts w:asciiTheme="majorBidi" w:hAnsiTheme="majorBidi" w:cstheme="majorBidi"/>
          <w:sz w:val="24"/>
          <w:szCs w:val="24"/>
        </w:rPr>
        <w:t>’</w:t>
      </w:r>
      <w:r w:rsidRPr="00D9685D">
        <w:rPr>
          <w:rFonts w:asciiTheme="majorBidi" w:hAnsiTheme="majorBidi" w:cstheme="majorBidi"/>
          <w:sz w:val="24"/>
          <w:szCs w:val="24"/>
        </w:rPr>
        <w:t xml:space="preserve"> s</w:t>
      </w:r>
      <w:r w:rsidR="00C66733">
        <w:rPr>
          <w:rFonts w:asciiTheme="majorBidi" w:hAnsiTheme="majorBidi" w:cstheme="majorBidi"/>
          <w:sz w:val="24"/>
          <w:szCs w:val="24"/>
        </w:rPr>
        <w:t>urau</w:t>
      </w:r>
      <w:r w:rsidRPr="00D9685D">
        <w:rPr>
          <w:rFonts w:asciiTheme="majorBidi" w:hAnsiTheme="majorBidi" w:cstheme="majorBidi"/>
          <w:sz w:val="24"/>
          <w:szCs w:val="24"/>
        </w:rPr>
        <w:t xml:space="preserve"> make it easier for teachers to teach</w:t>
      </w:r>
      <w:r w:rsidR="00812A80">
        <w:rPr>
          <w:rFonts w:asciiTheme="majorBidi" w:hAnsiTheme="majorBidi" w:cstheme="majorBidi"/>
          <w:sz w:val="24"/>
          <w:szCs w:val="24"/>
        </w:rPr>
        <w:t xml:space="preserve"> manners</w:t>
      </w:r>
      <w:r w:rsidRPr="00D9685D">
        <w:rPr>
          <w:rFonts w:asciiTheme="majorBidi" w:hAnsiTheme="majorBidi" w:cstheme="majorBidi"/>
          <w:sz w:val="24"/>
          <w:szCs w:val="24"/>
        </w:rPr>
        <w:t xml:space="preserve"> practical</w:t>
      </w:r>
      <w:r w:rsidR="00812A80">
        <w:rPr>
          <w:rFonts w:asciiTheme="majorBidi" w:hAnsiTheme="majorBidi" w:cstheme="majorBidi"/>
          <w:sz w:val="24"/>
          <w:szCs w:val="24"/>
        </w:rPr>
        <w:t>ly</w:t>
      </w:r>
      <w:r w:rsidRPr="00D9685D">
        <w:rPr>
          <w:rFonts w:asciiTheme="majorBidi" w:hAnsiTheme="majorBidi" w:cstheme="majorBidi"/>
          <w:sz w:val="24"/>
          <w:szCs w:val="24"/>
        </w:rPr>
        <w:t xml:space="preserve"> while</w:t>
      </w:r>
      <w:r w:rsidR="00812A80">
        <w:rPr>
          <w:rFonts w:asciiTheme="majorBidi" w:hAnsiTheme="majorBidi" w:cstheme="majorBidi"/>
          <w:sz w:val="24"/>
          <w:szCs w:val="24"/>
        </w:rPr>
        <w:t xml:space="preserve"> being</w:t>
      </w:r>
      <w:r w:rsidRPr="00D9685D">
        <w:rPr>
          <w:rFonts w:asciiTheme="majorBidi" w:hAnsiTheme="majorBidi" w:cstheme="majorBidi"/>
          <w:sz w:val="24"/>
          <w:szCs w:val="24"/>
        </w:rPr>
        <w:t xml:space="preserve"> in surau." </w:t>
      </w:r>
      <w:r w:rsidRPr="00773F74">
        <w:rPr>
          <w:rFonts w:asciiTheme="majorBidi" w:hAnsiTheme="majorBidi" w:cstheme="majorBidi"/>
          <w:sz w:val="24"/>
          <w:szCs w:val="24"/>
          <w:lang w:val="sv-SE"/>
        </w:rPr>
        <w:t>(min = 4.52).</w:t>
      </w:r>
    </w:p>
    <w:p w14:paraId="21729F19" w14:textId="77777777" w:rsidR="00D9685D" w:rsidRPr="00773F74" w:rsidRDefault="00D9685D" w:rsidP="00D9685D">
      <w:pPr>
        <w:spacing w:after="0" w:line="360" w:lineRule="auto"/>
        <w:jc w:val="both"/>
        <w:rPr>
          <w:rFonts w:asciiTheme="majorBidi" w:hAnsiTheme="majorBidi" w:cstheme="majorBidi"/>
          <w:sz w:val="24"/>
          <w:szCs w:val="24"/>
          <w:lang w:val="sv-SE"/>
        </w:rPr>
      </w:pPr>
    </w:p>
    <w:p w14:paraId="3184C548" w14:textId="55D2B46B" w:rsidR="00496A1C" w:rsidRDefault="00812A80" w:rsidP="00691F4E">
      <w:pPr>
        <w:numPr>
          <w:ilvl w:val="0"/>
          <w:numId w:val="3"/>
        </w:numPr>
        <w:spacing w:after="0" w:line="360" w:lineRule="auto"/>
        <w:rPr>
          <w:rFonts w:asciiTheme="majorBidi" w:hAnsiTheme="majorBidi" w:cstheme="majorBidi"/>
          <w:b/>
          <w:bCs/>
          <w:i/>
          <w:iCs/>
          <w:sz w:val="24"/>
          <w:szCs w:val="24"/>
        </w:rPr>
      </w:pPr>
      <w:r w:rsidRPr="00812A80">
        <w:rPr>
          <w:rFonts w:asciiTheme="majorBidi" w:hAnsiTheme="majorBidi" w:cstheme="majorBidi"/>
          <w:b/>
          <w:bCs/>
          <w:i/>
          <w:iCs/>
          <w:sz w:val="24"/>
          <w:szCs w:val="24"/>
        </w:rPr>
        <w:t xml:space="preserve">Teaching Islamic Education </w:t>
      </w:r>
      <w:r>
        <w:rPr>
          <w:rFonts w:asciiTheme="majorBidi" w:hAnsiTheme="majorBidi" w:cstheme="majorBidi"/>
          <w:b/>
          <w:bCs/>
          <w:i/>
          <w:iCs/>
          <w:sz w:val="24"/>
          <w:szCs w:val="24"/>
        </w:rPr>
        <w:t xml:space="preserve">at Surau in School. </w:t>
      </w:r>
    </w:p>
    <w:p w14:paraId="69D94EA2" w14:textId="77777777" w:rsidR="00812A80" w:rsidRPr="00812A80" w:rsidRDefault="00812A80" w:rsidP="00812A80">
      <w:pPr>
        <w:spacing w:after="0" w:line="360" w:lineRule="auto"/>
        <w:rPr>
          <w:rFonts w:asciiTheme="majorBidi" w:hAnsiTheme="majorBidi" w:cstheme="majorBidi"/>
          <w:sz w:val="24"/>
          <w:szCs w:val="24"/>
        </w:rPr>
      </w:pPr>
      <w:r w:rsidRPr="00812A80">
        <w:rPr>
          <w:rFonts w:asciiTheme="majorBidi" w:hAnsiTheme="majorBidi" w:cstheme="majorBidi"/>
          <w:sz w:val="24"/>
          <w:szCs w:val="24"/>
        </w:rPr>
        <w:t>a) Sub-field of Islamic Education</w:t>
      </w:r>
    </w:p>
    <w:p w14:paraId="0F605D31" w14:textId="6A4BD4F2" w:rsidR="00812A80" w:rsidRPr="00C14552" w:rsidRDefault="00812A80" w:rsidP="00C14552">
      <w:pPr>
        <w:spacing w:after="0" w:line="360" w:lineRule="auto"/>
        <w:jc w:val="both"/>
        <w:rPr>
          <w:rFonts w:asciiTheme="majorBidi" w:hAnsiTheme="majorBidi" w:cstheme="majorBidi"/>
          <w:i/>
          <w:iCs/>
          <w:sz w:val="24"/>
          <w:szCs w:val="24"/>
        </w:rPr>
      </w:pPr>
      <w:r w:rsidRPr="00812A80">
        <w:rPr>
          <w:rFonts w:asciiTheme="majorBidi" w:hAnsiTheme="majorBidi" w:cstheme="majorBidi"/>
          <w:sz w:val="24"/>
          <w:szCs w:val="24"/>
        </w:rPr>
        <w:t>For the first variable regarding the teaching of Islamic education, Table 11 shows that the overall min is 3.85 (standard</w:t>
      </w:r>
      <w:r>
        <w:rPr>
          <w:rFonts w:asciiTheme="majorBidi" w:hAnsiTheme="majorBidi" w:cstheme="majorBidi"/>
          <w:sz w:val="24"/>
          <w:szCs w:val="24"/>
        </w:rPr>
        <w:t xml:space="preserve"> deviation</w:t>
      </w:r>
      <w:r w:rsidRPr="00812A80">
        <w:rPr>
          <w:rFonts w:asciiTheme="majorBidi" w:hAnsiTheme="majorBidi" w:cstheme="majorBidi"/>
          <w:sz w:val="24"/>
          <w:szCs w:val="24"/>
        </w:rPr>
        <w:t xml:space="preserve"> = .899), which </w:t>
      </w:r>
      <w:r>
        <w:rPr>
          <w:rFonts w:asciiTheme="majorBidi" w:hAnsiTheme="majorBidi" w:cstheme="majorBidi"/>
          <w:sz w:val="24"/>
          <w:szCs w:val="24"/>
        </w:rPr>
        <w:t>was</w:t>
      </w:r>
      <w:r w:rsidRPr="00812A80">
        <w:rPr>
          <w:rFonts w:asciiTheme="majorBidi" w:hAnsiTheme="majorBidi" w:cstheme="majorBidi"/>
          <w:sz w:val="24"/>
          <w:szCs w:val="24"/>
        </w:rPr>
        <w:t xml:space="preserve"> within the range between 3.50 to 4.00. The min of all </w:t>
      </w:r>
      <w:r>
        <w:rPr>
          <w:rFonts w:asciiTheme="majorBidi" w:hAnsiTheme="majorBidi" w:cstheme="majorBidi"/>
          <w:sz w:val="24"/>
          <w:szCs w:val="24"/>
        </w:rPr>
        <w:t xml:space="preserve">the </w:t>
      </w:r>
      <w:r w:rsidRPr="00812A80">
        <w:rPr>
          <w:rFonts w:asciiTheme="majorBidi" w:hAnsiTheme="majorBidi" w:cstheme="majorBidi"/>
          <w:sz w:val="24"/>
          <w:szCs w:val="24"/>
        </w:rPr>
        <w:t>items was also</w:t>
      </w:r>
      <w:r>
        <w:rPr>
          <w:rFonts w:asciiTheme="majorBidi" w:hAnsiTheme="majorBidi" w:cstheme="majorBidi"/>
          <w:sz w:val="24"/>
          <w:szCs w:val="24"/>
        </w:rPr>
        <w:t xml:space="preserve"> recorded</w:t>
      </w:r>
      <w:r w:rsidRPr="00812A80">
        <w:rPr>
          <w:rFonts w:asciiTheme="majorBidi" w:hAnsiTheme="majorBidi" w:cstheme="majorBidi"/>
          <w:sz w:val="24"/>
          <w:szCs w:val="24"/>
        </w:rPr>
        <w:t xml:space="preserve"> between 3.31 and 4.23. These findings indicate a rather modest level of </w:t>
      </w:r>
      <w:r>
        <w:rPr>
          <w:rFonts w:asciiTheme="majorBidi" w:hAnsiTheme="majorBidi" w:cstheme="majorBidi"/>
          <w:sz w:val="24"/>
          <w:szCs w:val="24"/>
        </w:rPr>
        <w:t xml:space="preserve">the </w:t>
      </w:r>
      <w:r w:rsidRPr="00812A80">
        <w:rPr>
          <w:rFonts w:asciiTheme="majorBidi" w:hAnsiTheme="majorBidi" w:cstheme="majorBidi"/>
          <w:sz w:val="24"/>
          <w:szCs w:val="24"/>
        </w:rPr>
        <w:t>respondents' perceptions towards the use of school</w:t>
      </w:r>
      <w:r>
        <w:rPr>
          <w:rFonts w:asciiTheme="majorBidi" w:hAnsiTheme="majorBidi" w:cstheme="majorBidi"/>
          <w:sz w:val="24"/>
          <w:szCs w:val="24"/>
        </w:rPr>
        <w:t>s</w:t>
      </w:r>
      <w:r w:rsidR="00BC0770">
        <w:rPr>
          <w:rFonts w:asciiTheme="majorBidi" w:hAnsiTheme="majorBidi" w:cstheme="majorBidi"/>
          <w:sz w:val="24"/>
          <w:szCs w:val="24"/>
        </w:rPr>
        <w:t>’</w:t>
      </w:r>
      <w:r w:rsidRPr="00812A80">
        <w:rPr>
          <w:rFonts w:asciiTheme="majorBidi" w:hAnsiTheme="majorBidi" w:cstheme="majorBidi"/>
          <w:sz w:val="24"/>
          <w:szCs w:val="24"/>
        </w:rPr>
        <w:t xml:space="preserve"> surau by Islamic Education teachers </w:t>
      </w:r>
      <w:r w:rsidR="00C14552">
        <w:rPr>
          <w:rFonts w:asciiTheme="majorBidi" w:hAnsiTheme="majorBidi" w:cstheme="majorBidi"/>
          <w:sz w:val="24"/>
          <w:szCs w:val="24"/>
        </w:rPr>
        <w:t>in</w:t>
      </w:r>
      <w:r w:rsidRPr="00812A80">
        <w:rPr>
          <w:rFonts w:asciiTheme="majorBidi" w:hAnsiTheme="majorBidi" w:cstheme="majorBidi"/>
          <w:sz w:val="24"/>
          <w:szCs w:val="24"/>
        </w:rPr>
        <w:t xml:space="preserve"> teaching the various sub-fields of Islamic Education. The highest min score was recorded by the </w:t>
      </w:r>
      <w:r w:rsidR="00C14552" w:rsidRPr="00812A80">
        <w:rPr>
          <w:rFonts w:asciiTheme="majorBidi" w:hAnsiTheme="majorBidi" w:cstheme="majorBidi"/>
          <w:sz w:val="24"/>
          <w:szCs w:val="24"/>
        </w:rPr>
        <w:t>sub-field</w:t>
      </w:r>
      <w:r w:rsidR="00C14552">
        <w:rPr>
          <w:rFonts w:asciiTheme="majorBidi" w:hAnsiTheme="majorBidi" w:cstheme="majorBidi"/>
          <w:sz w:val="24"/>
          <w:szCs w:val="24"/>
        </w:rPr>
        <w:t xml:space="preserve">, </w:t>
      </w:r>
      <w:r w:rsidRPr="00C14552">
        <w:rPr>
          <w:rFonts w:asciiTheme="majorBidi" w:hAnsiTheme="majorBidi" w:cstheme="majorBidi"/>
          <w:i/>
          <w:iCs/>
          <w:sz w:val="24"/>
          <w:szCs w:val="24"/>
        </w:rPr>
        <w:t>Kem Bestari Solat</w:t>
      </w:r>
      <w:r w:rsidRPr="00812A80">
        <w:rPr>
          <w:rFonts w:asciiTheme="majorBidi" w:hAnsiTheme="majorBidi" w:cstheme="majorBidi"/>
          <w:sz w:val="24"/>
          <w:szCs w:val="24"/>
        </w:rPr>
        <w:t xml:space="preserve"> (min = 4.23), followed by </w:t>
      </w:r>
      <w:proofErr w:type="spellStart"/>
      <w:r w:rsidRPr="00C14552">
        <w:rPr>
          <w:rFonts w:asciiTheme="majorBidi" w:hAnsiTheme="majorBidi" w:cstheme="majorBidi"/>
          <w:i/>
          <w:iCs/>
          <w:sz w:val="24"/>
          <w:szCs w:val="24"/>
        </w:rPr>
        <w:t>Tilawah</w:t>
      </w:r>
      <w:proofErr w:type="spellEnd"/>
      <w:r w:rsidRPr="00C14552">
        <w:rPr>
          <w:rFonts w:asciiTheme="majorBidi" w:hAnsiTheme="majorBidi" w:cstheme="majorBidi"/>
          <w:i/>
          <w:iCs/>
          <w:sz w:val="24"/>
          <w:szCs w:val="24"/>
        </w:rPr>
        <w:t xml:space="preserve"> al-Quran</w:t>
      </w:r>
      <w:r w:rsidRPr="00812A80">
        <w:rPr>
          <w:rFonts w:asciiTheme="majorBidi" w:hAnsiTheme="majorBidi" w:cstheme="majorBidi"/>
          <w:sz w:val="24"/>
          <w:szCs w:val="24"/>
        </w:rPr>
        <w:t xml:space="preserve"> (min = 4.22), </w:t>
      </w:r>
      <w:r w:rsidR="00C14552">
        <w:rPr>
          <w:rFonts w:asciiTheme="majorBidi" w:hAnsiTheme="majorBidi" w:cstheme="majorBidi"/>
          <w:sz w:val="24"/>
          <w:szCs w:val="24"/>
        </w:rPr>
        <w:t xml:space="preserve">the practical of </w:t>
      </w:r>
      <w:r w:rsidRPr="00812A80">
        <w:rPr>
          <w:rFonts w:asciiTheme="majorBidi" w:hAnsiTheme="majorBidi" w:cstheme="majorBidi"/>
          <w:sz w:val="24"/>
          <w:szCs w:val="24"/>
        </w:rPr>
        <w:t xml:space="preserve">PAFA (min=4.12), and </w:t>
      </w:r>
      <w:r w:rsidRPr="00C14552">
        <w:rPr>
          <w:rFonts w:asciiTheme="majorBidi" w:hAnsiTheme="majorBidi" w:cstheme="majorBidi"/>
          <w:i/>
          <w:iCs/>
          <w:sz w:val="24"/>
          <w:szCs w:val="24"/>
        </w:rPr>
        <w:t xml:space="preserve">Ibadat </w:t>
      </w:r>
      <w:r w:rsidRPr="00812A80">
        <w:rPr>
          <w:rFonts w:asciiTheme="majorBidi" w:hAnsiTheme="majorBidi" w:cstheme="majorBidi"/>
          <w:sz w:val="24"/>
          <w:szCs w:val="24"/>
        </w:rPr>
        <w:t xml:space="preserve">(min = 4.07). The lowest min scores were also recorded for the sub-fields of </w:t>
      </w:r>
      <w:r w:rsidRPr="00C14552">
        <w:rPr>
          <w:rFonts w:asciiTheme="majorBidi" w:hAnsiTheme="majorBidi" w:cstheme="majorBidi"/>
          <w:i/>
          <w:iCs/>
          <w:sz w:val="24"/>
          <w:szCs w:val="24"/>
        </w:rPr>
        <w:t xml:space="preserve">Sirah </w:t>
      </w:r>
      <w:r w:rsidRPr="00812A80">
        <w:rPr>
          <w:rFonts w:asciiTheme="majorBidi" w:hAnsiTheme="majorBidi" w:cstheme="majorBidi"/>
          <w:sz w:val="24"/>
          <w:szCs w:val="24"/>
        </w:rPr>
        <w:t xml:space="preserve">(min = 3.31), </w:t>
      </w:r>
      <w:r w:rsidRPr="00C14552">
        <w:rPr>
          <w:rFonts w:asciiTheme="majorBidi" w:hAnsiTheme="majorBidi" w:cstheme="majorBidi"/>
          <w:i/>
          <w:iCs/>
          <w:sz w:val="24"/>
          <w:szCs w:val="24"/>
        </w:rPr>
        <w:t>Aqidah</w:t>
      </w:r>
      <w:r w:rsidRPr="00812A80">
        <w:rPr>
          <w:rFonts w:asciiTheme="majorBidi" w:hAnsiTheme="majorBidi" w:cstheme="majorBidi"/>
          <w:sz w:val="24"/>
          <w:szCs w:val="24"/>
        </w:rPr>
        <w:t xml:space="preserve"> (min = 3.41), and </w:t>
      </w:r>
      <w:r w:rsidRPr="00C14552">
        <w:rPr>
          <w:rFonts w:asciiTheme="majorBidi" w:hAnsiTheme="majorBidi" w:cstheme="majorBidi"/>
          <w:i/>
          <w:iCs/>
          <w:sz w:val="24"/>
          <w:szCs w:val="24"/>
        </w:rPr>
        <w:t xml:space="preserve">Adab </w:t>
      </w:r>
      <w:r w:rsidRPr="00812A80">
        <w:rPr>
          <w:rFonts w:asciiTheme="majorBidi" w:hAnsiTheme="majorBidi" w:cstheme="majorBidi"/>
          <w:sz w:val="24"/>
          <w:szCs w:val="24"/>
        </w:rPr>
        <w:t>and Islamic Manners (min = 3.54). So, based on the scale, it can be concluded that schoo</w:t>
      </w:r>
      <w:r w:rsidR="00C14552">
        <w:rPr>
          <w:rFonts w:asciiTheme="majorBidi" w:hAnsiTheme="majorBidi" w:cstheme="majorBidi"/>
          <w:sz w:val="24"/>
          <w:szCs w:val="24"/>
        </w:rPr>
        <w:t>ls</w:t>
      </w:r>
      <w:r w:rsidR="00E84589">
        <w:rPr>
          <w:rFonts w:asciiTheme="majorBidi" w:hAnsiTheme="majorBidi" w:cstheme="majorBidi"/>
          <w:sz w:val="24"/>
          <w:szCs w:val="24"/>
        </w:rPr>
        <w:t>’</w:t>
      </w:r>
      <w:r w:rsidRPr="00812A80">
        <w:rPr>
          <w:rFonts w:asciiTheme="majorBidi" w:hAnsiTheme="majorBidi" w:cstheme="majorBidi"/>
          <w:sz w:val="24"/>
          <w:szCs w:val="24"/>
        </w:rPr>
        <w:t xml:space="preserve"> surau are often used for </w:t>
      </w:r>
      <w:r w:rsidRPr="00C14552">
        <w:rPr>
          <w:rFonts w:asciiTheme="majorBidi" w:hAnsiTheme="majorBidi" w:cstheme="majorBidi"/>
          <w:i/>
          <w:iCs/>
          <w:sz w:val="24"/>
          <w:szCs w:val="24"/>
        </w:rPr>
        <w:t>Kem Bestari Solat</w:t>
      </w:r>
      <w:r w:rsidRPr="00812A80">
        <w:rPr>
          <w:rFonts w:asciiTheme="majorBidi" w:hAnsiTheme="majorBidi" w:cstheme="majorBidi"/>
          <w:sz w:val="24"/>
          <w:szCs w:val="24"/>
        </w:rPr>
        <w:t xml:space="preserve">, </w:t>
      </w:r>
      <w:proofErr w:type="spellStart"/>
      <w:r w:rsidRPr="00C14552">
        <w:rPr>
          <w:rFonts w:asciiTheme="majorBidi" w:hAnsiTheme="majorBidi" w:cstheme="majorBidi"/>
          <w:i/>
          <w:iCs/>
          <w:sz w:val="24"/>
          <w:szCs w:val="24"/>
        </w:rPr>
        <w:t>Tilawah</w:t>
      </w:r>
      <w:proofErr w:type="spellEnd"/>
      <w:r w:rsidRPr="00C14552">
        <w:rPr>
          <w:rFonts w:asciiTheme="majorBidi" w:hAnsiTheme="majorBidi" w:cstheme="majorBidi"/>
          <w:i/>
          <w:iCs/>
          <w:sz w:val="24"/>
          <w:szCs w:val="24"/>
        </w:rPr>
        <w:t xml:space="preserve"> al-Quran,</w:t>
      </w:r>
      <w:r w:rsidRPr="00812A80">
        <w:rPr>
          <w:rFonts w:asciiTheme="majorBidi" w:hAnsiTheme="majorBidi" w:cstheme="majorBidi"/>
          <w:sz w:val="24"/>
          <w:szCs w:val="24"/>
        </w:rPr>
        <w:t xml:space="preserve"> </w:t>
      </w:r>
      <w:r w:rsidRPr="00C14552">
        <w:rPr>
          <w:rFonts w:asciiTheme="majorBidi" w:hAnsiTheme="majorBidi" w:cstheme="majorBidi"/>
          <w:i/>
          <w:iCs/>
          <w:sz w:val="24"/>
          <w:szCs w:val="24"/>
        </w:rPr>
        <w:t>Amali PAFA,</w:t>
      </w:r>
      <w:r w:rsidRPr="00812A80">
        <w:rPr>
          <w:rFonts w:asciiTheme="majorBidi" w:hAnsiTheme="majorBidi" w:cstheme="majorBidi"/>
          <w:sz w:val="24"/>
          <w:szCs w:val="24"/>
        </w:rPr>
        <w:t xml:space="preserve"> and </w:t>
      </w:r>
      <w:r w:rsidRPr="00C14552">
        <w:rPr>
          <w:rFonts w:asciiTheme="majorBidi" w:hAnsiTheme="majorBidi" w:cstheme="majorBidi"/>
          <w:i/>
          <w:iCs/>
          <w:sz w:val="24"/>
          <w:szCs w:val="24"/>
        </w:rPr>
        <w:t>Ibadat,</w:t>
      </w:r>
      <w:r w:rsidRPr="00812A80">
        <w:rPr>
          <w:rFonts w:asciiTheme="majorBidi" w:hAnsiTheme="majorBidi" w:cstheme="majorBidi"/>
          <w:sz w:val="24"/>
          <w:szCs w:val="24"/>
        </w:rPr>
        <w:t xml:space="preserve"> and sometimes for other sub-fields, such as </w:t>
      </w:r>
      <w:r w:rsidRPr="00C14552">
        <w:rPr>
          <w:rFonts w:asciiTheme="majorBidi" w:hAnsiTheme="majorBidi" w:cstheme="majorBidi"/>
          <w:i/>
          <w:iCs/>
          <w:sz w:val="24"/>
          <w:szCs w:val="24"/>
        </w:rPr>
        <w:t>Sirah</w:t>
      </w:r>
      <w:r w:rsidRPr="00812A80">
        <w:rPr>
          <w:rFonts w:asciiTheme="majorBidi" w:hAnsiTheme="majorBidi" w:cstheme="majorBidi"/>
          <w:sz w:val="24"/>
          <w:szCs w:val="24"/>
        </w:rPr>
        <w:t xml:space="preserve">, </w:t>
      </w:r>
      <w:r w:rsidRPr="00C14552">
        <w:rPr>
          <w:rFonts w:asciiTheme="majorBidi" w:hAnsiTheme="majorBidi" w:cstheme="majorBidi"/>
          <w:i/>
          <w:iCs/>
          <w:sz w:val="24"/>
          <w:szCs w:val="24"/>
        </w:rPr>
        <w:t>Aqidah</w:t>
      </w:r>
      <w:r w:rsidRPr="00812A80">
        <w:rPr>
          <w:rFonts w:asciiTheme="majorBidi" w:hAnsiTheme="majorBidi" w:cstheme="majorBidi"/>
          <w:sz w:val="24"/>
          <w:szCs w:val="24"/>
        </w:rPr>
        <w:t xml:space="preserve">, </w:t>
      </w:r>
      <w:r w:rsidRPr="00C14552">
        <w:rPr>
          <w:rFonts w:asciiTheme="majorBidi" w:hAnsiTheme="majorBidi" w:cstheme="majorBidi"/>
          <w:i/>
          <w:iCs/>
          <w:sz w:val="24"/>
          <w:szCs w:val="24"/>
        </w:rPr>
        <w:t xml:space="preserve">Adab </w:t>
      </w:r>
      <w:r w:rsidRPr="00812A80">
        <w:rPr>
          <w:rFonts w:asciiTheme="majorBidi" w:hAnsiTheme="majorBidi" w:cstheme="majorBidi"/>
          <w:sz w:val="24"/>
          <w:szCs w:val="24"/>
        </w:rPr>
        <w:t xml:space="preserve">and </w:t>
      </w:r>
      <w:proofErr w:type="spellStart"/>
      <w:r w:rsidRPr="00C14552">
        <w:rPr>
          <w:rFonts w:asciiTheme="majorBidi" w:hAnsiTheme="majorBidi" w:cstheme="majorBidi"/>
          <w:i/>
          <w:iCs/>
          <w:sz w:val="24"/>
          <w:szCs w:val="24"/>
        </w:rPr>
        <w:t>Akhlak</w:t>
      </w:r>
      <w:proofErr w:type="spellEnd"/>
      <w:r w:rsidRPr="00C14552">
        <w:rPr>
          <w:rFonts w:asciiTheme="majorBidi" w:hAnsiTheme="majorBidi" w:cstheme="majorBidi"/>
          <w:i/>
          <w:iCs/>
          <w:sz w:val="24"/>
          <w:szCs w:val="24"/>
        </w:rPr>
        <w:t xml:space="preserve"> </w:t>
      </w:r>
      <w:proofErr w:type="spellStart"/>
      <w:r w:rsidRPr="00C14552">
        <w:rPr>
          <w:rFonts w:asciiTheme="majorBidi" w:hAnsiTheme="majorBidi" w:cstheme="majorBidi"/>
          <w:i/>
          <w:iCs/>
          <w:sz w:val="24"/>
          <w:szCs w:val="24"/>
        </w:rPr>
        <w:t>Islamiah</w:t>
      </w:r>
      <w:proofErr w:type="spellEnd"/>
      <w:r w:rsidRPr="00C14552">
        <w:rPr>
          <w:rFonts w:asciiTheme="majorBidi" w:hAnsiTheme="majorBidi" w:cstheme="majorBidi"/>
          <w:i/>
          <w:iCs/>
          <w:sz w:val="24"/>
          <w:szCs w:val="24"/>
        </w:rPr>
        <w:t>.</w:t>
      </w:r>
    </w:p>
    <w:p w14:paraId="187EC786" w14:textId="696E5A92" w:rsidR="00BC0770" w:rsidRDefault="00C14552" w:rsidP="00BC0770">
      <w:pPr>
        <w:numPr>
          <w:ilvl w:val="0"/>
          <w:numId w:val="5"/>
        </w:numPr>
        <w:spacing w:after="0" w:line="276" w:lineRule="auto"/>
        <w:rPr>
          <w:rFonts w:asciiTheme="majorBidi" w:eastAsia="Times New Roman" w:hAnsiTheme="majorBidi" w:cstheme="majorBidi"/>
          <w:i/>
          <w:iCs/>
          <w:sz w:val="24"/>
          <w:szCs w:val="24"/>
        </w:rPr>
      </w:pPr>
      <w:r>
        <w:rPr>
          <w:rFonts w:asciiTheme="majorBidi" w:eastAsia="Times New Roman" w:hAnsiTheme="majorBidi" w:cstheme="majorBidi"/>
          <w:i/>
          <w:iCs/>
          <w:sz w:val="24"/>
          <w:szCs w:val="24"/>
          <w:lang w:val="en-MY"/>
        </w:rPr>
        <w:t>Methods of Teaching Islamic Education</w:t>
      </w:r>
    </w:p>
    <w:p w14:paraId="499572CC" w14:textId="77777777" w:rsidR="00BC0770" w:rsidRPr="00BC0770" w:rsidRDefault="00BC0770" w:rsidP="00BC0770">
      <w:pPr>
        <w:spacing w:after="0" w:line="276" w:lineRule="auto"/>
        <w:rPr>
          <w:rFonts w:asciiTheme="majorBidi" w:eastAsia="Times New Roman" w:hAnsiTheme="majorBidi" w:cstheme="majorBidi"/>
          <w:i/>
          <w:iCs/>
          <w:sz w:val="24"/>
          <w:szCs w:val="24"/>
        </w:rPr>
      </w:pPr>
    </w:p>
    <w:p w14:paraId="12493F4E" w14:textId="3223A2EA" w:rsidR="00C84298" w:rsidRPr="00BC0770" w:rsidRDefault="00C14552" w:rsidP="002131E7">
      <w:pPr>
        <w:spacing w:line="360" w:lineRule="auto"/>
        <w:jc w:val="both"/>
        <w:rPr>
          <w:rFonts w:asciiTheme="majorBidi" w:hAnsiTheme="majorBidi" w:cstheme="majorBidi"/>
          <w:sz w:val="24"/>
          <w:szCs w:val="24"/>
        </w:rPr>
      </w:pPr>
      <w:r w:rsidRPr="00C14552">
        <w:rPr>
          <w:rFonts w:asciiTheme="majorBidi" w:hAnsiTheme="majorBidi" w:cstheme="majorBidi"/>
          <w:sz w:val="24"/>
          <w:szCs w:val="24"/>
        </w:rPr>
        <w:t>As can be seen from Table 12, the overall min is 3.83 (standard deviation = .886), and the item min values are between 3.28 to 4.27. This also indicates that the respondents have a rather modest perception of the use of school</w:t>
      </w:r>
      <w:r>
        <w:rPr>
          <w:rFonts w:asciiTheme="majorBidi" w:hAnsiTheme="majorBidi" w:cstheme="majorBidi"/>
          <w:sz w:val="24"/>
          <w:szCs w:val="24"/>
        </w:rPr>
        <w:t>s</w:t>
      </w:r>
      <w:r w:rsidR="00BC0770">
        <w:rPr>
          <w:rFonts w:asciiTheme="majorBidi" w:hAnsiTheme="majorBidi" w:cstheme="majorBidi"/>
          <w:sz w:val="24"/>
          <w:szCs w:val="24"/>
        </w:rPr>
        <w:t>’</w:t>
      </w:r>
      <w:r w:rsidRPr="00C14552">
        <w:rPr>
          <w:rFonts w:asciiTheme="majorBidi" w:hAnsiTheme="majorBidi" w:cstheme="majorBidi"/>
          <w:sz w:val="24"/>
          <w:szCs w:val="24"/>
        </w:rPr>
        <w:t xml:space="preserve"> surau for various teaching methods among Islamic Education teachers. The teaching methods that recorded the highest min values were </w:t>
      </w:r>
      <w:proofErr w:type="spellStart"/>
      <w:r w:rsidRPr="00C14552">
        <w:rPr>
          <w:rFonts w:asciiTheme="majorBidi" w:hAnsiTheme="majorBidi" w:cstheme="majorBidi"/>
          <w:i/>
          <w:iCs/>
          <w:sz w:val="24"/>
          <w:szCs w:val="24"/>
        </w:rPr>
        <w:t>Tadarus</w:t>
      </w:r>
      <w:proofErr w:type="spellEnd"/>
      <w:r w:rsidRPr="00C14552">
        <w:rPr>
          <w:rFonts w:asciiTheme="majorBidi" w:hAnsiTheme="majorBidi" w:cstheme="majorBidi"/>
          <w:i/>
          <w:iCs/>
          <w:sz w:val="24"/>
          <w:szCs w:val="24"/>
        </w:rPr>
        <w:t xml:space="preserve"> al-Quran</w:t>
      </w:r>
      <w:r w:rsidRPr="00C14552">
        <w:rPr>
          <w:rFonts w:asciiTheme="majorBidi" w:hAnsiTheme="majorBidi" w:cstheme="majorBidi"/>
          <w:sz w:val="24"/>
          <w:szCs w:val="24"/>
        </w:rPr>
        <w:t xml:space="preserve"> (min = 4.27), practical practice (min = 4.17), group reading</w:t>
      </w:r>
      <w:r>
        <w:rPr>
          <w:rFonts w:asciiTheme="majorBidi" w:hAnsiTheme="majorBidi" w:cstheme="majorBidi"/>
          <w:sz w:val="24"/>
          <w:szCs w:val="24"/>
        </w:rPr>
        <w:t>s</w:t>
      </w:r>
      <w:r w:rsidRPr="00C14552">
        <w:rPr>
          <w:rFonts w:asciiTheme="majorBidi" w:hAnsiTheme="majorBidi" w:cstheme="majorBidi"/>
          <w:sz w:val="24"/>
          <w:szCs w:val="24"/>
        </w:rPr>
        <w:t xml:space="preserve"> (min = 4.15), listening to the recitation of al-Quran verses (min = 4.14), teachers correcting the recitation</w:t>
      </w:r>
      <w:r w:rsidR="00BC0770">
        <w:rPr>
          <w:rFonts w:asciiTheme="majorBidi" w:hAnsiTheme="majorBidi" w:cstheme="majorBidi"/>
          <w:sz w:val="24"/>
          <w:szCs w:val="24"/>
        </w:rPr>
        <w:t>s</w:t>
      </w:r>
      <w:r w:rsidRPr="00C14552">
        <w:rPr>
          <w:rFonts w:asciiTheme="majorBidi" w:hAnsiTheme="majorBidi" w:cstheme="majorBidi"/>
          <w:sz w:val="24"/>
          <w:szCs w:val="24"/>
        </w:rPr>
        <w:t xml:space="preserve"> of al-Quran verses (4.13), and </w:t>
      </w:r>
      <w:r w:rsidRPr="00C14552">
        <w:rPr>
          <w:rFonts w:asciiTheme="majorBidi" w:hAnsiTheme="majorBidi" w:cstheme="majorBidi"/>
          <w:sz w:val="24"/>
          <w:szCs w:val="24"/>
        </w:rPr>
        <w:lastRenderedPageBreak/>
        <w:t>memorizing in groups (min = 4.07). The lowest min scores were also recorded for the methods of games (min = 3.28), forums (min = 3.40), projects (min = 3.40), suggestions (3.53), and storytelling (min = 3.57). This indirectly shows that the use of surau schools for teaching Islamic Education is mos</w:t>
      </w:r>
      <w:r w:rsidR="00906742">
        <w:rPr>
          <w:rFonts w:asciiTheme="majorBidi" w:hAnsiTheme="majorBidi" w:cstheme="majorBidi"/>
          <w:sz w:val="24"/>
          <w:szCs w:val="24"/>
        </w:rPr>
        <w:t>t frequently</w:t>
      </w:r>
      <w:r w:rsidRPr="00C14552">
        <w:rPr>
          <w:rFonts w:asciiTheme="majorBidi" w:hAnsiTheme="majorBidi" w:cstheme="majorBidi"/>
          <w:sz w:val="24"/>
          <w:szCs w:val="24"/>
        </w:rPr>
        <w:t xml:space="preserve"> to be used </w:t>
      </w:r>
      <w:r w:rsidR="00906742">
        <w:rPr>
          <w:rFonts w:asciiTheme="majorBidi" w:hAnsiTheme="majorBidi" w:cstheme="majorBidi"/>
          <w:sz w:val="24"/>
          <w:szCs w:val="24"/>
        </w:rPr>
        <w:t xml:space="preserve">in </w:t>
      </w:r>
      <w:r w:rsidRPr="00C14552">
        <w:rPr>
          <w:rFonts w:asciiTheme="majorBidi" w:hAnsiTheme="majorBidi" w:cstheme="majorBidi"/>
          <w:sz w:val="24"/>
          <w:szCs w:val="24"/>
        </w:rPr>
        <w:t xml:space="preserve">formal </w:t>
      </w:r>
      <w:r w:rsidR="00906742">
        <w:rPr>
          <w:rFonts w:asciiTheme="majorBidi" w:hAnsiTheme="majorBidi" w:cstheme="majorBidi"/>
          <w:sz w:val="24"/>
          <w:szCs w:val="24"/>
        </w:rPr>
        <w:t>methods than the</w:t>
      </w:r>
      <w:r w:rsidRPr="00C14552">
        <w:rPr>
          <w:rFonts w:asciiTheme="majorBidi" w:hAnsiTheme="majorBidi" w:cstheme="majorBidi"/>
          <w:sz w:val="24"/>
          <w:szCs w:val="24"/>
        </w:rPr>
        <w:t xml:space="preserve"> informal teaching methods.</w:t>
      </w:r>
    </w:p>
    <w:p w14:paraId="6886E7EC" w14:textId="7F5EACCF" w:rsidR="00496A1C" w:rsidRPr="00BC0770" w:rsidRDefault="00906742" w:rsidP="00BC0770">
      <w:pPr>
        <w:numPr>
          <w:ilvl w:val="0"/>
          <w:numId w:val="5"/>
        </w:numPr>
        <w:spacing w:after="0" w:line="276" w:lineRule="auto"/>
        <w:rPr>
          <w:rFonts w:asciiTheme="majorBidi" w:eastAsia="Times New Roman" w:hAnsiTheme="majorBidi" w:cstheme="majorBidi"/>
          <w:i/>
          <w:iCs/>
          <w:sz w:val="24"/>
          <w:szCs w:val="24"/>
        </w:rPr>
      </w:pPr>
      <w:r>
        <w:rPr>
          <w:rFonts w:asciiTheme="majorBidi" w:eastAsia="Times New Roman" w:hAnsiTheme="majorBidi" w:cstheme="majorBidi"/>
          <w:i/>
          <w:iCs/>
          <w:sz w:val="24"/>
          <w:szCs w:val="24"/>
          <w:lang w:val="en-MY"/>
        </w:rPr>
        <w:t xml:space="preserve">Teaching Aids in Teaching Islamic </w:t>
      </w:r>
      <w:proofErr w:type="spellStart"/>
      <w:r>
        <w:rPr>
          <w:rFonts w:asciiTheme="majorBidi" w:eastAsia="Times New Roman" w:hAnsiTheme="majorBidi" w:cstheme="majorBidi"/>
          <w:i/>
          <w:iCs/>
          <w:sz w:val="24"/>
          <w:szCs w:val="24"/>
          <w:lang w:val="en-MY"/>
        </w:rPr>
        <w:t>Edcuation</w:t>
      </w:r>
      <w:proofErr w:type="spellEnd"/>
    </w:p>
    <w:p w14:paraId="6E188DFD" w14:textId="77777777" w:rsidR="00BC0770" w:rsidRPr="004B708A" w:rsidRDefault="00BC0770" w:rsidP="00BC0770">
      <w:pPr>
        <w:spacing w:after="0" w:line="276" w:lineRule="auto"/>
        <w:rPr>
          <w:rFonts w:asciiTheme="majorBidi" w:eastAsia="Times New Roman" w:hAnsiTheme="majorBidi" w:cstheme="majorBidi"/>
          <w:sz w:val="24"/>
          <w:szCs w:val="24"/>
        </w:rPr>
      </w:pPr>
    </w:p>
    <w:p w14:paraId="055D53CA" w14:textId="2BFA68C8" w:rsidR="00906742" w:rsidRDefault="00906742" w:rsidP="002131E7">
      <w:pPr>
        <w:spacing w:line="360" w:lineRule="auto"/>
        <w:jc w:val="both"/>
        <w:rPr>
          <w:rFonts w:asciiTheme="majorBidi" w:hAnsiTheme="majorBidi" w:cstheme="majorBidi"/>
          <w:sz w:val="24"/>
          <w:szCs w:val="24"/>
          <w:lang w:val="en-MY"/>
        </w:rPr>
      </w:pPr>
      <w:r w:rsidRPr="00906742">
        <w:rPr>
          <w:rFonts w:asciiTheme="majorBidi" w:hAnsiTheme="majorBidi" w:cstheme="majorBidi"/>
          <w:sz w:val="24"/>
          <w:szCs w:val="24"/>
          <w:lang w:val="en-MY"/>
        </w:rPr>
        <w:t>Table 13 shows the</w:t>
      </w:r>
      <w:r>
        <w:rPr>
          <w:rFonts w:asciiTheme="majorBidi" w:hAnsiTheme="majorBidi" w:cstheme="majorBidi"/>
          <w:sz w:val="24"/>
          <w:szCs w:val="24"/>
          <w:lang w:val="en-MY"/>
        </w:rPr>
        <w:t xml:space="preserve"> variable for the</w:t>
      </w:r>
      <w:r w:rsidRPr="00906742">
        <w:rPr>
          <w:rFonts w:asciiTheme="majorBidi" w:hAnsiTheme="majorBidi" w:cstheme="majorBidi"/>
          <w:sz w:val="24"/>
          <w:szCs w:val="24"/>
          <w:lang w:val="en-MY"/>
        </w:rPr>
        <w:t xml:space="preserve"> overall min for the</w:t>
      </w:r>
      <w:r>
        <w:rPr>
          <w:rFonts w:asciiTheme="majorBidi" w:hAnsiTheme="majorBidi" w:cstheme="majorBidi"/>
          <w:sz w:val="24"/>
          <w:szCs w:val="24"/>
          <w:lang w:val="en-MY"/>
        </w:rPr>
        <w:t xml:space="preserve"> teaching aids</w:t>
      </w:r>
      <w:r w:rsidRPr="00906742">
        <w:rPr>
          <w:rFonts w:asciiTheme="majorBidi" w:hAnsiTheme="majorBidi" w:cstheme="majorBidi"/>
          <w:sz w:val="24"/>
          <w:szCs w:val="24"/>
          <w:lang w:val="en-MY"/>
        </w:rPr>
        <w:t xml:space="preserve"> is 3.42 (standardized d</w:t>
      </w:r>
      <w:r>
        <w:rPr>
          <w:rFonts w:asciiTheme="majorBidi" w:hAnsiTheme="majorBidi" w:cstheme="majorBidi"/>
          <w:sz w:val="24"/>
          <w:szCs w:val="24"/>
          <w:lang w:val="en-MY"/>
        </w:rPr>
        <w:t>eviation</w:t>
      </w:r>
      <w:r w:rsidRPr="00906742">
        <w:rPr>
          <w:rFonts w:asciiTheme="majorBidi" w:hAnsiTheme="majorBidi" w:cstheme="majorBidi"/>
          <w:sz w:val="24"/>
          <w:szCs w:val="24"/>
          <w:lang w:val="en-MY"/>
        </w:rPr>
        <w:t xml:space="preserve"> = .957), while</w:t>
      </w:r>
      <w:r>
        <w:rPr>
          <w:rFonts w:asciiTheme="majorBidi" w:hAnsiTheme="majorBidi" w:cstheme="majorBidi"/>
          <w:sz w:val="24"/>
          <w:szCs w:val="24"/>
          <w:lang w:val="en-MY"/>
        </w:rPr>
        <w:t xml:space="preserve"> the</w:t>
      </w:r>
      <w:r w:rsidRPr="00906742">
        <w:rPr>
          <w:rFonts w:asciiTheme="majorBidi" w:hAnsiTheme="majorBidi" w:cstheme="majorBidi"/>
          <w:sz w:val="24"/>
          <w:szCs w:val="24"/>
          <w:lang w:val="en-MY"/>
        </w:rPr>
        <w:t xml:space="preserve"> min </w:t>
      </w:r>
      <w:r>
        <w:rPr>
          <w:rFonts w:asciiTheme="majorBidi" w:hAnsiTheme="majorBidi" w:cstheme="majorBidi"/>
          <w:sz w:val="24"/>
          <w:szCs w:val="24"/>
          <w:lang w:val="en-MY"/>
        </w:rPr>
        <w:t xml:space="preserve">for item for </w:t>
      </w:r>
      <w:r w:rsidRPr="00906742">
        <w:rPr>
          <w:rFonts w:asciiTheme="majorBidi" w:hAnsiTheme="majorBidi" w:cstheme="majorBidi"/>
          <w:sz w:val="24"/>
          <w:szCs w:val="24"/>
          <w:lang w:val="en-MY"/>
        </w:rPr>
        <w:t xml:space="preserve">values are between 3.05 and 3.93. These </w:t>
      </w:r>
      <w:r>
        <w:rPr>
          <w:rFonts w:asciiTheme="majorBidi" w:hAnsiTheme="majorBidi" w:cstheme="majorBidi"/>
          <w:sz w:val="24"/>
          <w:szCs w:val="24"/>
          <w:lang w:val="en-MY"/>
        </w:rPr>
        <w:t xml:space="preserve">results </w:t>
      </w:r>
      <w:r w:rsidRPr="00906742">
        <w:rPr>
          <w:rFonts w:asciiTheme="majorBidi" w:hAnsiTheme="majorBidi" w:cstheme="majorBidi"/>
          <w:sz w:val="24"/>
          <w:szCs w:val="24"/>
          <w:lang w:val="en-MY"/>
        </w:rPr>
        <w:t>indicate a modest level of perception among the respondents towards the use of various</w:t>
      </w:r>
      <w:r>
        <w:rPr>
          <w:rFonts w:asciiTheme="majorBidi" w:hAnsiTheme="majorBidi" w:cstheme="majorBidi"/>
          <w:sz w:val="24"/>
          <w:szCs w:val="24"/>
          <w:lang w:val="en-MY"/>
        </w:rPr>
        <w:t xml:space="preserve"> teaching aids</w:t>
      </w:r>
      <w:r w:rsidRPr="00906742">
        <w:rPr>
          <w:rFonts w:asciiTheme="majorBidi" w:hAnsiTheme="majorBidi" w:cstheme="majorBidi"/>
          <w:sz w:val="24"/>
          <w:szCs w:val="24"/>
          <w:lang w:val="en-MY"/>
        </w:rPr>
        <w:t xml:space="preserve"> for t</w:t>
      </w:r>
      <w:r>
        <w:rPr>
          <w:rFonts w:asciiTheme="majorBidi" w:hAnsiTheme="majorBidi" w:cstheme="majorBidi"/>
          <w:sz w:val="24"/>
          <w:szCs w:val="24"/>
          <w:lang w:val="en-MY"/>
        </w:rPr>
        <w:t>he</w:t>
      </w:r>
      <w:r w:rsidRPr="00906742">
        <w:rPr>
          <w:rFonts w:asciiTheme="majorBidi" w:hAnsiTheme="majorBidi" w:cstheme="majorBidi"/>
          <w:sz w:val="24"/>
          <w:szCs w:val="24"/>
          <w:lang w:val="en-MY"/>
        </w:rPr>
        <w:t xml:space="preserve"> teaching of Islamic Education by the subject's teachers in schools. The highest min value is the white board (min = 3.93), followed by </w:t>
      </w:r>
      <w:r w:rsidRPr="00906742">
        <w:rPr>
          <w:rFonts w:asciiTheme="majorBidi" w:hAnsiTheme="majorBidi" w:cstheme="majorBidi"/>
          <w:i/>
          <w:iCs/>
          <w:sz w:val="24"/>
          <w:szCs w:val="24"/>
          <w:lang w:val="en-MY"/>
        </w:rPr>
        <w:t xml:space="preserve">Tafsir Al-Quran/Al-Quran </w:t>
      </w:r>
      <w:r w:rsidRPr="00906742">
        <w:rPr>
          <w:rFonts w:asciiTheme="majorBidi" w:hAnsiTheme="majorBidi" w:cstheme="majorBidi"/>
          <w:sz w:val="24"/>
          <w:szCs w:val="24"/>
          <w:lang w:val="en-MY"/>
        </w:rPr>
        <w:t xml:space="preserve">books (min = 3.91), and textbooks (min = 3.86). The lowest min scores were </w:t>
      </w:r>
      <w:r>
        <w:rPr>
          <w:rFonts w:asciiTheme="majorBidi" w:hAnsiTheme="majorBidi" w:cstheme="majorBidi"/>
          <w:sz w:val="24"/>
          <w:szCs w:val="24"/>
          <w:lang w:val="en-MY"/>
        </w:rPr>
        <w:t xml:space="preserve">software of </w:t>
      </w:r>
      <w:r w:rsidRPr="00906742">
        <w:rPr>
          <w:rFonts w:asciiTheme="majorBidi" w:hAnsiTheme="majorBidi" w:cstheme="majorBidi"/>
          <w:sz w:val="24"/>
          <w:szCs w:val="24"/>
          <w:lang w:val="en-MY"/>
        </w:rPr>
        <w:t>Islamic Education (min = 3.05), Webpage (min = 3.07), Flexible Mic-Audio (min = 3.07), and Internet (min = 3.15). Therefore, it can be concluded that the use of technology-bas</w:t>
      </w:r>
      <w:r>
        <w:rPr>
          <w:rFonts w:asciiTheme="majorBidi" w:hAnsiTheme="majorBidi" w:cstheme="majorBidi"/>
          <w:sz w:val="24"/>
          <w:szCs w:val="24"/>
          <w:lang w:val="en-MY"/>
        </w:rPr>
        <w:t>ed teaching aids</w:t>
      </w:r>
      <w:r w:rsidRPr="00906742">
        <w:rPr>
          <w:rFonts w:asciiTheme="majorBidi" w:hAnsiTheme="majorBidi" w:cstheme="majorBidi"/>
          <w:sz w:val="24"/>
          <w:szCs w:val="24"/>
          <w:lang w:val="en-MY"/>
        </w:rPr>
        <w:t xml:space="preserve"> and Internet is very modest (less frequent) in surau</w:t>
      </w:r>
      <w:r>
        <w:rPr>
          <w:rFonts w:asciiTheme="majorBidi" w:hAnsiTheme="majorBidi" w:cstheme="majorBidi"/>
          <w:sz w:val="24"/>
          <w:szCs w:val="24"/>
          <w:lang w:val="en-MY"/>
        </w:rPr>
        <w:t xml:space="preserve">. </w:t>
      </w:r>
    </w:p>
    <w:p w14:paraId="40928A29" w14:textId="77777777" w:rsidR="004B708A" w:rsidRDefault="004B708A" w:rsidP="002131E7">
      <w:pPr>
        <w:spacing w:line="360" w:lineRule="auto"/>
        <w:jc w:val="both"/>
        <w:rPr>
          <w:rFonts w:asciiTheme="majorBidi" w:hAnsiTheme="majorBidi" w:cstheme="majorBidi"/>
          <w:sz w:val="24"/>
          <w:szCs w:val="24"/>
          <w:lang w:val="en-MY"/>
        </w:rPr>
      </w:pPr>
    </w:p>
    <w:p w14:paraId="3FD8F69F" w14:textId="1D6E2BE1" w:rsidR="00C3229C" w:rsidRPr="00C3229C" w:rsidRDefault="00C3229C" w:rsidP="00C3229C">
      <w:pPr>
        <w:numPr>
          <w:ilvl w:val="0"/>
          <w:numId w:val="3"/>
        </w:numPr>
        <w:spacing w:after="0" w:line="360" w:lineRule="auto"/>
        <w:rPr>
          <w:rFonts w:asciiTheme="majorBidi" w:hAnsiTheme="majorBidi" w:cstheme="majorBidi"/>
          <w:b/>
          <w:bCs/>
          <w:i/>
          <w:iCs/>
          <w:sz w:val="24"/>
          <w:szCs w:val="24"/>
          <w:lang w:val="en-MY"/>
        </w:rPr>
      </w:pPr>
      <w:r>
        <w:rPr>
          <w:rFonts w:asciiTheme="majorBidi" w:hAnsiTheme="majorBidi" w:cstheme="majorBidi"/>
          <w:b/>
          <w:bCs/>
          <w:i/>
          <w:iCs/>
          <w:sz w:val="24"/>
          <w:szCs w:val="24"/>
          <w:lang w:val="en-MY"/>
        </w:rPr>
        <w:t>Infrastructures in Schools</w:t>
      </w:r>
      <w:r w:rsidR="004B708A">
        <w:rPr>
          <w:rFonts w:asciiTheme="majorBidi" w:hAnsiTheme="majorBidi" w:cstheme="majorBidi"/>
          <w:b/>
          <w:bCs/>
          <w:i/>
          <w:iCs/>
          <w:sz w:val="24"/>
          <w:szCs w:val="24"/>
          <w:lang w:val="en-MY"/>
        </w:rPr>
        <w:t>’</w:t>
      </w:r>
      <w:r>
        <w:rPr>
          <w:rFonts w:asciiTheme="majorBidi" w:hAnsiTheme="majorBidi" w:cstheme="majorBidi"/>
          <w:b/>
          <w:bCs/>
          <w:i/>
          <w:iCs/>
          <w:sz w:val="24"/>
          <w:szCs w:val="24"/>
          <w:lang w:val="en-MY"/>
        </w:rPr>
        <w:t xml:space="preserve"> Surau</w:t>
      </w:r>
    </w:p>
    <w:p w14:paraId="595E5CAA" w14:textId="4D390DAF" w:rsidR="00496A1C" w:rsidRPr="002131E7" w:rsidRDefault="00C3229C" w:rsidP="00691F4E">
      <w:pPr>
        <w:numPr>
          <w:ilvl w:val="0"/>
          <w:numId w:val="6"/>
        </w:numPr>
        <w:spacing w:after="0" w:line="360" w:lineRule="auto"/>
        <w:rPr>
          <w:rFonts w:asciiTheme="majorBidi" w:hAnsiTheme="majorBidi" w:cstheme="majorBidi"/>
          <w:sz w:val="24"/>
          <w:szCs w:val="24"/>
          <w:lang w:val="en-MY"/>
        </w:rPr>
      </w:pPr>
      <w:r>
        <w:rPr>
          <w:rFonts w:asciiTheme="majorBidi" w:hAnsiTheme="majorBidi" w:cstheme="majorBidi"/>
          <w:i/>
          <w:iCs/>
          <w:sz w:val="24"/>
          <w:szCs w:val="24"/>
          <w:lang w:val="en-MY"/>
        </w:rPr>
        <w:t>Physical Aspects</w:t>
      </w:r>
    </w:p>
    <w:p w14:paraId="2FA13325" w14:textId="01F80D0D" w:rsidR="00C3229C" w:rsidRPr="004B708A" w:rsidRDefault="00C3229C" w:rsidP="005C6270">
      <w:pPr>
        <w:spacing w:line="360" w:lineRule="auto"/>
        <w:jc w:val="both"/>
        <w:rPr>
          <w:rFonts w:asciiTheme="majorBidi" w:hAnsiTheme="majorBidi" w:cstheme="majorBidi"/>
          <w:sz w:val="24"/>
          <w:szCs w:val="24"/>
        </w:rPr>
      </w:pPr>
      <w:r w:rsidRPr="00C3229C">
        <w:rPr>
          <w:rFonts w:asciiTheme="majorBidi" w:hAnsiTheme="majorBidi" w:cstheme="majorBidi"/>
          <w:sz w:val="24"/>
          <w:szCs w:val="24"/>
        </w:rPr>
        <w:t>Table 14 shows that the overall min is 3.99 (s</w:t>
      </w:r>
      <w:r>
        <w:rPr>
          <w:rFonts w:asciiTheme="majorBidi" w:hAnsiTheme="majorBidi" w:cstheme="majorBidi"/>
          <w:sz w:val="24"/>
          <w:szCs w:val="24"/>
        </w:rPr>
        <w:t>tandard deviation</w:t>
      </w:r>
      <w:r w:rsidRPr="00C3229C">
        <w:rPr>
          <w:rFonts w:asciiTheme="majorBidi" w:hAnsiTheme="majorBidi" w:cstheme="majorBidi"/>
          <w:sz w:val="24"/>
          <w:szCs w:val="24"/>
        </w:rPr>
        <w:t xml:space="preserve"> = .738), which illustrates a modestly good level of perception among</w:t>
      </w:r>
      <w:r>
        <w:rPr>
          <w:rFonts w:asciiTheme="majorBidi" w:hAnsiTheme="majorBidi" w:cstheme="majorBidi"/>
          <w:sz w:val="24"/>
          <w:szCs w:val="24"/>
        </w:rPr>
        <w:t>st the</w:t>
      </w:r>
      <w:r w:rsidRPr="00C3229C">
        <w:rPr>
          <w:rFonts w:asciiTheme="majorBidi" w:hAnsiTheme="majorBidi" w:cstheme="majorBidi"/>
          <w:sz w:val="24"/>
          <w:szCs w:val="24"/>
        </w:rPr>
        <w:t xml:space="preserve"> respondents towards the physical aspects of existing infrastructure</w:t>
      </w:r>
      <w:r>
        <w:rPr>
          <w:rFonts w:asciiTheme="majorBidi" w:hAnsiTheme="majorBidi" w:cstheme="majorBidi"/>
          <w:sz w:val="24"/>
          <w:szCs w:val="24"/>
        </w:rPr>
        <w:t>s</w:t>
      </w:r>
      <w:r w:rsidRPr="00C3229C">
        <w:rPr>
          <w:rFonts w:asciiTheme="majorBidi" w:hAnsiTheme="majorBidi" w:cstheme="majorBidi"/>
          <w:sz w:val="24"/>
          <w:szCs w:val="24"/>
        </w:rPr>
        <w:t xml:space="preserve"> in </w:t>
      </w:r>
      <w:r>
        <w:rPr>
          <w:rFonts w:asciiTheme="majorBidi" w:hAnsiTheme="majorBidi" w:cstheme="majorBidi"/>
          <w:sz w:val="24"/>
          <w:szCs w:val="24"/>
        </w:rPr>
        <w:t>schools</w:t>
      </w:r>
      <w:r w:rsidR="004B708A">
        <w:rPr>
          <w:rFonts w:asciiTheme="majorBidi" w:hAnsiTheme="majorBidi" w:cstheme="majorBidi"/>
          <w:sz w:val="24"/>
          <w:szCs w:val="24"/>
        </w:rPr>
        <w:t>’</w:t>
      </w:r>
      <w:r>
        <w:rPr>
          <w:rFonts w:asciiTheme="majorBidi" w:hAnsiTheme="majorBidi" w:cstheme="majorBidi"/>
          <w:sz w:val="24"/>
          <w:szCs w:val="24"/>
        </w:rPr>
        <w:t xml:space="preserve"> surau</w:t>
      </w:r>
      <w:r w:rsidRPr="00C3229C">
        <w:rPr>
          <w:rFonts w:asciiTheme="majorBidi" w:hAnsiTheme="majorBidi" w:cstheme="majorBidi"/>
          <w:sz w:val="24"/>
          <w:szCs w:val="24"/>
        </w:rPr>
        <w:t>. However, in terms of each item, the min values are in the range of 2.72 to 4.47. This shows that there are quite significant differences in the availability of each aspect of physical infrastructure</w:t>
      </w:r>
      <w:r>
        <w:rPr>
          <w:rFonts w:asciiTheme="majorBidi" w:hAnsiTheme="majorBidi" w:cstheme="majorBidi"/>
          <w:sz w:val="24"/>
          <w:szCs w:val="24"/>
        </w:rPr>
        <w:t>s</w:t>
      </w:r>
      <w:r w:rsidRPr="00C3229C">
        <w:rPr>
          <w:rFonts w:asciiTheme="majorBidi" w:hAnsiTheme="majorBidi" w:cstheme="majorBidi"/>
          <w:sz w:val="24"/>
          <w:szCs w:val="24"/>
        </w:rPr>
        <w:t xml:space="preserve"> in these surau. The aspects with the highest min-values include the al-Quran arranged neatly on the bookshelves (min = 4.47), a comfortable place to pray (min = 4.42), a neatly arranged prayer mat (min = 4.40), a working fan and lamp (min = 4.40 and 4.36), and a sliding window (min = 4.36). Meanwhile, the aspects with the lowest min scores were the pulpit</w:t>
      </w:r>
      <w:r>
        <w:rPr>
          <w:rFonts w:asciiTheme="majorBidi" w:hAnsiTheme="majorBidi" w:cstheme="majorBidi"/>
          <w:sz w:val="24"/>
          <w:szCs w:val="24"/>
        </w:rPr>
        <w:t xml:space="preserve"> </w:t>
      </w:r>
      <w:r w:rsidRPr="004B708A">
        <w:rPr>
          <w:rFonts w:asciiTheme="majorBidi" w:hAnsiTheme="majorBidi" w:cstheme="majorBidi"/>
          <w:i/>
          <w:iCs/>
          <w:sz w:val="24"/>
          <w:szCs w:val="24"/>
        </w:rPr>
        <w:t>(</w:t>
      </w:r>
      <w:proofErr w:type="spellStart"/>
      <w:r w:rsidRPr="004B708A">
        <w:rPr>
          <w:rFonts w:asciiTheme="majorBidi" w:hAnsiTheme="majorBidi" w:cstheme="majorBidi"/>
          <w:i/>
          <w:iCs/>
          <w:sz w:val="24"/>
          <w:szCs w:val="24"/>
        </w:rPr>
        <w:t>mimbar</w:t>
      </w:r>
      <w:proofErr w:type="spellEnd"/>
      <w:r w:rsidRPr="004B708A">
        <w:rPr>
          <w:rFonts w:asciiTheme="majorBidi" w:hAnsiTheme="majorBidi" w:cstheme="majorBidi"/>
          <w:i/>
          <w:iCs/>
          <w:sz w:val="24"/>
          <w:szCs w:val="24"/>
        </w:rPr>
        <w:t xml:space="preserve">) </w:t>
      </w:r>
      <w:r w:rsidRPr="00C3229C">
        <w:rPr>
          <w:rFonts w:asciiTheme="majorBidi" w:hAnsiTheme="majorBidi" w:cstheme="majorBidi"/>
          <w:sz w:val="24"/>
          <w:szCs w:val="24"/>
        </w:rPr>
        <w:t>(min = 2.72), air conditioning (min = 2.96), and mihrab (min = 3.19). This shows that in general, school</w:t>
      </w:r>
      <w:r>
        <w:rPr>
          <w:rFonts w:asciiTheme="majorBidi" w:hAnsiTheme="majorBidi" w:cstheme="majorBidi"/>
          <w:sz w:val="24"/>
          <w:szCs w:val="24"/>
        </w:rPr>
        <w:t>s surau</w:t>
      </w:r>
      <w:r w:rsidRPr="00C3229C">
        <w:rPr>
          <w:rFonts w:asciiTheme="majorBidi" w:hAnsiTheme="majorBidi" w:cstheme="majorBidi"/>
          <w:sz w:val="24"/>
          <w:szCs w:val="24"/>
        </w:rPr>
        <w:t xml:space="preserve"> are equipped with the physical aspects</w:t>
      </w:r>
      <w:r>
        <w:rPr>
          <w:rFonts w:asciiTheme="majorBidi" w:hAnsiTheme="majorBidi" w:cstheme="majorBidi"/>
          <w:sz w:val="24"/>
          <w:szCs w:val="24"/>
        </w:rPr>
        <w:t xml:space="preserve"> that needed</w:t>
      </w:r>
      <w:r w:rsidRPr="00C3229C">
        <w:rPr>
          <w:rFonts w:asciiTheme="majorBidi" w:hAnsiTheme="majorBidi" w:cstheme="majorBidi"/>
          <w:sz w:val="24"/>
          <w:szCs w:val="24"/>
        </w:rPr>
        <w:t xml:space="preserve"> for the basic use of religious activities and Islamic Education learning.</w:t>
      </w:r>
    </w:p>
    <w:p w14:paraId="58D7EA85" w14:textId="709CDD00" w:rsidR="00496A1C" w:rsidRPr="002131E7" w:rsidRDefault="00496A1C" w:rsidP="00691F4E">
      <w:pPr>
        <w:numPr>
          <w:ilvl w:val="0"/>
          <w:numId w:val="6"/>
        </w:numPr>
        <w:spacing w:after="0" w:line="360" w:lineRule="auto"/>
        <w:rPr>
          <w:rFonts w:asciiTheme="majorBidi" w:hAnsiTheme="majorBidi" w:cstheme="majorBidi"/>
          <w:sz w:val="24"/>
          <w:szCs w:val="24"/>
          <w:lang w:val="en-MY"/>
        </w:rPr>
      </w:pPr>
      <w:proofErr w:type="spellStart"/>
      <w:r w:rsidRPr="002131E7">
        <w:rPr>
          <w:rFonts w:asciiTheme="majorBidi" w:hAnsiTheme="majorBidi" w:cstheme="majorBidi"/>
          <w:i/>
          <w:iCs/>
          <w:sz w:val="24"/>
          <w:szCs w:val="24"/>
          <w:lang w:val="en-MY"/>
        </w:rPr>
        <w:t>Ergonomik</w:t>
      </w:r>
      <w:proofErr w:type="spellEnd"/>
      <w:r w:rsidR="00C3229C">
        <w:rPr>
          <w:rFonts w:asciiTheme="majorBidi" w:hAnsiTheme="majorBidi" w:cstheme="majorBidi"/>
          <w:i/>
          <w:iCs/>
          <w:sz w:val="24"/>
          <w:szCs w:val="24"/>
          <w:lang w:val="en-MY"/>
        </w:rPr>
        <w:t xml:space="preserve"> Aspects</w:t>
      </w:r>
    </w:p>
    <w:p w14:paraId="27DB9684" w14:textId="7A353767" w:rsidR="004B708A" w:rsidRDefault="00C3229C" w:rsidP="00E84589">
      <w:pPr>
        <w:spacing w:line="360" w:lineRule="auto"/>
        <w:jc w:val="both"/>
        <w:rPr>
          <w:rFonts w:asciiTheme="majorBidi" w:hAnsiTheme="majorBidi" w:cstheme="majorBidi"/>
          <w:sz w:val="24"/>
          <w:szCs w:val="24"/>
          <w:lang w:val="en-MY"/>
        </w:rPr>
      </w:pPr>
      <w:r w:rsidRPr="00C3229C">
        <w:rPr>
          <w:rFonts w:asciiTheme="majorBidi" w:hAnsiTheme="majorBidi" w:cstheme="majorBidi"/>
          <w:sz w:val="24"/>
          <w:szCs w:val="24"/>
          <w:lang w:val="en-MY"/>
        </w:rPr>
        <w:lastRenderedPageBreak/>
        <w:t xml:space="preserve">Table 15 shows that the overall min is in the good simple level </w:t>
      </w:r>
      <w:proofErr w:type="gramStart"/>
      <w:r w:rsidRPr="00C3229C">
        <w:rPr>
          <w:rFonts w:asciiTheme="majorBidi" w:hAnsiTheme="majorBidi" w:cstheme="majorBidi"/>
          <w:sz w:val="24"/>
          <w:szCs w:val="24"/>
          <w:lang w:val="en-MY"/>
        </w:rPr>
        <w:t>i.e.</w:t>
      </w:r>
      <w:proofErr w:type="gramEnd"/>
      <w:r w:rsidRPr="00C3229C">
        <w:rPr>
          <w:rFonts w:asciiTheme="majorBidi" w:hAnsiTheme="majorBidi" w:cstheme="majorBidi"/>
          <w:sz w:val="24"/>
          <w:szCs w:val="24"/>
          <w:lang w:val="en-MY"/>
        </w:rPr>
        <w:t xml:space="preserve"> 3.92 (standard </w:t>
      </w:r>
      <w:r>
        <w:rPr>
          <w:rFonts w:asciiTheme="majorBidi" w:hAnsiTheme="majorBidi" w:cstheme="majorBidi"/>
          <w:sz w:val="24"/>
          <w:szCs w:val="24"/>
          <w:lang w:val="en-MY"/>
        </w:rPr>
        <w:t>deviation</w:t>
      </w:r>
      <w:r w:rsidRPr="00C3229C">
        <w:rPr>
          <w:rFonts w:asciiTheme="majorBidi" w:hAnsiTheme="majorBidi" w:cstheme="majorBidi"/>
          <w:sz w:val="24"/>
          <w:szCs w:val="24"/>
          <w:lang w:val="en-MY"/>
        </w:rPr>
        <w:t xml:space="preserve"> = .787). The min values of all items are also within the moderate range</w:t>
      </w:r>
      <w:r>
        <w:rPr>
          <w:rFonts w:asciiTheme="majorBidi" w:hAnsiTheme="majorBidi" w:cstheme="majorBidi"/>
          <w:sz w:val="24"/>
          <w:szCs w:val="24"/>
          <w:lang w:val="en-MY"/>
        </w:rPr>
        <w:t>,</w:t>
      </w:r>
      <w:r w:rsidRPr="00C3229C">
        <w:rPr>
          <w:rFonts w:asciiTheme="majorBidi" w:hAnsiTheme="majorBidi" w:cstheme="majorBidi"/>
          <w:sz w:val="24"/>
          <w:szCs w:val="24"/>
          <w:lang w:val="en-MY"/>
        </w:rPr>
        <w:t xml:space="preserve"> between 3.62 to 4.14. Th</w:t>
      </w:r>
      <w:r>
        <w:rPr>
          <w:rFonts w:asciiTheme="majorBidi" w:hAnsiTheme="majorBidi" w:cstheme="majorBidi"/>
          <w:sz w:val="24"/>
          <w:szCs w:val="24"/>
          <w:lang w:val="en-MY"/>
        </w:rPr>
        <w:t>at means</w:t>
      </w:r>
      <w:r w:rsidRPr="00C3229C">
        <w:rPr>
          <w:rFonts w:asciiTheme="majorBidi" w:hAnsiTheme="majorBidi" w:cstheme="majorBidi"/>
          <w:sz w:val="24"/>
          <w:szCs w:val="24"/>
          <w:lang w:val="en-MY"/>
        </w:rPr>
        <w:t>, t</w:t>
      </w:r>
      <w:r>
        <w:rPr>
          <w:rFonts w:asciiTheme="majorBidi" w:hAnsiTheme="majorBidi" w:cstheme="majorBidi"/>
          <w:sz w:val="24"/>
          <w:szCs w:val="24"/>
          <w:lang w:val="en-MY"/>
        </w:rPr>
        <w:t xml:space="preserve">he </w:t>
      </w:r>
      <w:r w:rsidRPr="00C3229C">
        <w:rPr>
          <w:rFonts w:asciiTheme="majorBidi" w:hAnsiTheme="majorBidi" w:cstheme="majorBidi"/>
          <w:sz w:val="24"/>
          <w:szCs w:val="24"/>
          <w:lang w:val="en-MY"/>
        </w:rPr>
        <w:t>respondents have a modestly good perception of the ergonomic aspects of</w:t>
      </w:r>
      <w:r>
        <w:rPr>
          <w:rFonts w:asciiTheme="majorBidi" w:hAnsiTheme="majorBidi" w:cstheme="majorBidi"/>
          <w:sz w:val="24"/>
          <w:szCs w:val="24"/>
          <w:lang w:val="en-MY"/>
        </w:rPr>
        <w:t xml:space="preserve"> the</w:t>
      </w:r>
      <w:r w:rsidRPr="00C3229C">
        <w:rPr>
          <w:rFonts w:asciiTheme="majorBidi" w:hAnsiTheme="majorBidi" w:cstheme="majorBidi"/>
          <w:sz w:val="24"/>
          <w:szCs w:val="24"/>
          <w:lang w:val="en-MY"/>
        </w:rPr>
        <w:t xml:space="preserve"> infrastructure</w:t>
      </w:r>
      <w:r>
        <w:rPr>
          <w:rFonts w:asciiTheme="majorBidi" w:hAnsiTheme="majorBidi" w:cstheme="majorBidi"/>
          <w:sz w:val="24"/>
          <w:szCs w:val="24"/>
          <w:lang w:val="en-MY"/>
        </w:rPr>
        <w:t>s</w:t>
      </w:r>
      <w:r w:rsidRPr="00C3229C">
        <w:rPr>
          <w:rFonts w:asciiTheme="majorBidi" w:hAnsiTheme="majorBidi" w:cstheme="majorBidi"/>
          <w:sz w:val="24"/>
          <w:szCs w:val="24"/>
          <w:lang w:val="en-MY"/>
        </w:rPr>
        <w:t xml:space="preserve"> in school</w:t>
      </w:r>
      <w:r>
        <w:rPr>
          <w:rFonts w:asciiTheme="majorBidi" w:hAnsiTheme="majorBidi" w:cstheme="majorBidi"/>
          <w:sz w:val="24"/>
          <w:szCs w:val="24"/>
          <w:lang w:val="en-MY"/>
        </w:rPr>
        <w:t>s</w:t>
      </w:r>
      <w:r w:rsidRPr="00C3229C">
        <w:rPr>
          <w:rFonts w:asciiTheme="majorBidi" w:hAnsiTheme="majorBidi" w:cstheme="majorBidi"/>
          <w:sz w:val="24"/>
          <w:szCs w:val="24"/>
          <w:lang w:val="en-MY"/>
        </w:rPr>
        <w:t xml:space="preserve"> sura</w:t>
      </w:r>
      <w:r>
        <w:rPr>
          <w:rFonts w:asciiTheme="majorBidi" w:hAnsiTheme="majorBidi" w:cstheme="majorBidi"/>
          <w:sz w:val="24"/>
          <w:szCs w:val="24"/>
          <w:lang w:val="en-MY"/>
        </w:rPr>
        <w:t>u</w:t>
      </w:r>
      <w:r w:rsidRPr="00C3229C">
        <w:rPr>
          <w:rFonts w:asciiTheme="majorBidi" w:hAnsiTheme="majorBidi" w:cstheme="majorBidi"/>
          <w:sz w:val="24"/>
          <w:szCs w:val="24"/>
          <w:lang w:val="en-MY"/>
        </w:rPr>
        <w:t>. The highest min value is recorded by the aspect of avoiding unclean</w:t>
      </w:r>
      <w:r w:rsidR="00007B52">
        <w:rPr>
          <w:rFonts w:asciiTheme="majorBidi" w:hAnsiTheme="majorBidi" w:cstheme="majorBidi"/>
          <w:sz w:val="24"/>
          <w:szCs w:val="24"/>
          <w:lang w:val="en-MY"/>
        </w:rPr>
        <w:t xml:space="preserve">ed </w:t>
      </w:r>
      <w:proofErr w:type="spellStart"/>
      <w:r w:rsidR="00007B52" w:rsidRPr="00007B52">
        <w:rPr>
          <w:rFonts w:asciiTheme="majorBidi" w:hAnsiTheme="majorBidi" w:cstheme="majorBidi"/>
          <w:i/>
          <w:iCs/>
          <w:sz w:val="24"/>
          <w:szCs w:val="24"/>
          <w:lang w:val="en-MY"/>
        </w:rPr>
        <w:t>najis</w:t>
      </w:r>
      <w:proofErr w:type="spellEnd"/>
      <w:r w:rsidRPr="00C3229C">
        <w:rPr>
          <w:rFonts w:asciiTheme="majorBidi" w:hAnsiTheme="majorBidi" w:cstheme="majorBidi"/>
          <w:sz w:val="24"/>
          <w:szCs w:val="24"/>
          <w:lang w:val="en-MY"/>
        </w:rPr>
        <w:t xml:space="preserve"> (min = 4.14), followed by sunlight illuminating into the surau (min = 4.12), clean from </w:t>
      </w:r>
      <w:r w:rsidR="00007B52">
        <w:rPr>
          <w:rFonts w:asciiTheme="majorBidi" w:hAnsiTheme="majorBidi" w:cstheme="majorBidi"/>
          <w:sz w:val="24"/>
          <w:szCs w:val="24"/>
          <w:lang w:val="en-MY"/>
        </w:rPr>
        <w:t xml:space="preserve">the </w:t>
      </w:r>
      <w:r w:rsidRPr="00C3229C">
        <w:rPr>
          <w:rFonts w:asciiTheme="majorBidi" w:hAnsiTheme="majorBidi" w:cstheme="majorBidi"/>
          <w:sz w:val="24"/>
          <w:szCs w:val="24"/>
          <w:lang w:val="en-MY"/>
        </w:rPr>
        <w:t xml:space="preserve">garbage (min = 4.11), sufficient garbage baskets (min = 4.09) and a good air system (min = 4.09). </w:t>
      </w:r>
      <w:r w:rsidR="00007B52">
        <w:rPr>
          <w:rFonts w:asciiTheme="majorBidi" w:hAnsiTheme="majorBidi" w:cstheme="majorBidi"/>
          <w:sz w:val="24"/>
          <w:szCs w:val="24"/>
          <w:lang w:val="en-MY"/>
        </w:rPr>
        <w:t>A m</w:t>
      </w:r>
      <w:r w:rsidRPr="00C3229C">
        <w:rPr>
          <w:rFonts w:asciiTheme="majorBidi" w:hAnsiTheme="majorBidi" w:cstheme="majorBidi"/>
          <w:sz w:val="24"/>
          <w:szCs w:val="24"/>
          <w:lang w:val="en-MY"/>
        </w:rPr>
        <w:t xml:space="preserve">oderate low min scores were recorded by the </w:t>
      </w:r>
      <w:r w:rsidR="00007B52">
        <w:rPr>
          <w:rFonts w:asciiTheme="majorBidi" w:hAnsiTheme="majorBidi" w:cstheme="majorBidi"/>
          <w:sz w:val="24"/>
          <w:szCs w:val="24"/>
          <w:lang w:val="en-MY"/>
        </w:rPr>
        <w:t>no noise signage</w:t>
      </w:r>
      <w:r w:rsidRPr="00C3229C">
        <w:rPr>
          <w:rFonts w:asciiTheme="majorBidi" w:hAnsiTheme="majorBidi" w:cstheme="majorBidi"/>
          <w:sz w:val="24"/>
          <w:szCs w:val="24"/>
          <w:lang w:val="en-MY"/>
        </w:rPr>
        <w:t xml:space="preserve"> (min = 3.62), sufficient deodorizers (min = 3.62), clear speakers (min = 3.70), and clear safety signage (min = 3.71). This proves that s</w:t>
      </w:r>
      <w:r w:rsidR="00007B52">
        <w:rPr>
          <w:rFonts w:asciiTheme="majorBidi" w:hAnsiTheme="majorBidi" w:cstheme="majorBidi"/>
          <w:sz w:val="24"/>
          <w:szCs w:val="24"/>
          <w:lang w:val="en-MY"/>
        </w:rPr>
        <w:t>urau at schools</w:t>
      </w:r>
      <w:r w:rsidRPr="00C3229C">
        <w:rPr>
          <w:rFonts w:asciiTheme="majorBidi" w:hAnsiTheme="majorBidi" w:cstheme="majorBidi"/>
          <w:sz w:val="24"/>
          <w:szCs w:val="24"/>
          <w:lang w:val="en-MY"/>
        </w:rPr>
        <w:t xml:space="preserve"> basically have good aspects of cleanliness, lighting and ventilation, while the other aspects of additional value are at a rather modest level.</w:t>
      </w:r>
    </w:p>
    <w:p w14:paraId="1BDF9C4C" w14:textId="77777777" w:rsidR="004B708A" w:rsidRDefault="004B708A" w:rsidP="0050588A">
      <w:pPr>
        <w:rPr>
          <w:rFonts w:asciiTheme="majorBidi" w:hAnsiTheme="majorBidi" w:cstheme="majorBidi"/>
          <w:sz w:val="24"/>
          <w:szCs w:val="24"/>
          <w:lang w:val="en-MY"/>
        </w:rPr>
      </w:pPr>
    </w:p>
    <w:p w14:paraId="75DC5CF2" w14:textId="7A23700A" w:rsidR="0050588A" w:rsidRPr="00502C73" w:rsidRDefault="00502C73" w:rsidP="0050588A">
      <w:pPr>
        <w:rPr>
          <w:rFonts w:ascii="Times New Roman" w:hAnsi="Times New Roman" w:cs="Times New Roman"/>
          <w:sz w:val="24"/>
          <w:szCs w:val="24"/>
        </w:rPr>
      </w:pPr>
      <w:r w:rsidRPr="00502C73">
        <w:rPr>
          <w:rFonts w:ascii="Times New Roman" w:hAnsi="Times New Roman" w:cs="Times New Roman"/>
          <w:sz w:val="24"/>
          <w:szCs w:val="24"/>
        </w:rPr>
        <w:t xml:space="preserve">Kruskal-Wallis Analysis for Differences by </w:t>
      </w:r>
      <w:r w:rsidR="00E84589">
        <w:rPr>
          <w:rFonts w:ascii="Times New Roman" w:hAnsi="Times New Roman" w:cs="Times New Roman"/>
          <w:sz w:val="24"/>
          <w:szCs w:val="24"/>
        </w:rPr>
        <w:t>Gender</w:t>
      </w:r>
      <w:r w:rsidRPr="00502C73">
        <w:rPr>
          <w:rFonts w:ascii="Times New Roman" w:hAnsi="Times New Roman" w:cs="Times New Roman"/>
          <w:sz w:val="24"/>
          <w:szCs w:val="24"/>
        </w:rPr>
        <w:t xml:space="preserve"> and Location (Non-Parametric)</w:t>
      </w:r>
    </w:p>
    <w:p w14:paraId="2B32D2E2" w14:textId="35B75D66" w:rsidR="0050588A" w:rsidRDefault="00502C73" w:rsidP="00502C73">
      <w:pPr>
        <w:numPr>
          <w:ilvl w:val="0"/>
          <w:numId w:val="9"/>
        </w:numPr>
        <w:spacing w:after="0" w:line="360" w:lineRule="auto"/>
        <w:rPr>
          <w:rFonts w:ascii="Times New Roman" w:hAnsi="Times New Roman" w:cs="Times New Roman"/>
          <w:b/>
          <w:bCs/>
          <w:i/>
          <w:iCs/>
          <w:sz w:val="24"/>
          <w:szCs w:val="24"/>
        </w:rPr>
      </w:pPr>
      <w:r w:rsidRPr="00502C73">
        <w:rPr>
          <w:rFonts w:ascii="Times New Roman" w:hAnsi="Times New Roman" w:cs="Times New Roman"/>
          <w:b/>
          <w:bCs/>
          <w:i/>
          <w:iCs/>
          <w:sz w:val="24"/>
          <w:szCs w:val="24"/>
        </w:rPr>
        <w:t>Role of Schools’ Sura</w:t>
      </w:r>
      <w:r>
        <w:rPr>
          <w:rFonts w:ascii="Times New Roman" w:hAnsi="Times New Roman" w:cs="Times New Roman"/>
          <w:b/>
          <w:bCs/>
          <w:i/>
          <w:iCs/>
          <w:sz w:val="24"/>
          <w:szCs w:val="24"/>
        </w:rPr>
        <w:t>u in Education</w:t>
      </w:r>
    </w:p>
    <w:p w14:paraId="5686DC02" w14:textId="77777777" w:rsidR="004B708A" w:rsidRPr="004B708A" w:rsidRDefault="004B708A" w:rsidP="004B708A">
      <w:pPr>
        <w:spacing w:after="0" w:line="360" w:lineRule="auto"/>
        <w:rPr>
          <w:rFonts w:ascii="Times New Roman" w:hAnsi="Times New Roman" w:cs="Times New Roman"/>
          <w:sz w:val="24"/>
          <w:szCs w:val="24"/>
        </w:rPr>
      </w:pPr>
    </w:p>
    <w:p w14:paraId="077275AB" w14:textId="44657801" w:rsidR="0050588A" w:rsidRPr="004B708A" w:rsidRDefault="0050588A" w:rsidP="00C84298">
      <w:pPr>
        <w:numPr>
          <w:ilvl w:val="0"/>
          <w:numId w:val="10"/>
        </w:numPr>
        <w:spacing w:after="0" w:line="360" w:lineRule="auto"/>
        <w:rPr>
          <w:rFonts w:ascii="Times New Roman" w:hAnsi="Times New Roman" w:cs="Times New Roman"/>
          <w:sz w:val="24"/>
          <w:szCs w:val="24"/>
        </w:rPr>
      </w:pPr>
      <w:r w:rsidRPr="004B708A">
        <w:rPr>
          <w:rFonts w:ascii="Times New Roman" w:hAnsi="Times New Roman" w:cs="Times New Roman"/>
          <w:sz w:val="24"/>
          <w:szCs w:val="24"/>
        </w:rPr>
        <w:t>Anal</w:t>
      </w:r>
      <w:r w:rsidR="00502C73" w:rsidRPr="004B708A">
        <w:rPr>
          <w:rFonts w:ascii="Times New Roman" w:hAnsi="Times New Roman" w:cs="Times New Roman"/>
          <w:sz w:val="24"/>
          <w:szCs w:val="24"/>
        </w:rPr>
        <w:t>y</w:t>
      </w:r>
      <w:r w:rsidRPr="004B708A">
        <w:rPr>
          <w:rFonts w:ascii="Times New Roman" w:hAnsi="Times New Roman" w:cs="Times New Roman"/>
          <w:sz w:val="24"/>
          <w:szCs w:val="24"/>
        </w:rPr>
        <w:t xml:space="preserve">sis </w:t>
      </w:r>
      <w:r w:rsidR="00502C73" w:rsidRPr="004B708A">
        <w:rPr>
          <w:rFonts w:ascii="Times New Roman" w:hAnsi="Times New Roman" w:cs="Times New Roman"/>
          <w:sz w:val="24"/>
          <w:szCs w:val="24"/>
        </w:rPr>
        <w:t xml:space="preserve">of </w:t>
      </w:r>
      <w:r w:rsidRPr="004B708A">
        <w:rPr>
          <w:rFonts w:ascii="Times New Roman" w:hAnsi="Times New Roman" w:cs="Times New Roman"/>
          <w:sz w:val="24"/>
          <w:szCs w:val="24"/>
        </w:rPr>
        <w:t>Kruskal-Wallis b</w:t>
      </w:r>
      <w:r w:rsidR="00234909" w:rsidRPr="004B708A">
        <w:rPr>
          <w:rFonts w:ascii="Times New Roman" w:hAnsi="Times New Roman" w:cs="Times New Roman"/>
          <w:sz w:val="24"/>
          <w:szCs w:val="24"/>
        </w:rPr>
        <w:t xml:space="preserve">ased on </w:t>
      </w:r>
      <w:r w:rsidR="00E84589">
        <w:rPr>
          <w:rFonts w:ascii="Times New Roman" w:hAnsi="Times New Roman" w:cs="Times New Roman"/>
          <w:sz w:val="24"/>
          <w:szCs w:val="24"/>
        </w:rPr>
        <w:t>Gender</w:t>
      </w:r>
      <w:r w:rsidRPr="004B708A">
        <w:rPr>
          <w:rFonts w:ascii="Times New Roman" w:hAnsi="Times New Roman" w:cs="Times New Roman"/>
          <w:sz w:val="24"/>
          <w:szCs w:val="24"/>
        </w:rPr>
        <w:t xml:space="preserve"> </w:t>
      </w:r>
    </w:p>
    <w:p w14:paraId="6DFC94FB" w14:textId="5DA75416" w:rsidR="00234909" w:rsidRPr="004B708A" w:rsidRDefault="00234909" w:rsidP="00234909">
      <w:pPr>
        <w:tabs>
          <w:tab w:val="left" w:pos="425"/>
        </w:tabs>
        <w:spacing w:after="0" w:line="360" w:lineRule="auto"/>
        <w:rPr>
          <w:rFonts w:ascii="Times New Roman" w:hAnsi="Times New Roman" w:cs="Times New Roman"/>
          <w:sz w:val="24"/>
          <w:szCs w:val="24"/>
        </w:rPr>
      </w:pPr>
      <w:r w:rsidRPr="004B708A">
        <w:rPr>
          <w:rFonts w:ascii="Times New Roman" w:hAnsi="Times New Roman" w:cs="Times New Roman"/>
          <w:sz w:val="24"/>
          <w:szCs w:val="24"/>
        </w:rPr>
        <w:t>Based on the results of the Kruskal-</w:t>
      </w:r>
      <w:proofErr w:type="gramStart"/>
      <w:r w:rsidRPr="004B708A">
        <w:rPr>
          <w:rFonts w:ascii="Times New Roman" w:hAnsi="Times New Roman" w:cs="Times New Roman"/>
          <w:sz w:val="24"/>
          <w:szCs w:val="24"/>
        </w:rPr>
        <w:t>Wallis</w:t>
      </w:r>
      <w:proofErr w:type="gramEnd"/>
      <w:r w:rsidRPr="004B708A">
        <w:rPr>
          <w:rFonts w:ascii="Times New Roman" w:hAnsi="Times New Roman" w:cs="Times New Roman"/>
          <w:sz w:val="24"/>
          <w:szCs w:val="24"/>
        </w:rPr>
        <w:t xml:space="preserve"> test analysis in Table 16 and Table 17, there are significant differences (less than the α = .05 value) by gender for teachers' perceptions of the role of schools</w:t>
      </w:r>
      <w:r w:rsidR="004B708A">
        <w:rPr>
          <w:rFonts w:ascii="Times New Roman" w:hAnsi="Times New Roman" w:cs="Times New Roman"/>
          <w:sz w:val="24"/>
          <w:szCs w:val="24"/>
        </w:rPr>
        <w:t>’</w:t>
      </w:r>
      <w:r w:rsidRPr="004B708A">
        <w:rPr>
          <w:rFonts w:ascii="Times New Roman" w:hAnsi="Times New Roman" w:cs="Times New Roman"/>
          <w:sz w:val="24"/>
          <w:szCs w:val="24"/>
        </w:rPr>
        <w:t xml:space="preserve"> surau:</w:t>
      </w:r>
    </w:p>
    <w:p w14:paraId="0DEC42BE" w14:textId="5B740103" w:rsidR="00234909" w:rsidRPr="004B708A" w:rsidRDefault="00234909" w:rsidP="00234909">
      <w:pPr>
        <w:tabs>
          <w:tab w:val="left" w:pos="425"/>
        </w:tabs>
        <w:spacing w:after="0" w:line="360" w:lineRule="auto"/>
        <w:rPr>
          <w:rFonts w:ascii="Times New Roman" w:hAnsi="Times New Roman" w:cs="Times New Roman"/>
          <w:sz w:val="24"/>
          <w:szCs w:val="24"/>
        </w:rPr>
      </w:pPr>
      <w:r w:rsidRPr="004B708A">
        <w:rPr>
          <w:rFonts w:ascii="Times New Roman" w:hAnsi="Times New Roman" w:cs="Times New Roman"/>
          <w:sz w:val="24"/>
          <w:szCs w:val="24"/>
        </w:rPr>
        <w:t>a. The role of the schools</w:t>
      </w:r>
      <w:r w:rsidR="004B708A">
        <w:rPr>
          <w:rFonts w:ascii="Times New Roman" w:hAnsi="Times New Roman" w:cs="Times New Roman"/>
          <w:sz w:val="24"/>
          <w:szCs w:val="24"/>
        </w:rPr>
        <w:t>’</w:t>
      </w:r>
      <w:r w:rsidRPr="004B708A">
        <w:rPr>
          <w:rFonts w:ascii="Times New Roman" w:hAnsi="Times New Roman" w:cs="Times New Roman"/>
          <w:sz w:val="24"/>
          <w:szCs w:val="24"/>
        </w:rPr>
        <w:t xml:space="preserve"> surau as a worship center: χ2(1) = 4.860, p = .027, with a mean rank value of 275.10 for men and 242.90 for women.</w:t>
      </w:r>
    </w:p>
    <w:p w14:paraId="3BC939AE" w14:textId="181D7C84" w:rsidR="00234909" w:rsidRPr="004B708A" w:rsidRDefault="00234909" w:rsidP="00234909">
      <w:pPr>
        <w:tabs>
          <w:tab w:val="left" w:pos="425"/>
        </w:tabs>
        <w:spacing w:after="0" w:line="360" w:lineRule="auto"/>
        <w:rPr>
          <w:rFonts w:ascii="Times New Roman" w:hAnsi="Times New Roman" w:cs="Times New Roman"/>
          <w:sz w:val="24"/>
          <w:szCs w:val="24"/>
        </w:rPr>
      </w:pPr>
      <w:r w:rsidRPr="004B708A">
        <w:rPr>
          <w:rFonts w:ascii="Times New Roman" w:hAnsi="Times New Roman" w:cs="Times New Roman"/>
          <w:sz w:val="24"/>
          <w:szCs w:val="24"/>
        </w:rPr>
        <w:t>b. The role of the school</w:t>
      </w:r>
      <w:r w:rsidR="00E84589">
        <w:rPr>
          <w:rFonts w:ascii="Times New Roman" w:hAnsi="Times New Roman" w:cs="Times New Roman"/>
          <w:sz w:val="24"/>
          <w:szCs w:val="24"/>
        </w:rPr>
        <w:t>s’</w:t>
      </w:r>
      <w:r w:rsidRPr="004B708A">
        <w:rPr>
          <w:rFonts w:ascii="Times New Roman" w:hAnsi="Times New Roman" w:cs="Times New Roman"/>
          <w:sz w:val="24"/>
          <w:szCs w:val="24"/>
        </w:rPr>
        <w:t xml:space="preserve"> surau as a center of Islamic appreciation: χ2(1) = 12.014, p = .001, with a mean rank value of 290.67 for men and 238.09 for women.</w:t>
      </w:r>
    </w:p>
    <w:p w14:paraId="31B6AD11" w14:textId="36240486" w:rsidR="00234909" w:rsidRPr="004B708A" w:rsidRDefault="00234909" w:rsidP="00234909">
      <w:pPr>
        <w:tabs>
          <w:tab w:val="left" w:pos="425"/>
        </w:tabs>
        <w:spacing w:after="0" w:line="360" w:lineRule="auto"/>
        <w:rPr>
          <w:rFonts w:ascii="Times New Roman" w:hAnsi="Times New Roman" w:cs="Times New Roman"/>
          <w:sz w:val="24"/>
          <w:szCs w:val="24"/>
        </w:rPr>
      </w:pPr>
      <w:r w:rsidRPr="004B708A">
        <w:rPr>
          <w:rFonts w:ascii="Times New Roman" w:hAnsi="Times New Roman" w:cs="Times New Roman"/>
          <w:sz w:val="24"/>
          <w:szCs w:val="24"/>
        </w:rPr>
        <w:t>c. The role of schools surau as education: χ2(1) = 4.383, p = .036, with a mean rank value of 274.53 for men and 243.08 for women.</w:t>
      </w:r>
    </w:p>
    <w:p w14:paraId="79A5A3DF" w14:textId="4113F501" w:rsidR="00234909" w:rsidRPr="004B708A" w:rsidRDefault="00234909" w:rsidP="00234909">
      <w:pPr>
        <w:tabs>
          <w:tab w:val="left" w:pos="425"/>
        </w:tabs>
        <w:spacing w:after="0" w:line="360" w:lineRule="auto"/>
        <w:rPr>
          <w:rFonts w:ascii="Times New Roman" w:hAnsi="Times New Roman" w:cs="Times New Roman"/>
          <w:sz w:val="24"/>
          <w:szCs w:val="24"/>
        </w:rPr>
      </w:pPr>
      <w:r w:rsidRPr="004B708A">
        <w:rPr>
          <w:rFonts w:ascii="Times New Roman" w:hAnsi="Times New Roman" w:cs="Times New Roman"/>
          <w:sz w:val="24"/>
          <w:szCs w:val="24"/>
        </w:rPr>
        <w:t>d. The overall role of schools</w:t>
      </w:r>
      <w:r w:rsidR="00E84589">
        <w:rPr>
          <w:rFonts w:ascii="Times New Roman" w:hAnsi="Times New Roman" w:cs="Times New Roman"/>
          <w:sz w:val="24"/>
          <w:szCs w:val="24"/>
        </w:rPr>
        <w:t>’</w:t>
      </w:r>
      <w:r w:rsidRPr="004B708A">
        <w:rPr>
          <w:rFonts w:ascii="Times New Roman" w:hAnsi="Times New Roman" w:cs="Times New Roman"/>
          <w:sz w:val="24"/>
          <w:szCs w:val="24"/>
        </w:rPr>
        <w:t xml:space="preserve"> surau: χ2(1) = 8.744, p = .003, with a mean rank value of 283.86 for men and 239.89 for women.</w:t>
      </w:r>
    </w:p>
    <w:p w14:paraId="38FB82E1" w14:textId="23D8C74F" w:rsidR="00C84298" w:rsidRPr="00E84589" w:rsidRDefault="00C84298" w:rsidP="00C84298">
      <w:pPr>
        <w:spacing w:after="0" w:line="360" w:lineRule="auto"/>
        <w:jc w:val="both"/>
        <w:rPr>
          <w:rFonts w:ascii="Times New Roman" w:hAnsi="Times New Roman" w:cs="Times New Roman"/>
          <w:sz w:val="24"/>
          <w:szCs w:val="24"/>
        </w:rPr>
      </w:pPr>
    </w:p>
    <w:p w14:paraId="5AA80319" w14:textId="2E282F58" w:rsidR="00234909" w:rsidRPr="00EC3F65" w:rsidRDefault="00234909" w:rsidP="00234909">
      <w:pPr>
        <w:numPr>
          <w:ilvl w:val="0"/>
          <w:numId w:val="10"/>
        </w:numPr>
        <w:spacing w:after="0" w:line="360" w:lineRule="auto"/>
        <w:rPr>
          <w:rFonts w:ascii="Times New Roman" w:hAnsi="Times New Roman" w:cs="Times New Roman"/>
          <w:i/>
          <w:iCs/>
          <w:sz w:val="24"/>
          <w:szCs w:val="24"/>
        </w:rPr>
      </w:pPr>
      <w:r w:rsidRPr="00EC3F65">
        <w:rPr>
          <w:rFonts w:ascii="Times New Roman" w:hAnsi="Times New Roman" w:cs="Times New Roman"/>
          <w:i/>
          <w:iCs/>
          <w:sz w:val="24"/>
          <w:szCs w:val="24"/>
        </w:rPr>
        <w:t>Kruskal-Wallis Analysis by Location</w:t>
      </w:r>
    </w:p>
    <w:p w14:paraId="0B97366A" w14:textId="06B49C8E" w:rsidR="00234909" w:rsidRPr="00234909" w:rsidRDefault="00234909" w:rsidP="00234909">
      <w:pPr>
        <w:tabs>
          <w:tab w:val="left" w:pos="425"/>
        </w:tabs>
        <w:spacing w:after="0" w:line="360" w:lineRule="auto"/>
        <w:rPr>
          <w:rFonts w:ascii="Times New Roman" w:hAnsi="Times New Roman" w:cs="Times New Roman"/>
          <w:sz w:val="24"/>
          <w:szCs w:val="24"/>
        </w:rPr>
      </w:pPr>
      <w:r w:rsidRPr="00234909">
        <w:rPr>
          <w:rFonts w:ascii="Times New Roman" w:hAnsi="Times New Roman" w:cs="Times New Roman"/>
          <w:sz w:val="24"/>
          <w:szCs w:val="24"/>
        </w:rPr>
        <w:t>Based on the results of the Kruskal-</w:t>
      </w:r>
      <w:proofErr w:type="gramStart"/>
      <w:r w:rsidRPr="00234909">
        <w:rPr>
          <w:rFonts w:ascii="Times New Roman" w:hAnsi="Times New Roman" w:cs="Times New Roman"/>
          <w:sz w:val="24"/>
          <w:szCs w:val="24"/>
        </w:rPr>
        <w:t>Wallis</w:t>
      </w:r>
      <w:proofErr w:type="gramEnd"/>
      <w:r w:rsidRPr="00234909">
        <w:rPr>
          <w:rFonts w:ascii="Times New Roman" w:hAnsi="Times New Roman" w:cs="Times New Roman"/>
          <w:sz w:val="24"/>
          <w:szCs w:val="24"/>
        </w:rPr>
        <w:t xml:space="preserve"> test analysis in Table 18 and Table 19, there is no significant difference (exceeding the </w:t>
      </w:r>
      <w:r w:rsidRPr="00234909">
        <w:rPr>
          <w:rFonts w:ascii="Times New Roman" w:hAnsi="Times New Roman" w:cs="Times New Roman"/>
          <w:sz w:val="24"/>
          <w:szCs w:val="24"/>
          <w:lang w:val="sv-SE"/>
        </w:rPr>
        <w:t>α</w:t>
      </w:r>
      <w:r w:rsidRPr="00234909">
        <w:rPr>
          <w:rFonts w:ascii="Times New Roman" w:hAnsi="Times New Roman" w:cs="Times New Roman"/>
          <w:sz w:val="24"/>
          <w:szCs w:val="24"/>
        </w:rPr>
        <w:t xml:space="preserve"> = .05 value) by location for teachers' perceptions of the role of school</w:t>
      </w:r>
      <w:r>
        <w:rPr>
          <w:rFonts w:ascii="Times New Roman" w:hAnsi="Times New Roman" w:cs="Times New Roman"/>
          <w:sz w:val="24"/>
          <w:szCs w:val="24"/>
        </w:rPr>
        <w:t>s</w:t>
      </w:r>
      <w:r w:rsidR="00EC3F65">
        <w:rPr>
          <w:rFonts w:ascii="Times New Roman" w:hAnsi="Times New Roman" w:cs="Times New Roman"/>
          <w:sz w:val="24"/>
          <w:szCs w:val="24"/>
        </w:rPr>
        <w:t>’</w:t>
      </w:r>
      <w:r w:rsidRPr="00234909">
        <w:rPr>
          <w:rFonts w:ascii="Times New Roman" w:hAnsi="Times New Roman" w:cs="Times New Roman"/>
          <w:sz w:val="24"/>
          <w:szCs w:val="24"/>
        </w:rPr>
        <w:t xml:space="preserve"> surau:</w:t>
      </w:r>
    </w:p>
    <w:p w14:paraId="430F4478" w14:textId="3FCFA30F" w:rsidR="00234909" w:rsidRPr="00234909" w:rsidRDefault="00234909" w:rsidP="00234909">
      <w:pPr>
        <w:tabs>
          <w:tab w:val="left" w:pos="425"/>
        </w:tabs>
        <w:spacing w:after="0" w:line="360" w:lineRule="auto"/>
        <w:rPr>
          <w:rFonts w:ascii="Times New Roman" w:hAnsi="Times New Roman" w:cs="Times New Roman"/>
          <w:sz w:val="24"/>
          <w:szCs w:val="24"/>
        </w:rPr>
      </w:pPr>
      <w:r w:rsidRPr="00234909">
        <w:rPr>
          <w:rFonts w:ascii="Times New Roman" w:hAnsi="Times New Roman" w:cs="Times New Roman"/>
          <w:sz w:val="24"/>
          <w:szCs w:val="24"/>
        </w:rPr>
        <w:lastRenderedPageBreak/>
        <w:t>a. The role of the school</w:t>
      </w:r>
      <w:r>
        <w:rPr>
          <w:rFonts w:ascii="Times New Roman" w:hAnsi="Times New Roman" w:cs="Times New Roman"/>
          <w:sz w:val="24"/>
          <w:szCs w:val="24"/>
        </w:rPr>
        <w:t>s</w:t>
      </w:r>
      <w:r w:rsidR="00E84589">
        <w:rPr>
          <w:rFonts w:ascii="Times New Roman" w:hAnsi="Times New Roman" w:cs="Times New Roman"/>
          <w:sz w:val="24"/>
          <w:szCs w:val="24"/>
        </w:rPr>
        <w:t>’</w:t>
      </w:r>
      <w:r w:rsidRPr="00234909">
        <w:rPr>
          <w:rFonts w:ascii="Times New Roman" w:hAnsi="Times New Roman" w:cs="Times New Roman"/>
          <w:sz w:val="24"/>
          <w:szCs w:val="24"/>
        </w:rPr>
        <w:t xml:space="preserve"> surau as a worship </w:t>
      </w:r>
      <w:proofErr w:type="spellStart"/>
      <w:proofErr w:type="gramStart"/>
      <w:r w:rsidRPr="00234909">
        <w:rPr>
          <w:rFonts w:ascii="Times New Roman" w:hAnsi="Times New Roman" w:cs="Times New Roman"/>
          <w:sz w:val="24"/>
          <w:szCs w:val="24"/>
        </w:rPr>
        <w:t>centr</w:t>
      </w:r>
      <w:r w:rsidR="00EC3F65">
        <w:rPr>
          <w:rFonts w:ascii="Times New Roman" w:hAnsi="Times New Roman" w:cs="Times New Roman"/>
          <w:sz w:val="24"/>
          <w:szCs w:val="24"/>
        </w:rPr>
        <w:t>e</w:t>
      </w:r>
      <w:proofErr w:type="spellEnd"/>
      <w:r w:rsidRPr="00234909">
        <w:rPr>
          <w:rFonts w:ascii="Times New Roman" w:hAnsi="Times New Roman" w:cs="Times New Roman"/>
          <w:sz w:val="24"/>
          <w:szCs w:val="24"/>
        </w:rPr>
        <w:t xml:space="preserve"> :</w:t>
      </w:r>
      <w:proofErr w:type="gramEnd"/>
      <w:r w:rsidRPr="00234909">
        <w:rPr>
          <w:rFonts w:ascii="Times New Roman" w:hAnsi="Times New Roman" w:cs="Times New Roman"/>
          <w:sz w:val="24"/>
          <w:szCs w:val="24"/>
        </w:rPr>
        <w:t xml:space="preserve"> </w:t>
      </w:r>
      <w:r w:rsidRPr="00234909">
        <w:rPr>
          <w:rFonts w:ascii="Times New Roman" w:hAnsi="Times New Roman" w:cs="Times New Roman"/>
          <w:sz w:val="24"/>
          <w:szCs w:val="24"/>
          <w:lang w:val="sv-SE"/>
        </w:rPr>
        <w:t>χ</w:t>
      </w:r>
      <w:r w:rsidRPr="00234909">
        <w:rPr>
          <w:rFonts w:ascii="Times New Roman" w:hAnsi="Times New Roman" w:cs="Times New Roman"/>
          <w:sz w:val="24"/>
          <w:szCs w:val="24"/>
        </w:rPr>
        <w:t xml:space="preserve">2(1) = .919, p = .338, with a mean rank value of 246.57 for </w:t>
      </w:r>
      <w:r w:rsidR="00E84589">
        <w:rPr>
          <w:rFonts w:ascii="Times New Roman" w:hAnsi="Times New Roman" w:cs="Times New Roman"/>
          <w:sz w:val="24"/>
          <w:szCs w:val="24"/>
        </w:rPr>
        <w:t>cities</w:t>
      </w:r>
      <w:r w:rsidRPr="00234909">
        <w:rPr>
          <w:rFonts w:ascii="Times New Roman" w:hAnsi="Times New Roman" w:cs="Times New Roman"/>
          <w:sz w:val="24"/>
          <w:szCs w:val="24"/>
        </w:rPr>
        <w:t xml:space="preserve"> and 259.50 for </w:t>
      </w:r>
      <w:r w:rsidR="00EC3F65">
        <w:rPr>
          <w:rFonts w:ascii="Times New Roman" w:hAnsi="Times New Roman" w:cs="Times New Roman"/>
          <w:sz w:val="24"/>
          <w:szCs w:val="24"/>
        </w:rPr>
        <w:t>the areas out-of-cities</w:t>
      </w:r>
      <w:r w:rsidRPr="00234909">
        <w:rPr>
          <w:rFonts w:ascii="Times New Roman" w:hAnsi="Times New Roman" w:cs="Times New Roman"/>
          <w:sz w:val="24"/>
          <w:szCs w:val="24"/>
        </w:rPr>
        <w:t>.</w:t>
      </w:r>
    </w:p>
    <w:p w14:paraId="3BC27FC5" w14:textId="2384AE35" w:rsidR="00234909" w:rsidRPr="00234909" w:rsidRDefault="00234909" w:rsidP="00234909">
      <w:pPr>
        <w:tabs>
          <w:tab w:val="left" w:pos="425"/>
        </w:tabs>
        <w:spacing w:after="0" w:line="360" w:lineRule="auto"/>
        <w:rPr>
          <w:rFonts w:ascii="Times New Roman" w:hAnsi="Times New Roman" w:cs="Times New Roman"/>
          <w:sz w:val="24"/>
          <w:szCs w:val="24"/>
        </w:rPr>
      </w:pPr>
      <w:r w:rsidRPr="00234909">
        <w:rPr>
          <w:rFonts w:ascii="Times New Roman" w:hAnsi="Times New Roman" w:cs="Times New Roman"/>
          <w:sz w:val="24"/>
          <w:szCs w:val="24"/>
        </w:rPr>
        <w:t>b. The role of school</w:t>
      </w:r>
      <w:r>
        <w:rPr>
          <w:rFonts w:ascii="Times New Roman" w:hAnsi="Times New Roman" w:cs="Times New Roman"/>
          <w:sz w:val="24"/>
          <w:szCs w:val="24"/>
        </w:rPr>
        <w:t>s</w:t>
      </w:r>
      <w:r w:rsidR="00E84589">
        <w:rPr>
          <w:rFonts w:ascii="Times New Roman" w:hAnsi="Times New Roman" w:cs="Times New Roman"/>
          <w:sz w:val="24"/>
          <w:szCs w:val="24"/>
        </w:rPr>
        <w:t>’</w:t>
      </w:r>
      <w:r w:rsidRPr="00234909">
        <w:rPr>
          <w:rFonts w:ascii="Times New Roman" w:hAnsi="Times New Roman" w:cs="Times New Roman"/>
          <w:sz w:val="24"/>
          <w:szCs w:val="24"/>
        </w:rPr>
        <w:t xml:space="preserve"> surau as a center of Islamic appreciation: </w:t>
      </w:r>
      <w:r w:rsidRPr="00234909">
        <w:rPr>
          <w:rFonts w:ascii="Times New Roman" w:hAnsi="Times New Roman" w:cs="Times New Roman"/>
          <w:sz w:val="24"/>
          <w:szCs w:val="24"/>
          <w:lang w:val="sv-SE"/>
        </w:rPr>
        <w:t>χ</w:t>
      </w:r>
      <w:r w:rsidRPr="00234909">
        <w:rPr>
          <w:rFonts w:ascii="Times New Roman" w:hAnsi="Times New Roman" w:cs="Times New Roman"/>
          <w:sz w:val="24"/>
          <w:szCs w:val="24"/>
        </w:rPr>
        <w:t xml:space="preserve">2(1) = .443, p = .506, with a mean rank value of 247.67 for </w:t>
      </w:r>
      <w:r>
        <w:rPr>
          <w:rFonts w:ascii="Times New Roman" w:hAnsi="Times New Roman" w:cs="Times New Roman"/>
          <w:sz w:val="24"/>
          <w:szCs w:val="24"/>
        </w:rPr>
        <w:t>cities</w:t>
      </w:r>
      <w:r w:rsidRPr="00234909">
        <w:rPr>
          <w:rFonts w:ascii="Times New Roman" w:hAnsi="Times New Roman" w:cs="Times New Roman"/>
          <w:sz w:val="24"/>
          <w:szCs w:val="24"/>
        </w:rPr>
        <w:t xml:space="preserve"> and 256.99 for outside</w:t>
      </w:r>
      <w:r>
        <w:rPr>
          <w:rFonts w:ascii="Times New Roman" w:hAnsi="Times New Roman" w:cs="Times New Roman"/>
          <w:sz w:val="24"/>
          <w:szCs w:val="24"/>
        </w:rPr>
        <w:t xml:space="preserve"> of cities</w:t>
      </w:r>
      <w:r w:rsidRPr="00234909">
        <w:rPr>
          <w:rFonts w:ascii="Times New Roman" w:hAnsi="Times New Roman" w:cs="Times New Roman"/>
          <w:sz w:val="24"/>
          <w:szCs w:val="24"/>
        </w:rPr>
        <w:t>.</w:t>
      </w:r>
    </w:p>
    <w:p w14:paraId="6B68A458" w14:textId="12C25D05" w:rsidR="00234909" w:rsidRPr="00234909" w:rsidRDefault="00234909" w:rsidP="00234909">
      <w:pPr>
        <w:tabs>
          <w:tab w:val="left" w:pos="425"/>
        </w:tabs>
        <w:spacing w:after="0" w:line="360" w:lineRule="auto"/>
        <w:rPr>
          <w:rFonts w:ascii="Times New Roman" w:hAnsi="Times New Roman" w:cs="Times New Roman"/>
          <w:sz w:val="24"/>
          <w:szCs w:val="24"/>
        </w:rPr>
      </w:pPr>
      <w:r w:rsidRPr="00234909">
        <w:rPr>
          <w:rFonts w:ascii="Times New Roman" w:hAnsi="Times New Roman" w:cs="Times New Roman"/>
          <w:sz w:val="24"/>
          <w:szCs w:val="24"/>
        </w:rPr>
        <w:t>c. The role of schools</w:t>
      </w:r>
      <w:r w:rsidR="00E84589">
        <w:rPr>
          <w:rFonts w:ascii="Times New Roman" w:hAnsi="Times New Roman" w:cs="Times New Roman"/>
          <w:sz w:val="24"/>
          <w:szCs w:val="24"/>
        </w:rPr>
        <w:t>’</w:t>
      </w:r>
      <w:r>
        <w:rPr>
          <w:rFonts w:ascii="Times New Roman" w:hAnsi="Times New Roman" w:cs="Times New Roman"/>
          <w:sz w:val="24"/>
          <w:szCs w:val="24"/>
        </w:rPr>
        <w:t xml:space="preserve"> surau</w:t>
      </w:r>
      <w:r w:rsidRPr="00234909">
        <w:rPr>
          <w:rFonts w:ascii="Times New Roman" w:hAnsi="Times New Roman" w:cs="Times New Roman"/>
          <w:sz w:val="24"/>
          <w:szCs w:val="24"/>
        </w:rPr>
        <w:t xml:space="preserve"> as education</w:t>
      </w:r>
      <w:r>
        <w:rPr>
          <w:rFonts w:ascii="Times New Roman" w:hAnsi="Times New Roman" w:cs="Times New Roman"/>
          <w:sz w:val="24"/>
          <w:szCs w:val="24"/>
        </w:rPr>
        <w:t xml:space="preserve"> </w:t>
      </w:r>
      <w:proofErr w:type="spellStart"/>
      <w:r>
        <w:rPr>
          <w:rFonts w:ascii="Times New Roman" w:hAnsi="Times New Roman" w:cs="Times New Roman"/>
          <w:sz w:val="24"/>
          <w:szCs w:val="24"/>
        </w:rPr>
        <w:t>centre</w:t>
      </w:r>
      <w:r w:rsidR="00EC3F65">
        <w:rPr>
          <w:rFonts w:ascii="Times New Roman" w:hAnsi="Times New Roman" w:cs="Times New Roman"/>
          <w:sz w:val="24"/>
          <w:szCs w:val="24"/>
        </w:rPr>
        <w:t>s</w:t>
      </w:r>
      <w:proofErr w:type="spellEnd"/>
      <w:r w:rsidRPr="00234909">
        <w:rPr>
          <w:rFonts w:ascii="Times New Roman" w:hAnsi="Times New Roman" w:cs="Times New Roman"/>
          <w:sz w:val="24"/>
          <w:szCs w:val="24"/>
        </w:rPr>
        <w:t xml:space="preserve">: </w:t>
      </w:r>
      <w:r w:rsidRPr="00234909">
        <w:rPr>
          <w:rFonts w:ascii="Times New Roman" w:hAnsi="Times New Roman" w:cs="Times New Roman"/>
          <w:sz w:val="24"/>
          <w:szCs w:val="24"/>
          <w:lang w:val="sv-SE"/>
        </w:rPr>
        <w:t>χ</w:t>
      </w:r>
      <w:r w:rsidRPr="00234909">
        <w:rPr>
          <w:rFonts w:ascii="Times New Roman" w:hAnsi="Times New Roman" w:cs="Times New Roman"/>
          <w:sz w:val="24"/>
          <w:szCs w:val="24"/>
        </w:rPr>
        <w:t xml:space="preserve">2(1) = 1.307, p = .253, with a mean rank value of 245.68 for </w:t>
      </w:r>
      <w:r>
        <w:rPr>
          <w:rFonts w:ascii="Times New Roman" w:hAnsi="Times New Roman" w:cs="Times New Roman"/>
          <w:sz w:val="24"/>
          <w:szCs w:val="24"/>
        </w:rPr>
        <w:t>the cities</w:t>
      </w:r>
      <w:r w:rsidRPr="00234909">
        <w:rPr>
          <w:rFonts w:ascii="Times New Roman" w:hAnsi="Times New Roman" w:cs="Times New Roman"/>
          <w:sz w:val="24"/>
          <w:szCs w:val="24"/>
        </w:rPr>
        <w:t xml:space="preserve"> and 261.53 for outside </w:t>
      </w:r>
      <w:r>
        <w:rPr>
          <w:rFonts w:ascii="Times New Roman" w:hAnsi="Times New Roman" w:cs="Times New Roman"/>
          <w:sz w:val="24"/>
          <w:szCs w:val="24"/>
        </w:rPr>
        <w:t>of the cities</w:t>
      </w:r>
      <w:r w:rsidRPr="00234909">
        <w:rPr>
          <w:rFonts w:ascii="Times New Roman" w:hAnsi="Times New Roman" w:cs="Times New Roman"/>
          <w:sz w:val="24"/>
          <w:szCs w:val="24"/>
        </w:rPr>
        <w:t>.</w:t>
      </w:r>
    </w:p>
    <w:p w14:paraId="56ACFD56" w14:textId="5386E273" w:rsidR="00234909" w:rsidRPr="00234909" w:rsidRDefault="00234909" w:rsidP="00234909">
      <w:pPr>
        <w:tabs>
          <w:tab w:val="left" w:pos="425"/>
        </w:tabs>
        <w:spacing w:after="0" w:line="360" w:lineRule="auto"/>
        <w:rPr>
          <w:rFonts w:ascii="Times New Roman" w:hAnsi="Times New Roman" w:cs="Times New Roman"/>
          <w:sz w:val="24"/>
          <w:szCs w:val="24"/>
        </w:rPr>
      </w:pPr>
      <w:r w:rsidRPr="00234909">
        <w:rPr>
          <w:rFonts w:ascii="Times New Roman" w:hAnsi="Times New Roman" w:cs="Times New Roman"/>
          <w:sz w:val="24"/>
          <w:szCs w:val="24"/>
        </w:rPr>
        <w:t>d. The overall role of the school</w:t>
      </w:r>
      <w:r>
        <w:rPr>
          <w:rFonts w:ascii="Times New Roman" w:hAnsi="Times New Roman" w:cs="Times New Roman"/>
          <w:sz w:val="24"/>
          <w:szCs w:val="24"/>
        </w:rPr>
        <w:t>s</w:t>
      </w:r>
      <w:r w:rsidR="00E84589">
        <w:rPr>
          <w:rFonts w:ascii="Times New Roman" w:hAnsi="Times New Roman" w:cs="Times New Roman"/>
          <w:sz w:val="24"/>
          <w:szCs w:val="24"/>
        </w:rPr>
        <w:t>’</w:t>
      </w:r>
      <w:r w:rsidRPr="00234909">
        <w:rPr>
          <w:rFonts w:ascii="Times New Roman" w:hAnsi="Times New Roman" w:cs="Times New Roman"/>
          <w:sz w:val="24"/>
          <w:szCs w:val="24"/>
        </w:rPr>
        <w:t xml:space="preserve"> surau: </w:t>
      </w:r>
      <w:r w:rsidRPr="00234909">
        <w:rPr>
          <w:rFonts w:ascii="Times New Roman" w:hAnsi="Times New Roman" w:cs="Times New Roman"/>
          <w:sz w:val="24"/>
          <w:szCs w:val="24"/>
          <w:lang w:val="sv-SE"/>
        </w:rPr>
        <w:t>χ</w:t>
      </w:r>
      <w:r w:rsidRPr="00234909">
        <w:rPr>
          <w:rFonts w:ascii="Times New Roman" w:hAnsi="Times New Roman" w:cs="Times New Roman"/>
          <w:sz w:val="24"/>
          <w:szCs w:val="24"/>
        </w:rPr>
        <w:t xml:space="preserve">2(1) = 1.151, p = .283, with a mean rank value of 245.92 for </w:t>
      </w:r>
      <w:r>
        <w:rPr>
          <w:rFonts w:ascii="Times New Roman" w:hAnsi="Times New Roman" w:cs="Times New Roman"/>
          <w:sz w:val="24"/>
          <w:szCs w:val="24"/>
        </w:rPr>
        <w:t>the cities</w:t>
      </w:r>
      <w:r w:rsidRPr="00234909">
        <w:rPr>
          <w:rFonts w:ascii="Times New Roman" w:hAnsi="Times New Roman" w:cs="Times New Roman"/>
          <w:sz w:val="24"/>
          <w:szCs w:val="24"/>
        </w:rPr>
        <w:t xml:space="preserve"> and 260.98 for outside </w:t>
      </w:r>
      <w:r>
        <w:rPr>
          <w:rFonts w:ascii="Times New Roman" w:hAnsi="Times New Roman" w:cs="Times New Roman"/>
          <w:sz w:val="24"/>
          <w:szCs w:val="24"/>
        </w:rPr>
        <w:t>of cities.</w:t>
      </w:r>
    </w:p>
    <w:p w14:paraId="4880CB1E" w14:textId="77777777" w:rsidR="00EC3F65" w:rsidRPr="00E84589" w:rsidRDefault="00EC3F65" w:rsidP="00E84589">
      <w:pPr>
        <w:spacing w:line="360" w:lineRule="auto"/>
        <w:rPr>
          <w:rFonts w:ascii="Times New Roman" w:hAnsi="Times New Roman" w:cs="Times New Roman"/>
          <w:sz w:val="24"/>
          <w:szCs w:val="24"/>
        </w:rPr>
      </w:pPr>
    </w:p>
    <w:p w14:paraId="059875F6" w14:textId="5C446F62" w:rsidR="00C67818" w:rsidRDefault="00C67818" w:rsidP="00C67818">
      <w:pPr>
        <w:numPr>
          <w:ilvl w:val="0"/>
          <w:numId w:val="9"/>
        </w:numPr>
        <w:spacing w:after="0" w:line="360" w:lineRule="auto"/>
        <w:rPr>
          <w:rFonts w:ascii="Times New Roman" w:hAnsi="Times New Roman" w:cs="Times New Roman"/>
          <w:b/>
          <w:bCs/>
          <w:i/>
          <w:iCs/>
          <w:sz w:val="24"/>
          <w:szCs w:val="24"/>
        </w:rPr>
      </w:pPr>
      <w:r w:rsidRPr="00C67818">
        <w:rPr>
          <w:rFonts w:ascii="Times New Roman" w:hAnsi="Times New Roman" w:cs="Times New Roman"/>
          <w:b/>
          <w:bCs/>
          <w:i/>
          <w:iCs/>
          <w:sz w:val="24"/>
          <w:szCs w:val="24"/>
        </w:rPr>
        <w:t>Teaching Islamic Education in Schools</w:t>
      </w:r>
      <w:r>
        <w:rPr>
          <w:rFonts w:ascii="Times New Roman" w:hAnsi="Times New Roman" w:cs="Times New Roman"/>
          <w:b/>
          <w:bCs/>
          <w:i/>
          <w:iCs/>
          <w:sz w:val="24"/>
          <w:szCs w:val="24"/>
        </w:rPr>
        <w:t xml:space="preserve"> Surau</w:t>
      </w:r>
    </w:p>
    <w:p w14:paraId="17DB57ED" w14:textId="77777777" w:rsidR="004468F5" w:rsidRPr="004468F5" w:rsidRDefault="004468F5" w:rsidP="004468F5">
      <w:pPr>
        <w:spacing w:after="0" w:line="360" w:lineRule="auto"/>
        <w:rPr>
          <w:rFonts w:ascii="Times New Roman" w:hAnsi="Times New Roman" w:cs="Times New Roman"/>
          <w:sz w:val="24"/>
          <w:szCs w:val="24"/>
        </w:rPr>
      </w:pPr>
    </w:p>
    <w:p w14:paraId="76FFDA94" w14:textId="631558DA" w:rsidR="00C67818" w:rsidRPr="004468F5" w:rsidRDefault="00C67818" w:rsidP="004D2120">
      <w:pPr>
        <w:numPr>
          <w:ilvl w:val="0"/>
          <w:numId w:val="13"/>
        </w:numPr>
        <w:spacing w:after="0" w:line="360" w:lineRule="auto"/>
        <w:rPr>
          <w:rFonts w:ascii="Times New Roman" w:hAnsi="Times New Roman" w:cs="Times New Roman"/>
          <w:i/>
          <w:iCs/>
          <w:sz w:val="24"/>
          <w:szCs w:val="24"/>
        </w:rPr>
      </w:pPr>
      <w:r w:rsidRPr="004468F5">
        <w:rPr>
          <w:rFonts w:ascii="Times New Roman" w:hAnsi="Times New Roman" w:cs="Times New Roman"/>
          <w:i/>
          <w:iCs/>
          <w:sz w:val="24"/>
          <w:szCs w:val="24"/>
        </w:rPr>
        <w:t>Kruskal-Wallis Analysis by Sex</w:t>
      </w:r>
    </w:p>
    <w:p w14:paraId="38A8D75E" w14:textId="230E4811" w:rsidR="00C67818" w:rsidRPr="004468F5" w:rsidRDefault="00C67818" w:rsidP="00C67818">
      <w:pPr>
        <w:tabs>
          <w:tab w:val="left" w:pos="425"/>
        </w:tabs>
        <w:spacing w:after="0" w:line="360" w:lineRule="auto"/>
        <w:rPr>
          <w:rFonts w:ascii="Times New Roman" w:hAnsi="Times New Roman" w:cs="Times New Roman"/>
          <w:sz w:val="24"/>
          <w:szCs w:val="24"/>
        </w:rPr>
      </w:pPr>
      <w:r w:rsidRPr="004468F5">
        <w:rPr>
          <w:rFonts w:ascii="Times New Roman" w:hAnsi="Times New Roman" w:cs="Times New Roman"/>
          <w:sz w:val="24"/>
          <w:szCs w:val="24"/>
        </w:rPr>
        <w:t>Based on the results of the Kruskal-</w:t>
      </w:r>
      <w:proofErr w:type="gramStart"/>
      <w:r w:rsidRPr="004468F5">
        <w:rPr>
          <w:rFonts w:ascii="Times New Roman" w:hAnsi="Times New Roman" w:cs="Times New Roman"/>
          <w:sz w:val="24"/>
          <w:szCs w:val="24"/>
        </w:rPr>
        <w:t>Wallis</w:t>
      </w:r>
      <w:proofErr w:type="gramEnd"/>
      <w:r w:rsidRPr="004468F5">
        <w:rPr>
          <w:rFonts w:ascii="Times New Roman" w:hAnsi="Times New Roman" w:cs="Times New Roman"/>
          <w:sz w:val="24"/>
          <w:szCs w:val="24"/>
        </w:rPr>
        <w:t xml:space="preserve"> test analysis in Table 20 and Table 21, there are significant differences (less than the value of α = .05) by gender for teachers' perceptions of Islamic Education teaching in schools</w:t>
      </w:r>
      <w:r w:rsidR="004468F5">
        <w:rPr>
          <w:rFonts w:ascii="Times New Roman" w:hAnsi="Times New Roman" w:cs="Times New Roman"/>
          <w:sz w:val="24"/>
          <w:szCs w:val="24"/>
        </w:rPr>
        <w:t>’</w:t>
      </w:r>
      <w:r w:rsidRPr="004468F5">
        <w:rPr>
          <w:rFonts w:ascii="Times New Roman" w:hAnsi="Times New Roman" w:cs="Times New Roman"/>
          <w:sz w:val="24"/>
          <w:szCs w:val="24"/>
        </w:rPr>
        <w:t xml:space="preserve"> surau:</w:t>
      </w:r>
    </w:p>
    <w:p w14:paraId="405AF901" w14:textId="77777777" w:rsidR="00C67818" w:rsidRPr="004468F5" w:rsidRDefault="00C67818" w:rsidP="00C67818">
      <w:pPr>
        <w:tabs>
          <w:tab w:val="left" w:pos="425"/>
        </w:tabs>
        <w:spacing w:after="0" w:line="360" w:lineRule="auto"/>
        <w:ind w:left="425"/>
        <w:rPr>
          <w:rFonts w:ascii="Times New Roman" w:hAnsi="Times New Roman" w:cs="Times New Roman"/>
          <w:sz w:val="24"/>
          <w:szCs w:val="24"/>
        </w:rPr>
      </w:pPr>
      <w:r w:rsidRPr="004468F5">
        <w:rPr>
          <w:rFonts w:ascii="Times New Roman" w:hAnsi="Times New Roman" w:cs="Times New Roman"/>
          <w:sz w:val="24"/>
          <w:szCs w:val="24"/>
        </w:rPr>
        <w:t>a. Sub-field: χ2(1) = 12.012, p = .001, with a mean rank value of 290.70 for men and 238.08 for women.</w:t>
      </w:r>
    </w:p>
    <w:p w14:paraId="7D0F7C9E" w14:textId="77777777" w:rsidR="00C67818" w:rsidRPr="004468F5" w:rsidRDefault="00C67818" w:rsidP="00C67818">
      <w:pPr>
        <w:tabs>
          <w:tab w:val="left" w:pos="425"/>
        </w:tabs>
        <w:spacing w:after="0" w:line="360" w:lineRule="auto"/>
        <w:ind w:left="425"/>
        <w:rPr>
          <w:rFonts w:ascii="Times New Roman" w:hAnsi="Times New Roman" w:cs="Times New Roman"/>
          <w:sz w:val="24"/>
          <w:szCs w:val="24"/>
        </w:rPr>
      </w:pPr>
      <w:r w:rsidRPr="004468F5">
        <w:rPr>
          <w:rFonts w:ascii="Times New Roman" w:hAnsi="Times New Roman" w:cs="Times New Roman"/>
          <w:sz w:val="24"/>
          <w:szCs w:val="24"/>
        </w:rPr>
        <w:t>b. Methods: χ2(1) = 9.418, p = .002, with a mean rank value of 286.14 for men and 239.49 for women.</w:t>
      </w:r>
    </w:p>
    <w:p w14:paraId="562CB0C2" w14:textId="61D7C34B" w:rsidR="00C67818" w:rsidRPr="004468F5" w:rsidRDefault="00C67818" w:rsidP="00C67818">
      <w:pPr>
        <w:tabs>
          <w:tab w:val="left" w:pos="425"/>
        </w:tabs>
        <w:spacing w:after="0" w:line="360" w:lineRule="auto"/>
        <w:ind w:left="425"/>
        <w:rPr>
          <w:rFonts w:ascii="Times New Roman" w:hAnsi="Times New Roman" w:cs="Times New Roman"/>
          <w:sz w:val="24"/>
          <w:szCs w:val="24"/>
        </w:rPr>
      </w:pPr>
      <w:r w:rsidRPr="004468F5">
        <w:rPr>
          <w:rFonts w:ascii="Times New Roman" w:hAnsi="Times New Roman" w:cs="Times New Roman"/>
          <w:sz w:val="24"/>
          <w:szCs w:val="24"/>
        </w:rPr>
        <w:t>c. Teaching Aids: χ2(1) = 5.327, p = .021, with a mean rank value of 277.31 for men and 242.22 for women.</w:t>
      </w:r>
    </w:p>
    <w:p w14:paraId="44FE9BE8" w14:textId="0B85E9F5" w:rsidR="00C67818" w:rsidRPr="00C67818" w:rsidRDefault="00C67818" w:rsidP="00C67818">
      <w:pPr>
        <w:tabs>
          <w:tab w:val="left" w:pos="425"/>
        </w:tabs>
        <w:spacing w:after="0" w:line="360" w:lineRule="auto"/>
        <w:ind w:left="425"/>
        <w:rPr>
          <w:rFonts w:ascii="Times New Roman" w:hAnsi="Times New Roman" w:cs="Times New Roman"/>
          <w:sz w:val="24"/>
          <w:szCs w:val="24"/>
        </w:rPr>
      </w:pPr>
      <w:r w:rsidRPr="004468F5">
        <w:rPr>
          <w:rFonts w:ascii="Times New Roman" w:hAnsi="Times New Roman" w:cs="Times New Roman"/>
          <w:sz w:val="24"/>
          <w:szCs w:val="24"/>
        </w:rPr>
        <w:t>d. Overall Islamic Education Teaching: χ2(1) = 9.746, p = .002, with a mean rank value of 286.79 for men and 239.29 for women.</w:t>
      </w:r>
    </w:p>
    <w:p w14:paraId="135F2899" w14:textId="77777777" w:rsidR="004D2120" w:rsidRPr="00EC3F65" w:rsidRDefault="004D2120" w:rsidP="004D2120">
      <w:pPr>
        <w:spacing w:line="360" w:lineRule="auto"/>
        <w:rPr>
          <w:rFonts w:ascii="Times New Roman" w:hAnsi="Times New Roman" w:cs="Times New Roman"/>
          <w:b/>
          <w:bCs/>
          <w:sz w:val="24"/>
          <w:szCs w:val="24"/>
          <w:lang w:val="sv-SE"/>
        </w:rPr>
      </w:pPr>
    </w:p>
    <w:p w14:paraId="6E0ACEDE" w14:textId="77777777" w:rsidR="004468F5" w:rsidRPr="004468F5" w:rsidRDefault="004468F5" w:rsidP="004468F5">
      <w:pPr>
        <w:spacing w:line="360" w:lineRule="auto"/>
        <w:jc w:val="both"/>
        <w:rPr>
          <w:rFonts w:ascii="Times New Roman" w:hAnsi="Times New Roman" w:cs="Times New Roman"/>
          <w:sz w:val="24"/>
          <w:szCs w:val="24"/>
        </w:rPr>
      </w:pPr>
      <w:r w:rsidRPr="004468F5">
        <w:rPr>
          <w:rFonts w:ascii="Times New Roman" w:hAnsi="Times New Roman" w:cs="Times New Roman"/>
          <w:sz w:val="24"/>
          <w:szCs w:val="24"/>
        </w:rPr>
        <w:t>b) Kruskal-Wallis Analysis by Location</w:t>
      </w:r>
    </w:p>
    <w:p w14:paraId="2FAEFBD5" w14:textId="77777777" w:rsidR="004468F5" w:rsidRPr="004468F5" w:rsidRDefault="004468F5" w:rsidP="004468F5">
      <w:pPr>
        <w:spacing w:line="360" w:lineRule="auto"/>
        <w:jc w:val="both"/>
        <w:rPr>
          <w:rFonts w:ascii="Times New Roman" w:hAnsi="Times New Roman" w:cs="Times New Roman"/>
          <w:sz w:val="24"/>
          <w:szCs w:val="24"/>
        </w:rPr>
      </w:pPr>
      <w:r w:rsidRPr="004468F5">
        <w:rPr>
          <w:rFonts w:ascii="Times New Roman" w:hAnsi="Times New Roman" w:cs="Times New Roman"/>
          <w:sz w:val="24"/>
          <w:szCs w:val="24"/>
        </w:rPr>
        <w:t>Based on the results of the Kruskal-</w:t>
      </w:r>
      <w:proofErr w:type="gramStart"/>
      <w:r w:rsidRPr="004468F5">
        <w:rPr>
          <w:rFonts w:ascii="Times New Roman" w:hAnsi="Times New Roman" w:cs="Times New Roman"/>
          <w:sz w:val="24"/>
          <w:szCs w:val="24"/>
        </w:rPr>
        <w:t>Wallis</w:t>
      </w:r>
      <w:proofErr w:type="gramEnd"/>
      <w:r w:rsidRPr="004468F5">
        <w:rPr>
          <w:rFonts w:ascii="Times New Roman" w:hAnsi="Times New Roman" w:cs="Times New Roman"/>
          <w:sz w:val="24"/>
          <w:szCs w:val="24"/>
        </w:rPr>
        <w:t xml:space="preserve"> test analysis in Table 22 and Table 23, there is no significant difference (exceeding the value of </w:t>
      </w:r>
      <w:r w:rsidRPr="004468F5">
        <w:rPr>
          <w:rFonts w:ascii="Times New Roman" w:hAnsi="Times New Roman" w:cs="Times New Roman"/>
          <w:sz w:val="24"/>
          <w:szCs w:val="24"/>
          <w:lang w:val="sv-SE"/>
        </w:rPr>
        <w:t>α</w:t>
      </w:r>
      <w:r w:rsidRPr="004468F5">
        <w:rPr>
          <w:rFonts w:ascii="Times New Roman" w:hAnsi="Times New Roman" w:cs="Times New Roman"/>
          <w:sz w:val="24"/>
          <w:szCs w:val="24"/>
        </w:rPr>
        <w:t xml:space="preserve"> = .05) based on the location of teachers' perceptions of Islamic Education teaching in school surau:</w:t>
      </w:r>
    </w:p>
    <w:p w14:paraId="66FFE47B" w14:textId="3EA679A0" w:rsidR="004468F5" w:rsidRPr="004468F5" w:rsidRDefault="004468F5" w:rsidP="004468F5">
      <w:pPr>
        <w:spacing w:line="360" w:lineRule="auto"/>
        <w:jc w:val="both"/>
        <w:rPr>
          <w:rFonts w:ascii="Times New Roman" w:hAnsi="Times New Roman" w:cs="Times New Roman"/>
          <w:sz w:val="24"/>
          <w:szCs w:val="24"/>
        </w:rPr>
      </w:pPr>
      <w:r w:rsidRPr="004468F5">
        <w:rPr>
          <w:rFonts w:ascii="Times New Roman" w:hAnsi="Times New Roman" w:cs="Times New Roman"/>
          <w:sz w:val="24"/>
          <w:szCs w:val="24"/>
        </w:rPr>
        <w:t xml:space="preserve">a. Sub-field: </w:t>
      </w:r>
      <w:r w:rsidRPr="004468F5">
        <w:rPr>
          <w:rFonts w:ascii="Times New Roman" w:hAnsi="Times New Roman" w:cs="Times New Roman"/>
          <w:sz w:val="24"/>
          <w:szCs w:val="24"/>
          <w:lang w:val="sv-SE"/>
        </w:rPr>
        <w:t>χ</w:t>
      </w:r>
      <w:r w:rsidRPr="004468F5">
        <w:rPr>
          <w:rFonts w:ascii="Times New Roman" w:hAnsi="Times New Roman" w:cs="Times New Roman"/>
          <w:sz w:val="24"/>
          <w:szCs w:val="24"/>
        </w:rPr>
        <w:t>2(1) = .720, p = .396, with a mean rank value of 254.11 for</w:t>
      </w:r>
      <w:r>
        <w:rPr>
          <w:rFonts w:ascii="Times New Roman" w:hAnsi="Times New Roman" w:cs="Times New Roman"/>
          <w:sz w:val="24"/>
          <w:szCs w:val="24"/>
        </w:rPr>
        <w:t xml:space="preserve"> cities</w:t>
      </w:r>
      <w:r w:rsidRPr="004468F5">
        <w:rPr>
          <w:rFonts w:ascii="Times New Roman" w:hAnsi="Times New Roman" w:cs="Times New Roman"/>
          <w:sz w:val="24"/>
          <w:szCs w:val="24"/>
        </w:rPr>
        <w:t xml:space="preserve"> and 242.22 for </w:t>
      </w:r>
      <w:r>
        <w:rPr>
          <w:rFonts w:ascii="Times New Roman" w:hAnsi="Times New Roman" w:cs="Times New Roman"/>
          <w:sz w:val="24"/>
          <w:szCs w:val="24"/>
        </w:rPr>
        <w:t>outside of cities/</w:t>
      </w:r>
    </w:p>
    <w:p w14:paraId="01ED352E" w14:textId="25A3B900" w:rsidR="004468F5" w:rsidRPr="004468F5" w:rsidRDefault="004468F5" w:rsidP="004468F5">
      <w:pPr>
        <w:spacing w:line="360" w:lineRule="auto"/>
        <w:jc w:val="both"/>
        <w:rPr>
          <w:rFonts w:ascii="Times New Roman" w:hAnsi="Times New Roman" w:cs="Times New Roman"/>
          <w:sz w:val="24"/>
          <w:szCs w:val="24"/>
        </w:rPr>
      </w:pPr>
      <w:r w:rsidRPr="004468F5">
        <w:rPr>
          <w:rFonts w:ascii="Times New Roman" w:hAnsi="Times New Roman" w:cs="Times New Roman"/>
          <w:sz w:val="24"/>
          <w:szCs w:val="24"/>
        </w:rPr>
        <w:lastRenderedPageBreak/>
        <w:t xml:space="preserve">b. Method: </w:t>
      </w:r>
      <w:r w:rsidRPr="004468F5">
        <w:rPr>
          <w:rFonts w:ascii="Times New Roman" w:hAnsi="Times New Roman" w:cs="Times New Roman"/>
          <w:sz w:val="24"/>
          <w:szCs w:val="24"/>
          <w:lang w:val="sv-SE"/>
        </w:rPr>
        <w:t>χ</w:t>
      </w:r>
      <w:r w:rsidRPr="004468F5">
        <w:rPr>
          <w:rFonts w:ascii="Times New Roman" w:hAnsi="Times New Roman" w:cs="Times New Roman"/>
          <w:sz w:val="24"/>
          <w:szCs w:val="24"/>
        </w:rPr>
        <w:t xml:space="preserve">2(1) = .090, p = .764, with a mean rank value of 251.78 for cities and 247.56 </w:t>
      </w:r>
      <w:r>
        <w:rPr>
          <w:rFonts w:ascii="Times New Roman" w:hAnsi="Times New Roman" w:cs="Times New Roman"/>
          <w:sz w:val="24"/>
          <w:szCs w:val="24"/>
        </w:rPr>
        <w:t>outside of cities</w:t>
      </w:r>
    </w:p>
    <w:p w14:paraId="041DC7CF" w14:textId="4CBC3769" w:rsidR="004468F5" w:rsidRPr="004468F5" w:rsidRDefault="004468F5" w:rsidP="004468F5">
      <w:pPr>
        <w:spacing w:line="360" w:lineRule="auto"/>
        <w:jc w:val="both"/>
        <w:rPr>
          <w:rFonts w:ascii="Times New Roman" w:hAnsi="Times New Roman" w:cs="Times New Roman"/>
          <w:sz w:val="24"/>
          <w:szCs w:val="24"/>
        </w:rPr>
      </w:pPr>
      <w:r w:rsidRPr="004468F5">
        <w:rPr>
          <w:rFonts w:ascii="Times New Roman" w:hAnsi="Times New Roman" w:cs="Times New Roman"/>
          <w:sz w:val="24"/>
          <w:szCs w:val="24"/>
        </w:rPr>
        <w:t xml:space="preserve">c. BBM: </w:t>
      </w:r>
      <w:r w:rsidRPr="004468F5">
        <w:rPr>
          <w:rFonts w:ascii="Times New Roman" w:hAnsi="Times New Roman" w:cs="Times New Roman"/>
          <w:sz w:val="24"/>
          <w:szCs w:val="24"/>
          <w:lang w:val="sv-SE"/>
        </w:rPr>
        <w:t>χ</w:t>
      </w:r>
      <w:r w:rsidRPr="004468F5">
        <w:rPr>
          <w:rFonts w:ascii="Times New Roman" w:hAnsi="Times New Roman" w:cs="Times New Roman"/>
          <w:sz w:val="24"/>
          <w:szCs w:val="24"/>
        </w:rPr>
        <w:t xml:space="preserve">2(1) = .129, p = .720, with a mean rank value of 248.97 for </w:t>
      </w:r>
      <w:r>
        <w:rPr>
          <w:rFonts w:ascii="Times New Roman" w:hAnsi="Times New Roman" w:cs="Times New Roman"/>
          <w:sz w:val="24"/>
          <w:szCs w:val="24"/>
        </w:rPr>
        <w:t>cities</w:t>
      </w:r>
      <w:r w:rsidRPr="004468F5">
        <w:rPr>
          <w:rFonts w:ascii="Times New Roman" w:hAnsi="Times New Roman" w:cs="Times New Roman"/>
          <w:sz w:val="24"/>
          <w:szCs w:val="24"/>
        </w:rPr>
        <w:t xml:space="preserve"> and 254.00 for </w:t>
      </w:r>
      <w:r>
        <w:rPr>
          <w:rFonts w:ascii="Times New Roman" w:hAnsi="Times New Roman" w:cs="Times New Roman"/>
          <w:sz w:val="24"/>
          <w:szCs w:val="24"/>
        </w:rPr>
        <w:t>outside of cities</w:t>
      </w:r>
      <w:r w:rsidRPr="004468F5">
        <w:rPr>
          <w:rFonts w:ascii="Times New Roman" w:hAnsi="Times New Roman" w:cs="Times New Roman"/>
          <w:sz w:val="24"/>
          <w:szCs w:val="24"/>
        </w:rPr>
        <w:t>.</w:t>
      </w:r>
    </w:p>
    <w:p w14:paraId="6C527470" w14:textId="542DCCA6" w:rsidR="00C84298" w:rsidRDefault="004468F5" w:rsidP="004468F5">
      <w:pPr>
        <w:spacing w:line="360" w:lineRule="auto"/>
        <w:jc w:val="both"/>
        <w:rPr>
          <w:rFonts w:ascii="Times New Roman" w:hAnsi="Times New Roman" w:cs="Times New Roman"/>
          <w:sz w:val="24"/>
          <w:szCs w:val="24"/>
        </w:rPr>
      </w:pPr>
      <w:r w:rsidRPr="004468F5">
        <w:rPr>
          <w:rFonts w:ascii="Times New Roman" w:hAnsi="Times New Roman" w:cs="Times New Roman"/>
          <w:sz w:val="24"/>
          <w:szCs w:val="24"/>
        </w:rPr>
        <w:t xml:space="preserve">d. Overall Islamic Education Teaching: </w:t>
      </w:r>
      <w:r w:rsidRPr="004468F5">
        <w:rPr>
          <w:rFonts w:ascii="Times New Roman" w:hAnsi="Times New Roman" w:cs="Times New Roman"/>
          <w:sz w:val="24"/>
          <w:szCs w:val="24"/>
          <w:lang w:val="sv-SE"/>
        </w:rPr>
        <w:t>χ</w:t>
      </w:r>
      <w:r w:rsidRPr="004468F5">
        <w:rPr>
          <w:rFonts w:ascii="Times New Roman" w:hAnsi="Times New Roman" w:cs="Times New Roman"/>
          <w:sz w:val="24"/>
          <w:szCs w:val="24"/>
        </w:rPr>
        <w:t>2(1) = .073, p = .788, with a mean rank value of 251.65 for the cit</w:t>
      </w:r>
      <w:r>
        <w:rPr>
          <w:rFonts w:ascii="Times New Roman" w:hAnsi="Times New Roman" w:cs="Times New Roman"/>
          <w:sz w:val="24"/>
          <w:szCs w:val="24"/>
        </w:rPr>
        <w:t>ies</w:t>
      </w:r>
      <w:r w:rsidRPr="004468F5">
        <w:rPr>
          <w:rFonts w:ascii="Times New Roman" w:hAnsi="Times New Roman" w:cs="Times New Roman"/>
          <w:sz w:val="24"/>
          <w:szCs w:val="24"/>
        </w:rPr>
        <w:t xml:space="preserve"> and 247.87 for outside the city.</w:t>
      </w:r>
    </w:p>
    <w:p w14:paraId="7C10D04C" w14:textId="77777777" w:rsidR="004468F5" w:rsidRPr="004468F5" w:rsidRDefault="004468F5" w:rsidP="004468F5">
      <w:pPr>
        <w:spacing w:line="360" w:lineRule="auto"/>
        <w:jc w:val="both"/>
        <w:rPr>
          <w:rFonts w:ascii="Times New Roman" w:hAnsi="Times New Roman" w:cs="Times New Roman"/>
          <w:sz w:val="24"/>
          <w:szCs w:val="24"/>
        </w:rPr>
      </w:pPr>
    </w:p>
    <w:p w14:paraId="45445048" w14:textId="0A08D3B7" w:rsidR="004468F5" w:rsidRPr="009B35AD" w:rsidRDefault="004468F5" w:rsidP="004468F5">
      <w:pPr>
        <w:spacing w:line="360" w:lineRule="auto"/>
        <w:jc w:val="both"/>
        <w:rPr>
          <w:rFonts w:ascii="Times New Roman" w:hAnsi="Times New Roman" w:cs="Times New Roman"/>
          <w:b/>
          <w:bCs/>
          <w:i/>
          <w:iCs/>
          <w:sz w:val="24"/>
          <w:szCs w:val="24"/>
          <w:lang w:val="en-MY"/>
        </w:rPr>
      </w:pPr>
      <w:r w:rsidRPr="009B35AD">
        <w:rPr>
          <w:rFonts w:ascii="Times New Roman" w:hAnsi="Times New Roman" w:cs="Times New Roman"/>
          <w:b/>
          <w:bCs/>
          <w:i/>
          <w:iCs/>
          <w:sz w:val="24"/>
          <w:szCs w:val="24"/>
          <w:lang w:val="en-MY"/>
        </w:rPr>
        <w:t xml:space="preserve">3. Infrastructure in </w:t>
      </w:r>
      <w:proofErr w:type="spellStart"/>
      <w:r w:rsidR="009B35AD">
        <w:rPr>
          <w:rFonts w:ascii="Times New Roman" w:hAnsi="Times New Roman" w:cs="Times New Roman"/>
          <w:b/>
          <w:bCs/>
          <w:i/>
          <w:iCs/>
          <w:sz w:val="24"/>
          <w:szCs w:val="24"/>
          <w:lang w:val="en-MY"/>
        </w:rPr>
        <w:t>Schools’</w:t>
      </w:r>
      <w:r w:rsidRPr="009B35AD">
        <w:rPr>
          <w:rFonts w:ascii="Times New Roman" w:hAnsi="Times New Roman" w:cs="Times New Roman"/>
          <w:b/>
          <w:bCs/>
          <w:i/>
          <w:iCs/>
          <w:sz w:val="24"/>
          <w:szCs w:val="24"/>
          <w:lang w:val="en-MY"/>
        </w:rPr>
        <w:t>Surau</w:t>
      </w:r>
      <w:proofErr w:type="spellEnd"/>
    </w:p>
    <w:p w14:paraId="68C8B411" w14:textId="77777777" w:rsidR="004468F5" w:rsidRPr="004468F5" w:rsidRDefault="004468F5" w:rsidP="004468F5">
      <w:pPr>
        <w:spacing w:line="360" w:lineRule="auto"/>
        <w:jc w:val="both"/>
        <w:rPr>
          <w:rFonts w:ascii="Times New Roman" w:hAnsi="Times New Roman" w:cs="Times New Roman"/>
          <w:sz w:val="24"/>
          <w:szCs w:val="24"/>
          <w:lang w:val="en-MY"/>
        </w:rPr>
      </w:pPr>
      <w:r w:rsidRPr="004468F5">
        <w:rPr>
          <w:rFonts w:ascii="Times New Roman" w:hAnsi="Times New Roman" w:cs="Times New Roman"/>
          <w:sz w:val="24"/>
          <w:szCs w:val="24"/>
          <w:lang w:val="en-MY"/>
        </w:rPr>
        <w:t>Based on the results of the Kruskal-Wallis test analysis in Table 24 and Table 25, there is no significant difference (exceeding the value of α = .05) by gender for teacher perceptions of infrastructure in school surau:</w:t>
      </w:r>
    </w:p>
    <w:p w14:paraId="76B0EF2D" w14:textId="77777777" w:rsidR="004468F5" w:rsidRPr="004468F5" w:rsidRDefault="004468F5" w:rsidP="004468F5">
      <w:pPr>
        <w:spacing w:line="360" w:lineRule="auto"/>
        <w:jc w:val="both"/>
        <w:rPr>
          <w:rFonts w:ascii="Times New Roman" w:hAnsi="Times New Roman" w:cs="Times New Roman"/>
          <w:sz w:val="24"/>
          <w:szCs w:val="24"/>
          <w:lang w:val="en-MY"/>
        </w:rPr>
      </w:pPr>
      <w:r w:rsidRPr="004468F5">
        <w:rPr>
          <w:rFonts w:ascii="Times New Roman" w:hAnsi="Times New Roman" w:cs="Times New Roman"/>
          <w:sz w:val="24"/>
          <w:szCs w:val="24"/>
          <w:lang w:val="en-MY"/>
        </w:rPr>
        <w:t>a. Physical aspect: χ2(1) = 1.949, p = .163, with a mean rank value of 256.46 for men and 236.86 for women.</w:t>
      </w:r>
    </w:p>
    <w:p w14:paraId="7CD48CFA" w14:textId="77777777" w:rsidR="004468F5" w:rsidRPr="004468F5" w:rsidRDefault="004468F5" w:rsidP="004468F5">
      <w:pPr>
        <w:spacing w:line="360" w:lineRule="auto"/>
        <w:jc w:val="both"/>
        <w:rPr>
          <w:rFonts w:ascii="Times New Roman" w:hAnsi="Times New Roman" w:cs="Times New Roman"/>
          <w:sz w:val="24"/>
          <w:szCs w:val="24"/>
          <w:lang w:val="en-MY"/>
        </w:rPr>
      </w:pPr>
      <w:r w:rsidRPr="004468F5">
        <w:rPr>
          <w:rFonts w:ascii="Times New Roman" w:hAnsi="Times New Roman" w:cs="Times New Roman"/>
          <w:sz w:val="24"/>
          <w:szCs w:val="24"/>
          <w:lang w:val="en-MY"/>
        </w:rPr>
        <w:t>b. Ergonomic aspects: χ2(1) = 1.344, p = .246, with a mean rank value of 255.44 for men and 239.18 for women.</w:t>
      </w:r>
    </w:p>
    <w:p w14:paraId="17931993" w14:textId="3E0822B4" w:rsidR="004D2120" w:rsidRDefault="004468F5" w:rsidP="009B35AD">
      <w:pPr>
        <w:spacing w:line="360" w:lineRule="auto"/>
        <w:jc w:val="both"/>
        <w:rPr>
          <w:rFonts w:ascii="Times New Roman" w:hAnsi="Times New Roman" w:cs="Times New Roman"/>
          <w:sz w:val="24"/>
          <w:szCs w:val="24"/>
          <w:lang w:val="en-MY"/>
        </w:rPr>
      </w:pPr>
      <w:r w:rsidRPr="004468F5">
        <w:rPr>
          <w:rFonts w:ascii="Times New Roman" w:hAnsi="Times New Roman" w:cs="Times New Roman"/>
          <w:sz w:val="24"/>
          <w:szCs w:val="24"/>
          <w:lang w:val="en-MY"/>
        </w:rPr>
        <w:t>c. Infrastructure in the overall school surau: χ2(1) = 1.512, p = .219, with a mean rank value of 255.75 for men and 238.48 for women.</w:t>
      </w:r>
    </w:p>
    <w:p w14:paraId="59282C67" w14:textId="77777777" w:rsidR="009B35AD" w:rsidRPr="009B35AD" w:rsidRDefault="009B35AD" w:rsidP="009B35AD">
      <w:pPr>
        <w:spacing w:line="360" w:lineRule="auto"/>
        <w:jc w:val="both"/>
        <w:rPr>
          <w:rFonts w:ascii="Times New Roman" w:hAnsi="Times New Roman" w:cs="Times New Roman"/>
          <w:sz w:val="24"/>
          <w:szCs w:val="24"/>
          <w:lang w:val="en-MY"/>
        </w:rPr>
      </w:pPr>
    </w:p>
    <w:p w14:paraId="01AC172F" w14:textId="77777777" w:rsidR="009B35AD" w:rsidRPr="009B35AD" w:rsidRDefault="009B35AD" w:rsidP="009B35AD">
      <w:pPr>
        <w:spacing w:line="360" w:lineRule="auto"/>
        <w:jc w:val="both"/>
        <w:rPr>
          <w:rFonts w:ascii="Times New Roman" w:hAnsi="Times New Roman" w:cs="Times New Roman"/>
          <w:i/>
          <w:iCs/>
          <w:sz w:val="24"/>
          <w:szCs w:val="24"/>
          <w:lang w:val="en-MY"/>
        </w:rPr>
      </w:pPr>
      <w:r w:rsidRPr="009B35AD">
        <w:rPr>
          <w:rFonts w:ascii="Times New Roman" w:hAnsi="Times New Roman" w:cs="Times New Roman"/>
          <w:i/>
          <w:iCs/>
          <w:sz w:val="24"/>
          <w:szCs w:val="24"/>
          <w:lang w:val="en-MY"/>
        </w:rPr>
        <w:t>a) Kruskal-Wallis Analysis by Location</w:t>
      </w:r>
    </w:p>
    <w:p w14:paraId="42021761" w14:textId="003F97D4" w:rsidR="009B35AD" w:rsidRPr="009B35AD" w:rsidRDefault="009B35AD" w:rsidP="009B35AD">
      <w:pPr>
        <w:spacing w:line="360" w:lineRule="auto"/>
        <w:jc w:val="both"/>
        <w:rPr>
          <w:rFonts w:ascii="Times New Roman" w:hAnsi="Times New Roman" w:cs="Times New Roman"/>
          <w:sz w:val="24"/>
          <w:szCs w:val="24"/>
          <w:lang w:val="en-MY"/>
        </w:rPr>
      </w:pPr>
      <w:r w:rsidRPr="009B35AD">
        <w:rPr>
          <w:rFonts w:ascii="Times New Roman" w:hAnsi="Times New Roman" w:cs="Times New Roman"/>
          <w:sz w:val="24"/>
          <w:szCs w:val="24"/>
          <w:lang w:val="en-MY"/>
        </w:rPr>
        <w:t>Based on the results of the Kruskal-</w:t>
      </w:r>
      <w:proofErr w:type="gramStart"/>
      <w:r w:rsidRPr="009B35AD">
        <w:rPr>
          <w:rFonts w:ascii="Times New Roman" w:hAnsi="Times New Roman" w:cs="Times New Roman"/>
          <w:sz w:val="24"/>
          <w:szCs w:val="24"/>
          <w:lang w:val="en-MY"/>
        </w:rPr>
        <w:t>Wallis</w:t>
      </w:r>
      <w:proofErr w:type="gramEnd"/>
      <w:r w:rsidRPr="009B35AD">
        <w:rPr>
          <w:rFonts w:ascii="Times New Roman" w:hAnsi="Times New Roman" w:cs="Times New Roman"/>
          <w:sz w:val="24"/>
          <w:szCs w:val="24"/>
          <w:lang w:val="en-MY"/>
        </w:rPr>
        <w:t xml:space="preserve"> test analysis in Table 26 and Table 27, there is a significant difference (less than the value of α = .05) based on the location of teachers' perceptions of infrastructure</w:t>
      </w:r>
      <w:r>
        <w:rPr>
          <w:rFonts w:ascii="Times New Roman" w:hAnsi="Times New Roman" w:cs="Times New Roman"/>
          <w:sz w:val="24"/>
          <w:szCs w:val="24"/>
          <w:lang w:val="en-MY"/>
        </w:rPr>
        <w:t>s</w:t>
      </w:r>
      <w:r w:rsidRPr="009B35AD">
        <w:rPr>
          <w:rFonts w:ascii="Times New Roman" w:hAnsi="Times New Roman" w:cs="Times New Roman"/>
          <w:sz w:val="24"/>
          <w:szCs w:val="24"/>
          <w:lang w:val="en-MY"/>
        </w:rPr>
        <w:t xml:space="preserve"> in school</w:t>
      </w:r>
      <w:r>
        <w:rPr>
          <w:rFonts w:ascii="Times New Roman" w:hAnsi="Times New Roman" w:cs="Times New Roman"/>
          <w:sz w:val="24"/>
          <w:szCs w:val="24"/>
          <w:lang w:val="en-MY"/>
        </w:rPr>
        <w:t>s’</w:t>
      </w:r>
      <w:r w:rsidRPr="009B35AD">
        <w:rPr>
          <w:rFonts w:ascii="Times New Roman" w:hAnsi="Times New Roman" w:cs="Times New Roman"/>
          <w:sz w:val="24"/>
          <w:szCs w:val="24"/>
          <w:lang w:val="en-MY"/>
        </w:rPr>
        <w:t xml:space="preserve"> surau from the ergonomic aspect, where: χ2(1) = 4.500, p = .034, with a mean rank value of 275.12 for </w:t>
      </w:r>
      <w:r>
        <w:rPr>
          <w:rFonts w:ascii="Times New Roman" w:hAnsi="Times New Roman" w:cs="Times New Roman"/>
          <w:sz w:val="24"/>
          <w:szCs w:val="24"/>
          <w:lang w:val="en-MY"/>
        </w:rPr>
        <w:t>cities</w:t>
      </w:r>
      <w:r w:rsidRPr="009B35AD">
        <w:rPr>
          <w:rFonts w:ascii="Times New Roman" w:hAnsi="Times New Roman" w:cs="Times New Roman"/>
          <w:sz w:val="24"/>
          <w:szCs w:val="24"/>
          <w:lang w:val="en-MY"/>
        </w:rPr>
        <w:t xml:space="preserve"> and 242.89 for </w:t>
      </w:r>
      <w:r>
        <w:rPr>
          <w:rFonts w:ascii="Times New Roman" w:hAnsi="Times New Roman" w:cs="Times New Roman"/>
          <w:sz w:val="24"/>
          <w:szCs w:val="24"/>
          <w:lang w:val="en-MY"/>
        </w:rPr>
        <w:t>outside the cites</w:t>
      </w:r>
      <w:r w:rsidRPr="009B35AD">
        <w:rPr>
          <w:rFonts w:ascii="Times New Roman" w:hAnsi="Times New Roman" w:cs="Times New Roman"/>
          <w:sz w:val="24"/>
          <w:szCs w:val="24"/>
          <w:lang w:val="en-MY"/>
        </w:rPr>
        <w:t>.</w:t>
      </w:r>
      <w:r>
        <w:rPr>
          <w:rFonts w:ascii="Times New Roman" w:hAnsi="Times New Roman" w:cs="Times New Roman"/>
          <w:sz w:val="24"/>
          <w:szCs w:val="24"/>
          <w:lang w:val="en-MY"/>
        </w:rPr>
        <w:t xml:space="preserve"> </w:t>
      </w:r>
      <w:r w:rsidRPr="009B35AD">
        <w:rPr>
          <w:rFonts w:ascii="Times New Roman" w:hAnsi="Times New Roman" w:cs="Times New Roman"/>
          <w:sz w:val="24"/>
          <w:szCs w:val="24"/>
          <w:lang w:val="en-MY"/>
        </w:rPr>
        <w:t>However, there is no significant difference (exceeding the value of α = .05) based on the location of teachers' perception of infrastructure in school</w:t>
      </w:r>
      <w:r>
        <w:rPr>
          <w:rFonts w:ascii="Times New Roman" w:hAnsi="Times New Roman" w:cs="Times New Roman"/>
          <w:sz w:val="24"/>
          <w:szCs w:val="24"/>
          <w:lang w:val="en-MY"/>
        </w:rPr>
        <w:t>’s</w:t>
      </w:r>
      <w:r w:rsidRPr="009B35AD">
        <w:rPr>
          <w:rFonts w:ascii="Times New Roman" w:hAnsi="Times New Roman" w:cs="Times New Roman"/>
          <w:sz w:val="24"/>
          <w:szCs w:val="24"/>
          <w:lang w:val="en-MY"/>
        </w:rPr>
        <w:t xml:space="preserve"> surau for aspects:</w:t>
      </w:r>
    </w:p>
    <w:p w14:paraId="6547ABA5" w14:textId="694FAFBF" w:rsidR="009B35AD" w:rsidRPr="009B35AD" w:rsidRDefault="009B35AD" w:rsidP="009B35AD">
      <w:pPr>
        <w:spacing w:line="360" w:lineRule="auto"/>
        <w:jc w:val="both"/>
        <w:rPr>
          <w:rFonts w:ascii="Times New Roman" w:hAnsi="Times New Roman" w:cs="Times New Roman"/>
          <w:sz w:val="24"/>
          <w:szCs w:val="24"/>
          <w:lang w:val="en-MY"/>
        </w:rPr>
      </w:pPr>
      <w:r w:rsidRPr="009B35AD">
        <w:rPr>
          <w:rFonts w:ascii="Times New Roman" w:hAnsi="Times New Roman" w:cs="Times New Roman"/>
          <w:sz w:val="24"/>
          <w:szCs w:val="24"/>
          <w:lang w:val="en-MY"/>
        </w:rPr>
        <w:t xml:space="preserve">a. Physical aspects: χ2(1) = 2.285, p = .131, with a mean rank value of 268.07 for </w:t>
      </w:r>
      <w:r>
        <w:rPr>
          <w:rFonts w:ascii="Times New Roman" w:hAnsi="Times New Roman" w:cs="Times New Roman"/>
          <w:sz w:val="24"/>
          <w:szCs w:val="24"/>
          <w:lang w:val="en-MY"/>
        </w:rPr>
        <w:t>cities</w:t>
      </w:r>
      <w:r w:rsidRPr="009B35AD">
        <w:rPr>
          <w:rFonts w:ascii="Times New Roman" w:hAnsi="Times New Roman" w:cs="Times New Roman"/>
          <w:sz w:val="24"/>
          <w:szCs w:val="24"/>
          <w:lang w:val="en-MY"/>
        </w:rPr>
        <w:t xml:space="preserve"> and 245.07 for </w:t>
      </w:r>
      <w:r>
        <w:rPr>
          <w:rFonts w:ascii="Times New Roman" w:hAnsi="Times New Roman" w:cs="Times New Roman"/>
          <w:sz w:val="24"/>
          <w:szCs w:val="24"/>
          <w:lang w:val="en-MY"/>
        </w:rPr>
        <w:t>outside of cities</w:t>
      </w:r>
      <w:r w:rsidRPr="009B35AD">
        <w:rPr>
          <w:rFonts w:ascii="Times New Roman" w:hAnsi="Times New Roman" w:cs="Times New Roman"/>
          <w:sz w:val="24"/>
          <w:szCs w:val="24"/>
          <w:lang w:val="en-MY"/>
        </w:rPr>
        <w:t>.</w:t>
      </w:r>
    </w:p>
    <w:p w14:paraId="0F87E65E" w14:textId="2A1BFE61" w:rsidR="009B35AD" w:rsidRDefault="009B35AD" w:rsidP="004D2120">
      <w:pPr>
        <w:spacing w:line="360" w:lineRule="auto"/>
        <w:jc w:val="both"/>
        <w:rPr>
          <w:rFonts w:ascii="Times New Roman" w:hAnsi="Times New Roman" w:cs="Times New Roman"/>
          <w:sz w:val="24"/>
          <w:szCs w:val="24"/>
          <w:lang w:val="en-MY"/>
        </w:rPr>
      </w:pPr>
      <w:r w:rsidRPr="009B35AD">
        <w:rPr>
          <w:rFonts w:ascii="Times New Roman" w:hAnsi="Times New Roman" w:cs="Times New Roman"/>
          <w:sz w:val="24"/>
          <w:szCs w:val="24"/>
          <w:lang w:val="en-MY"/>
        </w:rPr>
        <w:lastRenderedPageBreak/>
        <w:t>b. Infrastructure</w:t>
      </w:r>
      <w:r>
        <w:rPr>
          <w:rFonts w:ascii="Times New Roman" w:hAnsi="Times New Roman" w:cs="Times New Roman"/>
          <w:sz w:val="24"/>
          <w:szCs w:val="24"/>
          <w:lang w:val="en-MY"/>
        </w:rPr>
        <w:t>s</w:t>
      </w:r>
      <w:r w:rsidRPr="009B35AD">
        <w:rPr>
          <w:rFonts w:ascii="Times New Roman" w:hAnsi="Times New Roman" w:cs="Times New Roman"/>
          <w:sz w:val="24"/>
          <w:szCs w:val="24"/>
          <w:lang w:val="en-MY"/>
        </w:rPr>
        <w:t xml:space="preserve"> in the overall school surau: χ2(1) = 3.814, p = .051, with a mean rank value of 273.20 for </w:t>
      </w:r>
      <w:r>
        <w:rPr>
          <w:rFonts w:ascii="Times New Roman" w:hAnsi="Times New Roman" w:cs="Times New Roman"/>
          <w:sz w:val="24"/>
          <w:szCs w:val="24"/>
          <w:lang w:val="en-MY"/>
        </w:rPr>
        <w:t>cities</w:t>
      </w:r>
      <w:r w:rsidRPr="009B35AD">
        <w:rPr>
          <w:rFonts w:ascii="Times New Roman" w:hAnsi="Times New Roman" w:cs="Times New Roman"/>
          <w:sz w:val="24"/>
          <w:szCs w:val="24"/>
          <w:lang w:val="en-MY"/>
        </w:rPr>
        <w:t xml:space="preserve"> and 243.49 for outside </w:t>
      </w:r>
      <w:r>
        <w:rPr>
          <w:rFonts w:ascii="Times New Roman" w:hAnsi="Times New Roman" w:cs="Times New Roman"/>
          <w:sz w:val="24"/>
          <w:szCs w:val="24"/>
          <w:lang w:val="en-MY"/>
        </w:rPr>
        <w:t>the cites</w:t>
      </w:r>
      <w:r w:rsidRPr="009B35AD">
        <w:rPr>
          <w:rFonts w:ascii="Times New Roman" w:hAnsi="Times New Roman" w:cs="Times New Roman"/>
          <w:sz w:val="24"/>
          <w:szCs w:val="24"/>
          <w:lang w:val="en-MY"/>
        </w:rPr>
        <w:t>.</w:t>
      </w:r>
    </w:p>
    <w:p w14:paraId="317F2C58" w14:textId="76D509ED" w:rsidR="009667E6" w:rsidRPr="00D9685D" w:rsidRDefault="009667E6" w:rsidP="009667E6">
      <w:pPr>
        <w:spacing w:after="0" w:line="360" w:lineRule="auto"/>
        <w:ind w:left="206"/>
        <w:jc w:val="both"/>
        <w:rPr>
          <w:rFonts w:asciiTheme="majorBidi" w:hAnsiTheme="majorBidi" w:cstheme="majorBidi"/>
          <w:b/>
          <w:bCs/>
          <w:sz w:val="24"/>
          <w:szCs w:val="24"/>
          <w:lang w:val="sv-SE"/>
        </w:rPr>
      </w:pPr>
    </w:p>
    <w:p w14:paraId="740A15FA" w14:textId="48909A10" w:rsidR="00C67818" w:rsidRPr="00773F74" w:rsidRDefault="00C67818" w:rsidP="00E84589">
      <w:pPr>
        <w:spacing w:after="0" w:line="360" w:lineRule="auto"/>
        <w:jc w:val="both"/>
        <w:rPr>
          <w:rFonts w:asciiTheme="majorBidi" w:hAnsiTheme="majorBidi" w:cstheme="majorBidi"/>
          <w:b/>
          <w:bCs/>
          <w:sz w:val="24"/>
          <w:szCs w:val="24"/>
        </w:rPr>
      </w:pPr>
      <w:r w:rsidRPr="00773F74">
        <w:rPr>
          <w:rFonts w:asciiTheme="majorBidi" w:hAnsiTheme="majorBidi" w:cstheme="majorBidi"/>
          <w:b/>
          <w:bCs/>
          <w:sz w:val="24"/>
          <w:szCs w:val="24"/>
        </w:rPr>
        <w:t>DISCUSSION AND RECOMMENDATIONS</w:t>
      </w:r>
    </w:p>
    <w:p w14:paraId="6E7342A8" w14:textId="2446290C" w:rsidR="00C67818" w:rsidRPr="00C67818" w:rsidRDefault="00C67818" w:rsidP="00E84589">
      <w:pPr>
        <w:spacing w:after="0" w:line="360" w:lineRule="auto"/>
        <w:ind w:firstLine="720"/>
        <w:jc w:val="both"/>
        <w:rPr>
          <w:rFonts w:asciiTheme="majorBidi" w:hAnsiTheme="majorBidi" w:cstheme="majorBidi"/>
          <w:sz w:val="24"/>
          <w:szCs w:val="24"/>
        </w:rPr>
      </w:pPr>
      <w:r w:rsidRPr="00C67818">
        <w:rPr>
          <w:rFonts w:asciiTheme="majorBidi" w:hAnsiTheme="majorBidi" w:cstheme="majorBidi"/>
          <w:sz w:val="24"/>
          <w:szCs w:val="24"/>
        </w:rPr>
        <w:t xml:space="preserve">This study as a whole has managed to provide an overview of the role of </w:t>
      </w:r>
      <w:r>
        <w:rPr>
          <w:rFonts w:asciiTheme="majorBidi" w:hAnsiTheme="majorBidi" w:cstheme="majorBidi"/>
          <w:sz w:val="24"/>
          <w:szCs w:val="24"/>
        </w:rPr>
        <w:t xml:space="preserve">schools </w:t>
      </w:r>
      <w:r w:rsidRPr="00C67818">
        <w:rPr>
          <w:rFonts w:asciiTheme="majorBidi" w:hAnsiTheme="majorBidi" w:cstheme="majorBidi"/>
          <w:sz w:val="24"/>
          <w:szCs w:val="24"/>
        </w:rPr>
        <w:t xml:space="preserve">surau, teaching </w:t>
      </w:r>
      <w:r>
        <w:rPr>
          <w:rFonts w:asciiTheme="majorBidi" w:hAnsiTheme="majorBidi" w:cstheme="majorBidi"/>
          <w:sz w:val="24"/>
          <w:szCs w:val="24"/>
        </w:rPr>
        <w:t>Islamic Education</w:t>
      </w:r>
      <w:r w:rsidRPr="00C67818">
        <w:rPr>
          <w:rFonts w:asciiTheme="majorBidi" w:hAnsiTheme="majorBidi" w:cstheme="majorBidi"/>
          <w:sz w:val="24"/>
          <w:szCs w:val="24"/>
        </w:rPr>
        <w:t xml:space="preserve"> in </w:t>
      </w:r>
      <w:r>
        <w:rPr>
          <w:rFonts w:asciiTheme="majorBidi" w:hAnsiTheme="majorBidi" w:cstheme="majorBidi"/>
          <w:sz w:val="24"/>
          <w:szCs w:val="24"/>
        </w:rPr>
        <w:t>schools</w:t>
      </w:r>
      <w:r w:rsidR="00EC3F65">
        <w:rPr>
          <w:rFonts w:asciiTheme="majorBidi" w:hAnsiTheme="majorBidi" w:cstheme="majorBidi"/>
          <w:sz w:val="24"/>
          <w:szCs w:val="24"/>
        </w:rPr>
        <w:t>’</w:t>
      </w:r>
      <w:r>
        <w:rPr>
          <w:rFonts w:asciiTheme="majorBidi" w:hAnsiTheme="majorBidi" w:cstheme="majorBidi"/>
          <w:sz w:val="24"/>
          <w:szCs w:val="24"/>
        </w:rPr>
        <w:t xml:space="preserve"> surau</w:t>
      </w:r>
      <w:r w:rsidRPr="00C67818">
        <w:rPr>
          <w:rFonts w:asciiTheme="majorBidi" w:hAnsiTheme="majorBidi" w:cstheme="majorBidi"/>
          <w:sz w:val="24"/>
          <w:szCs w:val="24"/>
        </w:rPr>
        <w:t xml:space="preserve"> and </w:t>
      </w:r>
      <w:r>
        <w:rPr>
          <w:rFonts w:asciiTheme="majorBidi" w:hAnsiTheme="majorBidi" w:cstheme="majorBidi"/>
          <w:sz w:val="24"/>
          <w:szCs w:val="24"/>
        </w:rPr>
        <w:t xml:space="preserve">the </w:t>
      </w:r>
      <w:r w:rsidRPr="00C67818">
        <w:rPr>
          <w:rFonts w:asciiTheme="majorBidi" w:hAnsiTheme="majorBidi" w:cstheme="majorBidi"/>
          <w:sz w:val="24"/>
          <w:szCs w:val="24"/>
        </w:rPr>
        <w:t>infrastructure</w:t>
      </w:r>
      <w:r>
        <w:rPr>
          <w:rFonts w:asciiTheme="majorBidi" w:hAnsiTheme="majorBidi" w:cstheme="majorBidi"/>
          <w:sz w:val="24"/>
          <w:szCs w:val="24"/>
        </w:rPr>
        <w:t>s</w:t>
      </w:r>
      <w:r w:rsidRPr="00C67818">
        <w:rPr>
          <w:rFonts w:asciiTheme="majorBidi" w:hAnsiTheme="majorBidi" w:cstheme="majorBidi"/>
          <w:sz w:val="24"/>
          <w:szCs w:val="24"/>
        </w:rPr>
        <w:t xml:space="preserve"> of s</w:t>
      </w:r>
      <w:r>
        <w:rPr>
          <w:rFonts w:asciiTheme="majorBidi" w:hAnsiTheme="majorBidi" w:cstheme="majorBidi"/>
          <w:sz w:val="24"/>
          <w:szCs w:val="24"/>
        </w:rPr>
        <w:t>chools surau</w:t>
      </w:r>
      <w:r w:rsidRPr="00C67818">
        <w:rPr>
          <w:rFonts w:asciiTheme="majorBidi" w:hAnsiTheme="majorBidi" w:cstheme="majorBidi"/>
          <w:sz w:val="24"/>
          <w:szCs w:val="24"/>
        </w:rPr>
        <w:t>, factors of differences in role</w:t>
      </w:r>
      <w:r>
        <w:rPr>
          <w:rFonts w:asciiTheme="majorBidi" w:hAnsiTheme="majorBidi" w:cstheme="majorBidi"/>
          <w:sz w:val="24"/>
          <w:szCs w:val="24"/>
        </w:rPr>
        <w:t>s</w:t>
      </w:r>
      <w:r w:rsidRPr="00C67818">
        <w:rPr>
          <w:rFonts w:asciiTheme="majorBidi" w:hAnsiTheme="majorBidi" w:cstheme="majorBidi"/>
          <w:sz w:val="24"/>
          <w:szCs w:val="24"/>
        </w:rPr>
        <w:t>, teaching</w:t>
      </w:r>
      <w:r>
        <w:rPr>
          <w:rFonts w:asciiTheme="majorBidi" w:hAnsiTheme="majorBidi" w:cstheme="majorBidi"/>
          <w:sz w:val="24"/>
          <w:szCs w:val="24"/>
        </w:rPr>
        <w:t xml:space="preserve"> Islamic Education</w:t>
      </w:r>
      <w:r w:rsidRPr="00C67818">
        <w:rPr>
          <w:rFonts w:asciiTheme="majorBidi" w:hAnsiTheme="majorBidi" w:cstheme="majorBidi"/>
          <w:sz w:val="24"/>
          <w:szCs w:val="24"/>
        </w:rPr>
        <w:t xml:space="preserve"> in s</w:t>
      </w:r>
      <w:r>
        <w:rPr>
          <w:rFonts w:asciiTheme="majorBidi" w:hAnsiTheme="majorBidi" w:cstheme="majorBidi"/>
          <w:sz w:val="24"/>
          <w:szCs w:val="24"/>
        </w:rPr>
        <w:t>chools surau</w:t>
      </w:r>
      <w:r w:rsidRPr="00C67818">
        <w:rPr>
          <w:rFonts w:asciiTheme="majorBidi" w:hAnsiTheme="majorBidi" w:cstheme="majorBidi"/>
          <w:sz w:val="24"/>
          <w:szCs w:val="24"/>
        </w:rPr>
        <w:t xml:space="preserve"> and </w:t>
      </w:r>
      <w:r>
        <w:rPr>
          <w:rFonts w:asciiTheme="majorBidi" w:hAnsiTheme="majorBidi" w:cstheme="majorBidi"/>
          <w:sz w:val="24"/>
          <w:szCs w:val="24"/>
        </w:rPr>
        <w:t xml:space="preserve">the </w:t>
      </w:r>
      <w:r w:rsidRPr="00C67818">
        <w:rPr>
          <w:rFonts w:asciiTheme="majorBidi" w:hAnsiTheme="majorBidi" w:cstheme="majorBidi"/>
          <w:sz w:val="24"/>
          <w:szCs w:val="24"/>
        </w:rPr>
        <w:t>infrastructure</w:t>
      </w:r>
      <w:r>
        <w:rPr>
          <w:rFonts w:asciiTheme="majorBidi" w:hAnsiTheme="majorBidi" w:cstheme="majorBidi"/>
          <w:sz w:val="24"/>
          <w:szCs w:val="24"/>
        </w:rPr>
        <w:t>s</w:t>
      </w:r>
      <w:r w:rsidRPr="00C67818">
        <w:rPr>
          <w:rFonts w:asciiTheme="majorBidi" w:hAnsiTheme="majorBidi" w:cstheme="majorBidi"/>
          <w:sz w:val="24"/>
          <w:szCs w:val="24"/>
        </w:rPr>
        <w:t xml:space="preserve"> of </w:t>
      </w:r>
      <w:r>
        <w:rPr>
          <w:rFonts w:asciiTheme="majorBidi" w:hAnsiTheme="majorBidi" w:cstheme="majorBidi"/>
          <w:sz w:val="24"/>
          <w:szCs w:val="24"/>
        </w:rPr>
        <w:t>schools surau</w:t>
      </w:r>
      <w:r w:rsidRPr="00C67818">
        <w:rPr>
          <w:rFonts w:asciiTheme="majorBidi" w:hAnsiTheme="majorBidi" w:cstheme="majorBidi"/>
          <w:sz w:val="24"/>
          <w:szCs w:val="24"/>
        </w:rPr>
        <w:t xml:space="preserve"> as well as the relationship and contribution of role</w:t>
      </w:r>
      <w:r>
        <w:rPr>
          <w:rFonts w:asciiTheme="majorBidi" w:hAnsiTheme="majorBidi" w:cstheme="majorBidi"/>
          <w:sz w:val="24"/>
          <w:szCs w:val="24"/>
        </w:rPr>
        <w:t>s</w:t>
      </w:r>
      <w:r w:rsidRPr="00C67818">
        <w:rPr>
          <w:rFonts w:asciiTheme="majorBidi" w:hAnsiTheme="majorBidi" w:cstheme="majorBidi"/>
          <w:sz w:val="24"/>
          <w:szCs w:val="24"/>
        </w:rPr>
        <w:t xml:space="preserve"> and infrastructure to teaching</w:t>
      </w:r>
      <w:r>
        <w:rPr>
          <w:rFonts w:asciiTheme="majorBidi" w:hAnsiTheme="majorBidi" w:cstheme="majorBidi"/>
          <w:sz w:val="24"/>
          <w:szCs w:val="24"/>
        </w:rPr>
        <w:t xml:space="preserve"> Islamic Education</w:t>
      </w:r>
      <w:r w:rsidRPr="00C67818">
        <w:rPr>
          <w:rFonts w:asciiTheme="majorBidi" w:hAnsiTheme="majorBidi" w:cstheme="majorBidi"/>
          <w:sz w:val="24"/>
          <w:szCs w:val="24"/>
        </w:rPr>
        <w:t xml:space="preserve"> in </w:t>
      </w:r>
      <w:r w:rsidR="00F85A8A">
        <w:rPr>
          <w:rFonts w:asciiTheme="majorBidi" w:hAnsiTheme="majorBidi" w:cstheme="majorBidi"/>
          <w:sz w:val="24"/>
          <w:szCs w:val="24"/>
        </w:rPr>
        <w:t>schools’ surau</w:t>
      </w:r>
      <w:r w:rsidRPr="00C67818">
        <w:rPr>
          <w:rFonts w:asciiTheme="majorBidi" w:hAnsiTheme="majorBidi" w:cstheme="majorBidi"/>
          <w:sz w:val="24"/>
          <w:szCs w:val="24"/>
        </w:rPr>
        <w:t xml:space="preserve"> among teachers in </w:t>
      </w:r>
      <w:r w:rsidR="00F85A8A">
        <w:rPr>
          <w:rFonts w:asciiTheme="majorBidi" w:hAnsiTheme="majorBidi" w:cstheme="majorBidi"/>
          <w:sz w:val="24"/>
          <w:szCs w:val="24"/>
        </w:rPr>
        <w:t>national school</w:t>
      </w:r>
      <w:r w:rsidRPr="00C67818">
        <w:rPr>
          <w:rFonts w:asciiTheme="majorBidi" w:hAnsiTheme="majorBidi" w:cstheme="majorBidi"/>
          <w:sz w:val="24"/>
          <w:szCs w:val="24"/>
        </w:rPr>
        <w:t xml:space="preserve"> in Malaysia. Nevertheless, the selection in terms of design, method of data collection, location and population used in this study has limited the findings in the study in the context of the practice of teaching </w:t>
      </w:r>
      <w:r w:rsidR="00F85A8A">
        <w:rPr>
          <w:rFonts w:asciiTheme="majorBidi" w:hAnsiTheme="majorBidi" w:cstheme="majorBidi"/>
          <w:sz w:val="24"/>
          <w:szCs w:val="24"/>
        </w:rPr>
        <w:t xml:space="preserve">Islamic Education </w:t>
      </w:r>
      <w:r w:rsidRPr="00C67818">
        <w:rPr>
          <w:rFonts w:asciiTheme="majorBidi" w:hAnsiTheme="majorBidi" w:cstheme="majorBidi"/>
          <w:sz w:val="24"/>
          <w:szCs w:val="24"/>
        </w:rPr>
        <w:t xml:space="preserve">in </w:t>
      </w:r>
      <w:r w:rsidR="00F85A8A">
        <w:rPr>
          <w:rFonts w:asciiTheme="majorBidi" w:hAnsiTheme="majorBidi" w:cstheme="majorBidi"/>
          <w:sz w:val="24"/>
          <w:szCs w:val="24"/>
        </w:rPr>
        <w:t xml:space="preserve">schools’ surau. </w:t>
      </w:r>
    </w:p>
    <w:p w14:paraId="3289AF27" w14:textId="77777777" w:rsidR="00C67818" w:rsidRPr="00C67818" w:rsidRDefault="00C67818" w:rsidP="009667E6">
      <w:pPr>
        <w:spacing w:after="0" w:line="360" w:lineRule="auto"/>
        <w:ind w:left="206"/>
        <w:jc w:val="both"/>
        <w:rPr>
          <w:rFonts w:asciiTheme="majorBidi" w:hAnsiTheme="majorBidi" w:cstheme="majorBidi"/>
          <w:sz w:val="24"/>
          <w:szCs w:val="24"/>
        </w:rPr>
      </w:pPr>
    </w:p>
    <w:p w14:paraId="056B8F85" w14:textId="4C5A0692" w:rsidR="00F85A8A" w:rsidRDefault="00F85A8A" w:rsidP="00E84589">
      <w:pPr>
        <w:spacing w:after="0" w:line="360" w:lineRule="auto"/>
        <w:ind w:firstLine="720"/>
        <w:jc w:val="both"/>
        <w:rPr>
          <w:rFonts w:asciiTheme="majorBidi" w:hAnsiTheme="majorBidi" w:cstheme="majorBidi"/>
          <w:sz w:val="24"/>
          <w:szCs w:val="24"/>
        </w:rPr>
      </w:pPr>
      <w:r w:rsidRPr="00F85A8A">
        <w:rPr>
          <w:rFonts w:asciiTheme="majorBidi" w:hAnsiTheme="majorBidi" w:cstheme="majorBidi"/>
          <w:sz w:val="24"/>
          <w:szCs w:val="24"/>
        </w:rPr>
        <w:t xml:space="preserve">Therefore, a few suggestions for further researches </w:t>
      </w:r>
      <w:proofErr w:type="gramStart"/>
      <w:r w:rsidRPr="00F85A8A">
        <w:rPr>
          <w:rFonts w:asciiTheme="majorBidi" w:hAnsiTheme="majorBidi" w:cstheme="majorBidi"/>
          <w:sz w:val="24"/>
          <w:szCs w:val="24"/>
        </w:rPr>
        <w:t>is</w:t>
      </w:r>
      <w:proofErr w:type="gramEnd"/>
      <w:r w:rsidRPr="00F85A8A">
        <w:rPr>
          <w:rFonts w:asciiTheme="majorBidi" w:hAnsiTheme="majorBidi" w:cstheme="majorBidi"/>
          <w:sz w:val="24"/>
          <w:szCs w:val="24"/>
        </w:rPr>
        <w:t xml:space="preserve"> given to show a wider and </w:t>
      </w:r>
      <w:r>
        <w:rPr>
          <w:rFonts w:asciiTheme="majorBidi" w:hAnsiTheme="majorBidi" w:cstheme="majorBidi"/>
          <w:sz w:val="24"/>
          <w:szCs w:val="24"/>
        </w:rPr>
        <w:t xml:space="preserve">deeper picture </w:t>
      </w:r>
      <w:r w:rsidR="00A854F0">
        <w:rPr>
          <w:rFonts w:asciiTheme="majorBidi" w:hAnsiTheme="majorBidi" w:cstheme="majorBidi"/>
          <w:sz w:val="24"/>
          <w:szCs w:val="24"/>
        </w:rPr>
        <w:t>of teaching</w:t>
      </w:r>
      <w:r>
        <w:rPr>
          <w:rFonts w:asciiTheme="majorBidi" w:hAnsiTheme="majorBidi" w:cstheme="majorBidi"/>
          <w:sz w:val="24"/>
          <w:szCs w:val="24"/>
        </w:rPr>
        <w:t xml:space="preserve"> Islamic Education in national schools’ surau. </w:t>
      </w:r>
      <w:r w:rsidRPr="00F85A8A">
        <w:rPr>
          <w:rFonts w:asciiTheme="majorBidi" w:hAnsiTheme="majorBidi" w:cstheme="majorBidi"/>
          <w:sz w:val="24"/>
          <w:szCs w:val="24"/>
        </w:rPr>
        <w:t xml:space="preserve">Related follow-up studies may also </w:t>
      </w:r>
      <w:r w:rsidR="00A854F0">
        <w:rPr>
          <w:rFonts w:asciiTheme="majorBidi" w:hAnsiTheme="majorBidi" w:cstheme="majorBidi"/>
          <w:sz w:val="24"/>
          <w:szCs w:val="24"/>
        </w:rPr>
        <w:t xml:space="preserve">can be done </w:t>
      </w:r>
      <w:r w:rsidRPr="00F85A8A">
        <w:rPr>
          <w:rFonts w:asciiTheme="majorBidi" w:hAnsiTheme="majorBidi" w:cstheme="majorBidi"/>
          <w:sz w:val="24"/>
          <w:szCs w:val="24"/>
        </w:rPr>
        <w:t>to enrich the understanding of the</w:t>
      </w:r>
      <w:r>
        <w:rPr>
          <w:rFonts w:asciiTheme="majorBidi" w:hAnsiTheme="majorBidi" w:cstheme="majorBidi"/>
          <w:sz w:val="24"/>
          <w:szCs w:val="24"/>
        </w:rPr>
        <w:t xml:space="preserve"> </w:t>
      </w:r>
      <w:r w:rsidRPr="00F85A8A">
        <w:rPr>
          <w:rFonts w:asciiTheme="majorBidi" w:hAnsiTheme="majorBidi" w:cstheme="majorBidi"/>
          <w:sz w:val="24"/>
          <w:szCs w:val="24"/>
        </w:rPr>
        <w:t>implementation of</w:t>
      </w:r>
      <w:r>
        <w:rPr>
          <w:rFonts w:asciiTheme="majorBidi" w:hAnsiTheme="majorBidi" w:cstheme="majorBidi"/>
          <w:sz w:val="24"/>
          <w:szCs w:val="24"/>
        </w:rPr>
        <w:t xml:space="preserve"> teaching and learning process of Islamic Education</w:t>
      </w:r>
      <w:r w:rsidRPr="00F85A8A">
        <w:rPr>
          <w:rFonts w:asciiTheme="majorBidi" w:hAnsiTheme="majorBidi" w:cstheme="majorBidi"/>
          <w:sz w:val="24"/>
          <w:szCs w:val="24"/>
        </w:rPr>
        <w:t xml:space="preserve"> </w:t>
      </w:r>
      <w:r>
        <w:rPr>
          <w:rFonts w:asciiTheme="majorBidi" w:hAnsiTheme="majorBidi" w:cstheme="majorBidi"/>
          <w:sz w:val="24"/>
          <w:szCs w:val="24"/>
        </w:rPr>
        <w:t>in schools</w:t>
      </w:r>
      <w:r w:rsidR="00A854F0">
        <w:rPr>
          <w:rFonts w:asciiTheme="majorBidi" w:hAnsiTheme="majorBidi" w:cstheme="majorBidi"/>
          <w:sz w:val="24"/>
          <w:szCs w:val="24"/>
        </w:rPr>
        <w:t xml:space="preserve">’ </w:t>
      </w:r>
      <w:r>
        <w:rPr>
          <w:rFonts w:asciiTheme="majorBidi" w:hAnsiTheme="majorBidi" w:cstheme="majorBidi"/>
          <w:sz w:val="24"/>
          <w:szCs w:val="24"/>
        </w:rPr>
        <w:t>surau</w:t>
      </w:r>
      <w:r w:rsidRPr="00F85A8A">
        <w:rPr>
          <w:rFonts w:asciiTheme="majorBidi" w:hAnsiTheme="majorBidi" w:cstheme="majorBidi"/>
          <w:sz w:val="24"/>
          <w:szCs w:val="24"/>
        </w:rPr>
        <w:t xml:space="preserve"> as well as </w:t>
      </w:r>
      <w:r w:rsidR="00A854F0">
        <w:rPr>
          <w:rFonts w:asciiTheme="majorBidi" w:hAnsiTheme="majorBidi" w:cstheme="majorBidi"/>
          <w:sz w:val="24"/>
          <w:szCs w:val="24"/>
        </w:rPr>
        <w:t>their</w:t>
      </w:r>
      <w:r w:rsidRPr="00F85A8A">
        <w:rPr>
          <w:rFonts w:asciiTheme="majorBidi" w:hAnsiTheme="majorBidi" w:cstheme="majorBidi"/>
          <w:sz w:val="24"/>
          <w:szCs w:val="24"/>
        </w:rPr>
        <w:t xml:space="preserve"> contribution</w:t>
      </w:r>
      <w:r>
        <w:rPr>
          <w:rFonts w:asciiTheme="majorBidi" w:hAnsiTheme="majorBidi" w:cstheme="majorBidi"/>
          <w:sz w:val="24"/>
          <w:szCs w:val="24"/>
        </w:rPr>
        <w:t>s</w:t>
      </w:r>
      <w:r w:rsidRPr="00F85A8A">
        <w:rPr>
          <w:rFonts w:asciiTheme="majorBidi" w:hAnsiTheme="majorBidi" w:cstheme="majorBidi"/>
          <w:sz w:val="24"/>
          <w:szCs w:val="24"/>
        </w:rPr>
        <w:t xml:space="preserve"> to the achievement of the desires of </w:t>
      </w:r>
      <w:r>
        <w:rPr>
          <w:rFonts w:asciiTheme="majorBidi" w:hAnsiTheme="majorBidi" w:cstheme="majorBidi"/>
          <w:sz w:val="24"/>
          <w:szCs w:val="24"/>
        </w:rPr>
        <w:t>National Education Philosophy</w:t>
      </w:r>
      <w:r w:rsidRPr="00F85A8A">
        <w:rPr>
          <w:rFonts w:asciiTheme="majorBidi" w:hAnsiTheme="majorBidi" w:cstheme="majorBidi"/>
          <w:sz w:val="24"/>
          <w:szCs w:val="24"/>
        </w:rPr>
        <w:t xml:space="preserve"> which is the </w:t>
      </w:r>
      <w:r w:rsidR="00A854F0">
        <w:rPr>
          <w:rFonts w:asciiTheme="majorBidi" w:hAnsiTheme="majorBidi" w:cstheme="majorBidi"/>
          <w:sz w:val="24"/>
          <w:szCs w:val="24"/>
        </w:rPr>
        <w:t xml:space="preserve">crucial part in </w:t>
      </w:r>
      <w:r w:rsidRPr="00F85A8A">
        <w:rPr>
          <w:rFonts w:asciiTheme="majorBidi" w:hAnsiTheme="majorBidi" w:cstheme="majorBidi"/>
          <w:sz w:val="24"/>
          <w:szCs w:val="24"/>
        </w:rPr>
        <w:t>the education system in Malaysia</w:t>
      </w:r>
      <w:r>
        <w:rPr>
          <w:rFonts w:asciiTheme="majorBidi" w:hAnsiTheme="majorBidi" w:cstheme="majorBidi"/>
          <w:sz w:val="24"/>
          <w:szCs w:val="24"/>
        </w:rPr>
        <w:t xml:space="preserve">. </w:t>
      </w:r>
    </w:p>
    <w:p w14:paraId="71A6B75D" w14:textId="049E2DB8" w:rsidR="00F85A8A" w:rsidRPr="00773F74" w:rsidRDefault="009667E6" w:rsidP="00A854F0">
      <w:pPr>
        <w:spacing w:after="0" w:line="360" w:lineRule="auto"/>
        <w:ind w:left="206"/>
        <w:jc w:val="both"/>
        <w:rPr>
          <w:rFonts w:asciiTheme="majorBidi" w:hAnsiTheme="majorBidi" w:cstheme="majorBidi"/>
          <w:sz w:val="24"/>
          <w:szCs w:val="24"/>
        </w:rPr>
      </w:pPr>
      <w:r w:rsidRPr="00F85A8A">
        <w:rPr>
          <w:rFonts w:asciiTheme="majorBidi" w:hAnsiTheme="majorBidi" w:cstheme="majorBidi"/>
          <w:sz w:val="24"/>
          <w:szCs w:val="24"/>
        </w:rPr>
        <w:tab/>
      </w:r>
    </w:p>
    <w:p w14:paraId="4FA75616" w14:textId="2A91A0B8" w:rsidR="004D2120" w:rsidRPr="00A854F0" w:rsidRDefault="00F85A8A" w:rsidP="00E84589">
      <w:pPr>
        <w:spacing w:after="0" w:line="360" w:lineRule="auto"/>
        <w:jc w:val="both"/>
        <w:rPr>
          <w:rFonts w:asciiTheme="majorBidi" w:hAnsiTheme="majorBidi" w:cstheme="majorBidi"/>
          <w:sz w:val="24"/>
          <w:szCs w:val="24"/>
        </w:rPr>
      </w:pPr>
      <w:r>
        <w:rPr>
          <w:rFonts w:asciiTheme="majorBidi" w:hAnsiTheme="majorBidi" w:cstheme="majorBidi"/>
          <w:sz w:val="24"/>
          <w:szCs w:val="24"/>
        </w:rPr>
        <w:t xml:space="preserve">The suggestions are stated as </w:t>
      </w:r>
      <w:r w:rsidR="00A854F0">
        <w:rPr>
          <w:rFonts w:asciiTheme="majorBidi" w:hAnsiTheme="majorBidi" w:cstheme="majorBidi"/>
          <w:sz w:val="24"/>
          <w:szCs w:val="24"/>
        </w:rPr>
        <w:t>below: -</w:t>
      </w:r>
    </w:p>
    <w:p w14:paraId="619E5E0F" w14:textId="00995B9F" w:rsidR="004D2120" w:rsidRPr="00A854F0" w:rsidRDefault="00F85A8A" w:rsidP="00A854F0">
      <w:pPr>
        <w:pStyle w:val="ListParagraph"/>
        <w:widowControl w:val="0"/>
        <w:numPr>
          <w:ilvl w:val="0"/>
          <w:numId w:val="19"/>
        </w:numPr>
        <w:tabs>
          <w:tab w:val="left" w:pos="1196"/>
        </w:tabs>
        <w:autoSpaceDE w:val="0"/>
        <w:autoSpaceDN w:val="0"/>
        <w:spacing w:before="181" w:after="0" w:line="360" w:lineRule="auto"/>
        <w:ind w:right="792"/>
        <w:contextualSpacing w:val="0"/>
        <w:jc w:val="both"/>
        <w:rPr>
          <w:rFonts w:asciiTheme="majorBidi" w:hAnsiTheme="majorBidi" w:cstheme="majorBidi"/>
          <w:sz w:val="24"/>
          <w:szCs w:val="24"/>
          <w:lang w:val="ms"/>
        </w:rPr>
      </w:pPr>
      <w:r w:rsidRPr="00F85A8A">
        <w:rPr>
          <w:rFonts w:asciiTheme="majorBidi" w:hAnsiTheme="majorBidi" w:cstheme="majorBidi"/>
          <w:sz w:val="24"/>
          <w:szCs w:val="24"/>
          <w:lang w:val="ms"/>
        </w:rPr>
        <w:t xml:space="preserve">This study is in the form of a </w:t>
      </w:r>
      <w:r w:rsidR="00A854F0">
        <w:rPr>
          <w:rFonts w:asciiTheme="majorBidi" w:hAnsiTheme="majorBidi" w:cstheme="majorBidi"/>
          <w:sz w:val="24"/>
          <w:szCs w:val="24"/>
          <w:lang w:val="ms"/>
        </w:rPr>
        <w:t>research</w:t>
      </w:r>
      <w:r w:rsidRPr="00F85A8A">
        <w:rPr>
          <w:rFonts w:asciiTheme="majorBidi" w:hAnsiTheme="majorBidi" w:cstheme="majorBidi"/>
          <w:sz w:val="24"/>
          <w:szCs w:val="24"/>
          <w:lang w:val="ms"/>
        </w:rPr>
        <w:t xml:space="preserve"> involving 500 </w:t>
      </w:r>
      <w:r w:rsidR="00E73882">
        <w:rPr>
          <w:rFonts w:asciiTheme="majorBidi" w:hAnsiTheme="majorBidi" w:cstheme="majorBidi"/>
          <w:sz w:val="24"/>
          <w:szCs w:val="24"/>
          <w:lang w:val="ms"/>
        </w:rPr>
        <w:t xml:space="preserve">National School </w:t>
      </w:r>
      <w:r w:rsidRPr="00F85A8A">
        <w:rPr>
          <w:rFonts w:asciiTheme="majorBidi" w:hAnsiTheme="majorBidi" w:cstheme="majorBidi"/>
          <w:sz w:val="24"/>
          <w:szCs w:val="24"/>
          <w:lang w:val="ms"/>
        </w:rPr>
        <w:t>teachers (</w:t>
      </w:r>
      <w:r w:rsidR="00E73882">
        <w:rPr>
          <w:rFonts w:asciiTheme="majorBidi" w:hAnsiTheme="majorBidi" w:cstheme="majorBidi"/>
          <w:sz w:val="24"/>
          <w:szCs w:val="24"/>
          <w:lang w:val="ms"/>
        </w:rPr>
        <w:t>questionairre</w:t>
      </w:r>
      <w:r w:rsidRPr="00F85A8A">
        <w:rPr>
          <w:rFonts w:asciiTheme="majorBidi" w:hAnsiTheme="majorBidi" w:cstheme="majorBidi"/>
          <w:sz w:val="24"/>
          <w:szCs w:val="24"/>
          <w:lang w:val="ms"/>
        </w:rPr>
        <w:t xml:space="preserve">) and 5 Islamic Education teachers </w:t>
      </w:r>
      <w:r w:rsidR="00E73882">
        <w:rPr>
          <w:rFonts w:asciiTheme="majorBidi" w:hAnsiTheme="majorBidi" w:cstheme="majorBidi"/>
          <w:sz w:val="24"/>
          <w:szCs w:val="24"/>
          <w:lang w:val="ms"/>
        </w:rPr>
        <w:t>(interview</w:t>
      </w:r>
      <w:r w:rsidRPr="00F85A8A">
        <w:rPr>
          <w:rFonts w:asciiTheme="majorBidi" w:hAnsiTheme="majorBidi" w:cstheme="majorBidi"/>
          <w:sz w:val="24"/>
          <w:szCs w:val="24"/>
          <w:lang w:val="ms"/>
        </w:rPr>
        <w:t xml:space="preserve">) in </w:t>
      </w:r>
      <w:r w:rsidR="00E73882">
        <w:rPr>
          <w:rFonts w:asciiTheme="majorBidi" w:hAnsiTheme="majorBidi" w:cstheme="majorBidi"/>
          <w:sz w:val="24"/>
          <w:szCs w:val="24"/>
          <w:lang w:val="ms"/>
        </w:rPr>
        <w:t xml:space="preserve">National Schools in </w:t>
      </w:r>
      <w:r w:rsidRPr="00F85A8A">
        <w:rPr>
          <w:rFonts w:asciiTheme="majorBidi" w:hAnsiTheme="majorBidi" w:cstheme="majorBidi"/>
          <w:sz w:val="24"/>
          <w:szCs w:val="24"/>
          <w:lang w:val="ms"/>
        </w:rPr>
        <w:t xml:space="preserve">Malaysia (Kedah, Selangor, Johor, Kelantan and Sarawak). The teacher subjects were Islamic Education teachers. It is suggested that different study samples be involved in future research by expanding the study scope to other </w:t>
      </w:r>
      <w:r w:rsidR="00E73882">
        <w:rPr>
          <w:rFonts w:asciiTheme="majorBidi" w:hAnsiTheme="majorBidi" w:cstheme="majorBidi"/>
          <w:sz w:val="24"/>
          <w:szCs w:val="24"/>
          <w:lang w:val="ms"/>
        </w:rPr>
        <w:t>states</w:t>
      </w:r>
      <w:r w:rsidRPr="00F85A8A">
        <w:rPr>
          <w:rFonts w:asciiTheme="majorBidi" w:hAnsiTheme="majorBidi" w:cstheme="majorBidi"/>
          <w:sz w:val="24"/>
          <w:szCs w:val="24"/>
          <w:lang w:val="ms"/>
        </w:rPr>
        <w:t xml:space="preserve"> so that comparisons between </w:t>
      </w:r>
      <w:r w:rsidR="00E73882">
        <w:rPr>
          <w:rFonts w:asciiTheme="majorBidi" w:hAnsiTheme="majorBidi" w:cstheme="majorBidi"/>
          <w:sz w:val="24"/>
          <w:szCs w:val="24"/>
          <w:lang w:val="ms"/>
        </w:rPr>
        <w:t>the states</w:t>
      </w:r>
      <w:r w:rsidRPr="00F85A8A">
        <w:rPr>
          <w:rFonts w:asciiTheme="majorBidi" w:hAnsiTheme="majorBidi" w:cstheme="majorBidi"/>
          <w:sz w:val="24"/>
          <w:szCs w:val="24"/>
          <w:lang w:val="ms"/>
        </w:rPr>
        <w:t xml:space="preserve"> can be made.</w:t>
      </w:r>
    </w:p>
    <w:p w14:paraId="138B5E03" w14:textId="77777777" w:rsidR="004D2120" w:rsidRPr="009667E6" w:rsidRDefault="004D2120" w:rsidP="004D2120">
      <w:pPr>
        <w:pStyle w:val="BodyText"/>
        <w:rPr>
          <w:rFonts w:asciiTheme="majorBidi" w:hAnsiTheme="majorBidi" w:cstheme="majorBidi"/>
        </w:rPr>
      </w:pPr>
    </w:p>
    <w:p w14:paraId="42DE73DF" w14:textId="0401B9F3" w:rsidR="00E73882" w:rsidRDefault="00E73882" w:rsidP="009667E6">
      <w:pPr>
        <w:pStyle w:val="ListParagraph"/>
        <w:widowControl w:val="0"/>
        <w:numPr>
          <w:ilvl w:val="0"/>
          <w:numId w:val="19"/>
        </w:numPr>
        <w:tabs>
          <w:tab w:val="left" w:pos="1196"/>
        </w:tabs>
        <w:autoSpaceDE w:val="0"/>
        <w:autoSpaceDN w:val="0"/>
        <w:spacing w:after="0" w:line="360" w:lineRule="auto"/>
        <w:ind w:right="792"/>
        <w:contextualSpacing w:val="0"/>
        <w:jc w:val="both"/>
        <w:rPr>
          <w:rFonts w:asciiTheme="majorBidi" w:hAnsiTheme="majorBidi" w:cstheme="majorBidi"/>
          <w:sz w:val="24"/>
          <w:szCs w:val="24"/>
          <w:lang w:val="ms"/>
        </w:rPr>
      </w:pPr>
      <w:r w:rsidRPr="00E73882">
        <w:rPr>
          <w:rFonts w:asciiTheme="majorBidi" w:hAnsiTheme="majorBidi" w:cstheme="majorBidi"/>
          <w:sz w:val="24"/>
          <w:szCs w:val="24"/>
          <w:lang w:val="ms"/>
        </w:rPr>
        <w:t>This study is only limited to</w:t>
      </w:r>
      <w:r>
        <w:rPr>
          <w:rFonts w:asciiTheme="majorBidi" w:hAnsiTheme="majorBidi" w:cstheme="majorBidi"/>
          <w:sz w:val="24"/>
          <w:szCs w:val="24"/>
          <w:lang w:val="ms"/>
        </w:rPr>
        <w:t xml:space="preserve"> the Islamic Education teachers. T</w:t>
      </w:r>
      <w:r w:rsidRPr="00E73882">
        <w:rPr>
          <w:rFonts w:asciiTheme="majorBidi" w:hAnsiTheme="majorBidi" w:cstheme="majorBidi"/>
          <w:sz w:val="24"/>
          <w:szCs w:val="24"/>
          <w:lang w:val="ms"/>
        </w:rPr>
        <w:t xml:space="preserve">he same study can be conducted on all </w:t>
      </w:r>
      <w:r>
        <w:rPr>
          <w:rFonts w:asciiTheme="majorBidi" w:hAnsiTheme="majorBidi" w:cstheme="majorBidi"/>
          <w:sz w:val="24"/>
          <w:szCs w:val="24"/>
          <w:lang w:val="ms"/>
        </w:rPr>
        <w:t xml:space="preserve">Islamic Education </w:t>
      </w:r>
      <w:r w:rsidRPr="00E73882">
        <w:rPr>
          <w:rFonts w:asciiTheme="majorBidi" w:hAnsiTheme="majorBidi" w:cstheme="majorBidi"/>
          <w:sz w:val="24"/>
          <w:szCs w:val="24"/>
          <w:lang w:val="ms"/>
        </w:rPr>
        <w:t xml:space="preserve">teachers and </w:t>
      </w:r>
      <w:r>
        <w:rPr>
          <w:rFonts w:asciiTheme="majorBidi" w:hAnsiTheme="majorBidi" w:cstheme="majorBidi"/>
          <w:sz w:val="24"/>
          <w:szCs w:val="24"/>
          <w:lang w:val="ms"/>
        </w:rPr>
        <w:t xml:space="preserve"> also the </w:t>
      </w:r>
      <w:r w:rsidRPr="00E73882">
        <w:rPr>
          <w:rFonts w:asciiTheme="majorBidi" w:hAnsiTheme="majorBidi" w:cstheme="majorBidi"/>
          <w:sz w:val="24"/>
          <w:szCs w:val="24"/>
          <w:lang w:val="ms"/>
        </w:rPr>
        <w:t xml:space="preserve">students in </w:t>
      </w:r>
      <w:r>
        <w:rPr>
          <w:rFonts w:asciiTheme="majorBidi" w:hAnsiTheme="majorBidi" w:cstheme="majorBidi"/>
          <w:sz w:val="24"/>
          <w:szCs w:val="24"/>
          <w:lang w:val="ms"/>
        </w:rPr>
        <w:t xml:space="preserve">in the </w:t>
      </w:r>
      <w:r w:rsidR="00A854F0">
        <w:rPr>
          <w:rFonts w:asciiTheme="majorBidi" w:hAnsiTheme="majorBidi" w:cstheme="majorBidi"/>
          <w:sz w:val="24"/>
          <w:szCs w:val="24"/>
          <w:lang w:val="ms"/>
        </w:rPr>
        <w:t>N</w:t>
      </w:r>
      <w:r>
        <w:rPr>
          <w:rFonts w:asciiTheme="majorBidi" w:hAnsiTheme="majorBidi" w:cstheme="majorBidi"/>
          <w:sz w:val="24"/>
          <w:szCs w:val="24"/>
          <w:lang w:val="ms"/>
        </w:rPr>
        <w:t xml:space="preserve">ational </w:t>
      </w:r>
      <w:r w:rsidR="00A854F0">
        <w:rPr>
          <w:rFonts w:asciiTheme="majorBidi" w:hAnsiTheme="majorBidi" w:cstheme="majorBidi"/>
          <w:sz w:val="24"/>
          <w:szCs w:val="24"/>
          <w:lang w:val="ms"/>
        </w:rPr>
        <w:t>S</w:t>
      </w:r>
      <w:r>
        <w:rPr>
          <w:rFonts w:asciiTheme="majorBidi" w:hAnsiTheme="majorBidi" w:cstheme="majorBidi"/>
          <w:sz w:val="24"/>
          <w:szCs w:val="24"/>
          <w:lang w:val="ms"/>
        </w:rPr>
        <w:t>chools or even to check the teaching of Islamic Education on</w:t>
      </w:r>
      <w:r w:rsidRPr="00E73882">
        <w:rPr>
          <w:rFonts w:asciiTheme="majorBidi" w:hAnsiTheme="majorBidi" w:cstheme="majorBidi"/>
          <w:sz w:val="24"/>
          <w:szCs w:val="24"/>
          <w:lang w:val="ms"/>
        </w:rPr>
        <w:t xml:space="preserve"> </w:t>
      </w:r>
      <w:r>
        <w:rPr>
          <w:rFonts w:asciiTheme="majorBidi" w:hAnsiTheme="majorBidi" w:cstheme="majorBidi"/>
          <w:sz w:val="24"/>
          <w:szCs w:val="24"/>
          <w:lang w:val="ms"/>
        </w:rPr>
        <w:lastRenderedPageBreak/>
        <w:t>schools’ surau</w:t>
      </w:r>
      <w:r w:rsidRPr="00E73882">
        <w:rPr>
          <w:rFonts w:asciiTheme="majorBidi" w:hAnsiTheme="majorBidi" w:cstheme="majorBidi"/>
          <w:sz w:val="24"/>
          <w:szCs w:val="24"/>
          <w:lang w:val="ms"/>
        </w:rPr>
        <w:t xml:space="preserve">. The same study could also be conducted on all types of schools which include Sekolah Jenis Kebangsaan and also Sekolah Rendah Islam (private). </w:t>
      </w:r>
      <w:r>
        <w:rPr>
          <w:rFonts w:asciiTheme="majorBidi" w:hAnsiTheme="majorBidi" w:cstheme="majorBidi"/>
          <w:sz w:val="24"/>
          <w:szCs w:val="24"/>
          <w:lang w:val="ms"/>
        </w:rPr>
        <w:t xml:space="preserve">By doing </w:t>
      </w:r>
      <w:r w:rsidRPr="00E73882">
        <w:rPr>
          <w:rFonts w:asciiTheme="majorBidi" w:hAnsiTheme="majorBidi" w:cstheme="majorBidi"/>
          <w:sz w:val="24"/>
          <w:szCs w:val="24"/>
          <w:lang w:val="ms"/>
        </w:rPr>
        <w:t>this</w:t>
      </w:r>
      <w:r>
        <w:rPr>
          <w:rFonts w:asciiTheme="majorBidi" w:hAnsiTheme="majorBidi" w:cstheme="majorBidi"/>
          <w:sz w:val="24"/>
          <w:szCs w:val="24"/>
          <w:lang w:val="ms"/>
        </w:rPr>
        <w:t>,</w:t>
      </w:r>
      <w:r w:rsidRPr="00E73882">
        <w:rPr>
          <w:rFonts w:asciiTheme="majorBidi" w:hAnsiTheme="majorBidi" w:cstheme="majorBidi"/>
          <w:sz w:val="24"/>
          <w:szCs w:val="24"/>
          <w:lang w:val="ms"/>
        </w:rPr>
        <w:t xml:space="preserve"> comparisons can be made between various variables related to</w:t>
      </w:r>
      <w:r>
        <w:rPr>
          <w:rFonts w:asciiTheme="majorBidi" w:hAnsiTheme="majorBidi" w:cstheme="majorBidi"/>
          <w:sz w:val="24"/>
          <w:szCs w:val="24"/>
          <w:lang w:val="ms"/>
        </w:rPr>
        <w:t xml:space="preserve"> the Islamic Education teachers</w:t>
      </w:r>
      <w:r w:rsidRPr="00E73882">
        <w:rPr>
          <w:rFonts w:asciiTheme="majorBidi" w:hAnsiTheme="majorBidi" w:cstheme="majorBidi"/>
          <w:sz w:val="24"/>
          <w:szCs w:val="24"/>
          <w:lang w:val="ms"/>
        </w:rPr>
        <w:t xml:space="preserve"> and students.</w:t>
      </w:r>
    </w:p>
    <w:p w14:paraId="4CEA9FA9" w14:textId="77777777" w:rsidR="009667E6" w:rsidRPr="009667E6" w:rsidRDefault="009667E6" w:rsidP="009667E6">
      <w:pPr>
        <w:pStyle w:val="ListParagraph"/>
        <w:rPr>
          <w:rFonts w:asciiTheme="majorBidi" w:hAnsiTheme="majorBidi" w:cstheme="majorBidi"/>
          <w:sz w:val="24"/>
          <w:szCs w:val="24"/>
          <w:lang w:val="ms"/>
        </w:rPr>
      </w:pPr>
    </w:p>
    <w:p w14:paraId="6F0C7B7F" w14:textId="77777777" w:rsidR="009667E6" w:rsidRPr="009667E6" w:rsidRDefault="009667E6" w:rsidP="009667E6">
      <w:pPr>
        <w:pStyle w:val="ListParagraph"/>
        <w:widowControl w:val="0"/>
        <w:tabs>
          <w:tab w:val="left" w:pos="1196"/>
        </w:tabs>
        <w:autoSpaceDE w:val="0"/>
        <w:autoSpaceDN w:val="0"/>
        <w:spacing w:after="0" w:line="360" w:lineRule="auto"/>
        <w:ind w:left="1195" w:right="792"/>
        <w:contextualSpacing w:val="0"/>
        <w:jc w:val="both"/>
        <w:rPr>
          <w:rFonts w:asciiTheme="majorBidi" w:hAnsiTheme="majorBidi" w:cstheme="majorBidi"/>
          <w:sz w:val="24"/>
          <w:szCs w:val="24"/>
          <w:lang w:val="ms"/>
        </w:rPr>
      </w:pPr>
    </w:p>
    <w:p w14:paraId="76FD7B2F" w14:textId="68BD3DEF" w:rsidR="00E73882" w:rsidRPr="00E73882" w:rsidRDefault="00B20770" w:rsidP="00E73882">
      <w:pPr>
        <w:spacing w:after="0" w:line="360" w:lineRule="auto"/>
        <w:jc w:val="both"/>
        <w:rPr>
          <w:rFonts w:asciiTheme="majorBidi" w:hAnsiTheme="majorBidi" w:cstheme="majorBidi"/>
          <w:sz w:val="24"/>
          <w:szCs w:val="24"/>
        </w:rPr>
      </w:pPr>
      <w:r w:rsidRPr="00D9685D">
        <w:rPr>
          <w:rFonts w:asciiTheme="majorBidi" w:hAnsiTheme="majorBidi" w:cstheme="majorBidi"/>
          <w:sz w:val="24"/>
          <w:szCs w:val="24"/>
          <w:lang w:val="sv-SE"/>
        </w:rPr>
        <w:tab/>
      </w:r>
      <w:r w:rsidR="00E73882" w:rsidRPr="00E73882">
        <w:rPr>
          <w:rFonts w:asciiTheme="majorBidi" w:hAnsiTheme="majorBidi" w:cstheme="majorBidi"/>
          <w:sz w:val="24"/>
          <w:szCs w:val="24"/>
        </w:rPr>
        <w:t>In conclusion, from the aspect of perception,</w:t>
      </w:r>
      <w:r w:rsidR="00EC3F65">
        <w:rPr>
          <w:rFonts w:asciiTheme="majorBidi" w:hAnsiTheme="majorBidi" w:cstheme="majorBidi"/>
          <w:sz w:val="24"/>
          <w:szCs w:val="24"/>
        </w:rPr>
        <w:t xml:space="preserve"> the </w:t>
      </w:r>
      <w:r w:rsidR="00E73882" w:rsidRPr="00E73882">
        <w:rPr>
          <w:rFonts w:asciiTheme="majorBidi" w:hAnsiTheme="majorBidi" w:cstheme="majorBidi"/>
          <w:sz w:val="24"/>
          <w:szCs w:val="24"/>
        </w:rPr>
        <w:t>respondents showed a good perception of the role of school</w:t>
      </w:r>
      <w:r w:rsidR="00EC3F65">
        <w:rPr>
          <w:rFonts w:asciiTheme="majorBidi" w:hAnsiTheme="majorBidi" w:cstheme="majorBidi"/>
          <w:sz w:val="24"/>
          <w:szCs w:val="24"/>
        </w:rPr>
        <w:t xml:space="preserve">’s </w:t>
      </w:r>
      <w:r w:rsidR="00E73882" w:rsidRPr="00E73882">
        <w:rPr>
          <w:rFonts w:asciiTheme="majorBidi" w:hAnsiTheme="majorBidi" w:cstheme="majorBidi"/>
          <w:sz w:val="24"/>
          <w:szCs w:val="24"/>
        </w:rPr>
        <w:t xml:space="preserve">for teaching Islamic Education in terms of worship </w:t>
      </w:r>
      <w:proofErr w:type="spellStart"/>
      <w:r w:rsidR="00E73882" w:rsidRPr="00E73882">
        <w:rPr>
          <w:rFonts w:asciiTheme="majorBidi" w:hAnsiTheme="majorBidi" w:cstheme="majorBidi"/>
          <w:sz w:val="24"/>
          <w:szCs w:val="24"/>
        </w:rPr>
        <w:t>cent</w:t>
      </w:r>
      <w:r w:rsidR="00EC3F65">
        <w:rPr>
          <w:rFonts w:asciiTheme="majorBidi" w:hAnsiTheme="majorBidi" w:cstheme="majorBidi"/>
          <w:sz w:val="24"/>
          <w:szCs w:val="24"/>
        </w:rPr>
        <w:t>re</w:t>
      </w:r>
      <w:r w:rsidR="00E73882" w:rsidRPr="00E73882">
        <w:rPr>
          <w:rFonts w:asciiTheme="majorBidi" w:hAnsiTheme="majorBidi" w:cstheme="majorBidi"/>
          <w:sz w:val="24"/>
          <w:szCs w:val="24"/>
        </w:rPr>
        <w:t>s</w:t>
      </w:r>
      <w:proofErr w:type="spellEnd"/>
      <w:r w:rsidR="00E73882" w:rsidRPr="00E73882">
        <w:rPr>
          <w:rFonts w:asciiTheme="majorBidi" w:hAnsiTheme="majorBidi" w:cstheme="majorBidi"/>
          <w:sz w:val="24"/>
          <w:szCs w:val="24"/>
        </w:rPr>
        <w:t xml:space="preserve">, Islamic appreciation </w:t>
      </w:r>
      <w:proofErr w:type="spellStart"/>
      <w:r w:rsidR="00E73882" w:rsidRPr="00E73882">
        <w:rPr>
          <w:rFonts w:asciiTheme="majorBidi" w:hAnsiTheme="majorBidi" w:cstheme="majorBidi"/>
          <w:sz w:val="24"/>
          <w:szCs w:val="24"/>
        </w:rPr>
        <w:t>cent</w:t>
      </w:r>
      <w:r w:rsidR="00EC3F65">
        <w:rPr>
          <w:rFonts w:asciiTheme="majorBidi" w:hAnsiTheme="majorBidi" w:cstheme="majorBidi"/>
          <w:sz w:val="24"/>
          <w:szCs w:val="24"/>
        </w:rPr>
        <w:t>re</w:t>
      </w:r>
      <w:r w:rsidR="00E73882" w:rsidRPr="00E73882">
        <w:rPr>
          <w:rFonts w:asciiTheme="majorBidi" w:hAnsiTheme="majorBidi" w:cstheme="majorBidi"/>
          <w:sz w:val="24"/>
          <w:szCs w:val="24"/>
        </w:rPr>
        <w:t>s</w:t>
      </w:r>
      <w:proofErr w:type="spellEnd"/>
      <w:r w:rsidR="00E73882" w:rsidRPr="00E73882">
        <w:rPr>
          <w:rFonts w:asciiTheme="majorBidi" w:hAnsiTheme="majorBidi" w:cstheme="majorBidi"/>
          <w:sz w:val="24"/>
          <w:szCs w:val="24"/>
        </w:rPr>
        <w:t xml:space="preserve"> and education </w:t>
      </w:r>
      <w:proofErr w:type="spellStart"/>
      <w:r w:rsidR="00E73882" w:rsidRPr="00E73882">
        <w:rPr>
          <w:rFonts w:asciiTheme="majorBidi" w:hAnsiTheme="majorBidi" w:cstheme="majorBidi"/>
          <w:sz w:val="24"/>
          <w:szCs w:val="24"/>
        </w:rPr>
        <w:t>cent</w:t>
      </w:r>
      <w:r w:rsidR="00EC3F65">
        <w:rPr>
          <w:rFonts w:asciiTheme="majorBidi" w:hAnsiTheme="majorBidi" w:cstheme="majorBidi"/>
          <w:sz w:val="24"/>
          <w:szCs w:val="24"/>
        </w:rPr>
        <w:t>re</w:t>
      </w:r>
      <w:r w:rsidR="00E73882" w:rsidRPr="00E73882">
        <w:rPr>
          <w:rFonts w:asciiTheme="majorBidi" w:hAnsiTheme="majorBidi" w:cstheme="majorBidi"/>
          <w:sz w:val="24"/>
          <w:szCs w:val="24"/>
        </w:rPr>
        <w:t>s</w:t>
      </w:r>
      <w:proofErr w:type="spellEnd"/>
      <w:r w:rsidR="00E73882" w:rsidRPr="00E73882">
        <w:rPr>
          <w:rFonts w:asciiTheme="majorBidi" w:hAnsiTheme="majorBidi" w:cstheme="majorBidi"/>
          <w:sz w:val="24"/>
          <w:szCs w:val="24"/>
        </w:rPr>
        <w:t xml:space="preserve">. </w:t>
      </w:r>
      <w:r w:rsidR="00EC3F65">
        <w:rPr>
          <w:rFonts w:asciiTheme="majorBidi" w:hAnsiTheme="majorBidi" w:cstheme="majorBidi"/>
          <w:sz w:val="24"/>
          <w:szCs w:val="24"/>
        </w:rPr>
        <w:t>On the other hand</w:t>
      </w:r>
      <w:r w:rsidR="00E73882" w:rsidRPr="00E73882">
        <w:rPr>
          <w:rFonts w:asciiTheme="majorBidi" w:hAnsiTheme="majorBidi" w:cstheme="majorBidi"/>
          <w:sz w:val="24"/>
          <w:szCs w:val="24"/>
        </w:rPr>
        <w:t>, the respondents have modest perceptions for both the physical and ergonomic aspects of infrastructure</w:t>
      </w:r>
      <w:r w:rsidR="00EC3F65">
        <w:rPr>
          <w:rFonts w:asciiTheme="majorBidi" w:hAnsiTheme="majorBidi" w:cstheme="majorBidi"/>
          <w:sz w:val="24"/>
          <w:szCs w:val="24"/>
        </w:rPr>
        <w:t>s</w:t>
      </w:r>
      <w:r w:rsidR="00E73882" w:rsidRPr="00E73882">
        <w:rPr>
          <w:rFonts w:asciiTheme="majorBidi" w:hAnsiTheme="majorBidi" w:cstheme="majorBidi"/>
          <w:sz w:val="24"/>
          <w:szCs w:val="24"/>
        </w:rPr>
        <w:t>. However, their perceptions are more modest (</w:t>
      </w:r>
      <w:r w:rsidR="00EC3F65">
        <w:rPr>
          <w:rFonts w:asciiTheme="majorBidi" w:hAnsiTheme="majorBidi" w:cstheme="majorBidi"/>
          <w:sz w:val="24"/>
          <w:szCs w:val="24"/>
        </w:rPr>
        <w:t>average</w:t>
      </w:r>
      <w:r w:rsidR="00E73882" w:rsidRPr="00E73882">
        <w:rPr>
          <w:rFonts w:asciiTheme="majorBidi" w:hAnsiTheme="majorBidi" w:cstheme="majorBidi"/>
          <w:sz w:val="24"/>
          <w:szCs w:val="24"/>
        </w:rPr>
        <w:t xml:space="preserve">) for aspects of the use of teaching materials and methods, namely sub-fields, methods, and </w:t>
      </w:r>
      <w:r w:rsidR="00EC3F65">
        <w:rPr>
          <w:rFonts w:asciiTheme="majorBidi" w:hAnsiTheme="majorBidi" w:cstheme="majorBidi"/>
          <w:sz w:val="24"/>
          <w:szCs w:val="24"/>
        </w:rPr>
        <w:t>teaching aids</w:t>
      </w:r>
      <w:r w:rsidR="00E73882" w:rsidRPr="00E73882">
        <w:rPr>
          <w:rFonts w:asciiTheme="majorBidi" w:hAnsiTheme="majorBidi" w:cstheme="majorBidi"/>
          <w:sz w:val="24"/>
          <w:szCs w:val="24"/>
        </w:rPr>
        <w:t>.</w:t>
      </w:r>
    </w:p>
    <w:p w14:paraId="756BB541" w14:textId="61780EC1" w:rsidR="00E73882" w:rsidRPr="00E73882" w:rsidRDefault="00E73882" w:rsidP="00E73882">
      <w:pPr>
        <w:spacing w:after="0" w:line="360" w:lineRule="auto"/>
        <w:jc w:val="both"/>
        <w:rPr>
          <w:rFonts w:asciiTheme="majorBidi" w:hAnsiTheme="majorBidi" w:cstheme="majorBidi"/>
          <w:sz w:val="24"/>
          <w:szCs w:val="24"/>
        </w:rPr>
      </w:pPr>
      <w:r w:rsidRPr="00E73882">
        <w:rPr>
          <w:rFonts w:asciiTheme="majorBidi" w:hAnsiTheme="majorBidi" w:cstheme="majorBidi"/>
          <w:sz w:val="24"/>
          <w:szCs w:val="24"/>
        </w:rPr>
        <w:t>For the analysis of differences, the Kruskal-</w:t>
      </w:r>
      <w:proofErr w:type="gramStart"/>
      <w:r w:rsidRPr="00E73882">
        <w:rPr>
          <w:rFonts w:asciiTheme="majorBidi" w:hAnsiTheme="majorBidi" w:cstheme="majorBidi"/>
          <w:sz w:val="24"/>
          <w:szCs w:val="24"/>
        </w:rPr>
        <w:t>Wallis</w:t>
      </w:r>
      <w:proofErr w:type="gramEnd"/>
      <w:r w:rsidRPr="00E73882">
        <w:rPr>
          <w:rFonts w:asciiTheme="majorBidi" w:hAnsiTheme="majorBidi" w:cstheme="majorBidi"/>
          <w:sz w:val="24"/>
          <w:szCs w:val="24"/>
        </w:rPr>
        <w:t xml:space="preserve"> test</w:t>
      </w:r>
      <w:r w:rsidR="00EC3F65">
        <w:rPr>
          <w:rFonts w:asciiTheme="majorBidi" w:hAnsiTheme="majorBidi" w:cstheme="majorBidi"/>
          <w:sz w:val="24"/>
          <w:szCs w:val="24"/>
        </w:rPr>
        <w:t xml:space="preserve"> has</w:t>
      </w:r>
      <w:r w:rsidRPr="00E73882">
        <w:rPr>
          <w:rFonts w:asciiTheme="majorBidi" w:hAnsiTheme="majorBidi" w:cstheme="majorBidi"/>
          <w:sz w:val="24"/>
          <w:szCs w:val="24"/>
        </w:rPr>
        <w:t xml:space="preserve"> also showed that the gender factor (male/female) had a significant impact on teachers' perceptions </w:t>
      </w:r>
      <w:r w:rsidR="00EC3F65">
        <w:rPr>
          <w:rFonts w:asciiTheme="majorBidi" w:hAnsiTheme="majorBidi" w:cstheme="majorBidi"/>
          <w:sz w:val="24"/>
          <w:szCs w:val="24"/>
        </w:rPr>
        <w:t>on the</w:t>
      </w:r>
      <w:r w:rsidRPr="00E73882">
        <w:rPr>
          <w:rFonts w:asciiTheme="majorBidi" w:hAnsiTheme="majorBidi" w:cstheme="majorBidi"/>
          <w:sz w:val="24"/>
          <w:szCs w:val="24"/>
        </w:rPr>
        <w:t xml:space="preserve"> aspects of the role of school surau and Islamic Education teaching. However, there is no significant difference in terms of gender for the aspects of infrastructure</w:t>
      </w:r>
      <w:r w:rsidR="00EC3F65">
        <w:rPr>
          <w:rFonts w:asciiTheme="majorBidi" w:hAnsiTheme="majorBidi" w:cstheme="majorBidi"/>
          <w:sz w:val="24"/>
          <w:szCs w:val="24"/>
        </w:rPr>
        <w:t>s</w:t>
      </w:r>
      <w:r w:rsidRPr="00E73882">
        <w:rPr>
          <w:rFonts w:asciiTheme="majorBidi" w:hAnsiTheme="majorBidi" w:cstheme="majorBidi"/>
          <w:sz w:val="24"/>
          <w:szCs w:val="24"/>
        </w:rPr>
        <w:t xml:space="preserve"> of school</w:t>
      </w:r>
      <w:r w:rsidR="00EC3F65">
        <w:rPr>
          <w:rFonts w:asciiTheme="majorBidi" w:hAnsiTheme="majorBidi" w:cstheme="majorBidi"/>
          <w:sz w:val="24"/>
          <w:szCs w:val="24"/>
        </w:rPr>
        <w:t>’s</w:t>
      </w:r>
      <w:r w:rsidRPr="00E73882">
        <w:rPr>
          <w:rFonts w:asciiTheme="majorBidi" w:hAnsiTheme="majorBidi" w:cstheme="majorBidi"/>
          <w:sz w:val="24"/>
          <w:szCs w:val="24"/>
        </w:rPr>
        <w:t xml:space="preserve"> surau. </w:t>
      </w:r>
    </w:p>
    <w:p w14:paraId="40157021" w14:textId="6F90B139" w:rsidR="00E73882" w:rsidRPr="00E73882" w:rsidRDefault="00E73882" w:rsidP="00EC3F65">
      <w:pPr>
        <w:spacing w:after="0" w:line="360" w:lineRule="auto"/>
        <w:ind w:firstLine="720"/>
        <w:jc w:val="both"/>
        <w:rPr>
          <w:rFonts w:asciiTheme="majorBidi" w:hAnsiTheme="majorBidi" w:cstheme="majorBidi"/>
          <w:sz w:val="24"/>
          <w:szCs w:val="24"/>
        </w:rPr>
      </w:pPr>
      <w:r w:rsidRPr="00E73882">
        <w:rPr>
          <w:rFonts w:asciiTheme="majorBidi" w:hAnsiTheme="majorBidi" w:cstheme="majorBidi"/>
          <w:sz w:val="24"/>
          <w:szCs w:val="24"/>
        </w:rPr>
        <w:t>Meanwhile, the location factor (</w:t>
      </w:r>
      <w:r>
        <w:rPr>
          <w:rFonts w:asciiTheme="majorBidi" w:hAnsiTheme="majorBidi" w:cstheme="majorBidi"/>
          <w:sz w:val="24"/>
          <w:szCs w:val="24"/>
        </w:rPr>
        <w:t xml:space="preserve">cities </w:t>
      </w:r>
      <w:r w:rsidRPr="00E73882">
        <w:rPr>
          <w:rFonts w:asciiTheme="majorBidi" w:hAnsiTheme="majorBidi" w:cstheme="majorBidi"/>
          <w:sz w:val="24"/>
          <w:szCs w:val="24"/>
        </w:rPr>
        <w:t>/</w:t>
      </w:r>
      <w:r>
        <w:rPr>
          <w:rFonts w:asciiTheme="majorBidi" w:hAnsiTheme="majorBidi" w:cstheme="majorBidi"/>
          <w:sz w:val="24"/>
          <w:szCs w:val="24"/>
        </w:rPr>
        <w:t xml:space="preserve"> outside of cities</w:t>
      </w:r>
      <w:r w:rsidRPr="00E73882">
        <w:rPr>
          <w:rFonts w:asciiTheme="majorBidi" w:hAnsiTheme="majorBidi" w:cstheme="majorBidi"/>
          <w:sz w:val="24"/>
          <w:szCs w:val="24"/>
        </w:rPr>
        <w:t>) did not have a significant effect on teachers' perceptions of the role of school</w:t>
      </w:r>
      <w:r>
        <w:rPr>
          <w:rFonts w:asciiTheme="majorBidi" w:hAnsiTheme="majorBidi" w:cstheme="majorBidi"/>
          <w:sz w:val="24"/>
          <w:szCs w:val="24"/>
        </w:rPr>
        <w:t>s</w:t>
      </w:r>
      <w:r w:rsidR="00EC3F65">
        <w:rPr>
          <w:rFonts w:asciiTheme="majorBidi" w:hAnsiTheme="majorBidi" w:cstheme="majorBidi"/>
          <w:sz w:val="24"/>
          <w:szCs w:val="24"/>
        </w:rPr>
        <w:t>’</w:t>
      </w:r>
      <w:r w:rsidRPr="00E73882">
        <w:rPr>
          <w:rFonts w:asciiTheme="majorBidi" w:hAnsiTheme="majorBidi" w:cstheme="majorBidi"/>
          <w:sz w:val="24"/>
          <w:szCs w:val="24"/>
        </w:rPr>
        <w:t xml:space="preserve"> surau, the teaching of Islamic Education, and the overall physical aspects and infrastructure</w:t>
      </w:r>
      <w:r>
        <w:rPr>
          <w:rFonts w:asciiTheme="majorBidi" w:hAnsiTheme="majorBidi" w:cstheme="majorBidi"/>
          <w:sz w:val="24"/>
          <w:szCs w:val="24"/>
        </w:rPr>
        <w:t>s</w:t>
      </w:r>
      <w:r w:rsidRPr="00E73882">
        <w:rPr>
          <w:rFonts w:asciiTheme="majorBidi" w:hAnsiTheme="majorBidi" w:cstheme="majorBidi"/>
          <w:sz w:val="24"/>
          <w:szCs w:val="24"/>
        </w:rPr>
        <w:t xml:space="preserve"> of schools. In contrast, the location factor had a significant impact on the ergonomic aspects of the </w:t>
      </w:r>
      <w:r>
        <w:rPr>
          <w:rFonts w:asciiTheme="majorBidi" w:hAnsiTheme="majorBidi" w:cstheme="majorBidi"/>
          <w:sz w:val="24"/>
          <w:szCs w:val="24"/>
        </w:rPr>
        <w:t>schools’</w:t>
      </w:r>
      <w:r w:rsidRPr="00E73882">
        <w:rPr>
          <w:rFonts w:asciiTheme="majorBidi" w:hAnsiTheme="majorBidi" w:cstheme="majorBidi"/>
          <w:sz w:val="24"/>
          <w:szCs w:val="24"/>
        </w:rPr>
        <w:t xml:space="preserve"> infrastructure</w:t>
      </w:r>
      <w:r>
        <w:rPr>
          <w:rFonts w:asciiTheme="majorBidi" w:hAnsiTheme="majorBidi" w:cstheme="majorBidi"/>
          <w:sz w:val="24"/>
          <w:szCs w:val="24"/>
        </w:rPr>
        <w:t>s</w:t>
      </w:r>
      <w:r w:rsidRPr="00E73882">
        <w:rPr>
          <w:rFonts w:asciiTheme="majorBidi" w:hAnsiTheme="majorBidi" w:cstheme="majorBidi"/>
          <w:sz w:val="24"/>
          <w:szCs w:val="24"/>
        </w:rPr>
        <w:t>.</w:t>
      </w:r>
    </w:p>
    <w:p w14:paraId="1F5F3077" w14:textId="77777777" w:rsidR="00EC3F65" w:rsidRDefault="00EC3F65" w:rsidP="00E73882">
      <w:pPr>
        <w:spacing w:after="0" w:line="360" w:lineRule="auto"/>
        <w:jc w:val="both"/>
        <w:rPr>
          <w:rFonts w:asciiTheme="majorBidi" w:hAnsiTheme="majorBidi" w:cstheme="majorBidi"/>
          <w:sz w:val="24"/>
          <w:szCs w:val="24"/>
        </w:rPr>
      </w:pPr>
    </w:p>
    <w:p w14:paraId="48496AAD" w14:textId="6EC6B951" w:rsidR="00E73882" w:rsidRPr="00E73882" w:rsidRDefault="00E73882" w:rsidP="00EC3F65">
      <w:pPr>
        <w:spacing w:after="0" w:line="360" w:lineRule="auto"/>
        <w:ind w:firstLine="720"/>
        <w:jc w:val="both"/>
        <w:rPr>
          <w:rFonts w:asciiTheme="majorBidi" w:hAnsiTheme="majorBidi" w:cstheme="majorBidi"/>
          <w:sz w:val="24"/>
          <w:szCs w:val="24"/>
        </w:rPr>
      </w:pPr>
      <w:r w:rsidRPr="00E73882">
        <w:rPr>
          <w:rFonts w:asciiTheme="majorBidi" w:hAnsiTheme="majorBidi" w:cstheme="majorBidi"/>
          <w:sz w:val="24"/>
          <w:szCs w:val="24"/>
        </w:rPr>
        <w:t xml:space="preserve">Finally, the role of </w:t>
      </w:r>
      <w:r>
        <w:rPr>
          <w:rFonts w:asciiTheme="majorBidi" w:hAnsiTheme="majorBidi" w:cstheme="majorBidi"/>
          <w:sz w:val="24"/>
          <w:szCs w:val="24"/>
        </w:rPr>
        <w:t>surau</w:t>
      </w:r>
      <w:r w:rsidRPr="00E73882">
        <w:rPr>
          <w:rFonts w:asciiTheme="majorBidi" w:hAnsiTheme="majorBidi" w:cstheme="majorBidi"/>
          <w:sz w:val="24"/>
          <w:szCs w:val="24"/>
        </w:rPr>
        <w:t xml:space="preserve"> as a center of Islamic appreciation and education and the ergonomic aspects of school</w:t>
      </w:r>
      <w:r>
        <w:rPr>
          <w:rFonts w:asciiTheme="majorBidi" w:hAnsiTheme="majorBidi" w:cstheme="majorBidi"/>
          <w:sz w:val="24"/>
          <w:szCs w:val="24"/>
        </w:rPr>
        <w:t>’s</w:t>
      </w:r>
      <w:r w:rsidRPr="00E73882">
        <w:rPr>
          <w:rFonts w:asciiTheme="majorBidi" w:hAnsiTheme="majorBidi" w:cstheme="majorBidi"/>
          <w:sz w:val="24"/>
          <w:szCs w:val="24"/>
        </w:rPr>
        <w:t xml:space="preserve"> surau infrastructure</w:t>
      </w:r>
      <w:r>
        <w:rPr>
          <w:rFonts w:asciiTheme="majorBidi" w:hAnsiTheme="majorBidi" w:cstheme="majorBidi"/>
          <w:sz w:val="24"/>
          <w:szCs w:val="24"/>
        </w:rPr>
        <w:t>s</w:t>
      </w:r>
      <w:r w:rsidRPr="00E73882">
        <w:rPr>
          <w:rFonts w:asciiTheme="majorBidi" w:hAnsiTheme="majorBidi" w:cstheme="majorBidi"/>
          <w:sz w:val="24"/>
          <w:szCs w:val="24"/>
        </w:rPr>
        <w:t xml:space="preserve"> can contribute significantly to the teaching of Islamic Education in school</w:t>
      </w:r>
      <w:r>
        <w:rPr>
          <w:rFonts w:asciiTheme="majorBidi" w:hAnsiTheme="majorBidi" w:cstheme="majorBidi"/>
          <w:sz w:val="24"/>
          <w:szCs w:val="24"/>
        </w:rPr>
        <w:t>s</w:t>
      </w:r>
      <w:r w:rsidR="00EC3F65">
        <w:rPr>
          <w:rFonts w:asciiTheme="majorBidi" w:hAnsiTheme="majorBidi" w:cstheme="majorBidi"/>
          <w:sz w:val="24"/>
          <w:szCs w:val="24"/>
        </w:rPr>
        <w:t>’</w:t>
      </w:r>
      <w:r w:rsidRPr="00E73882">
        <w:rPr>
          <w:rFonts w:asciiTheme="majorBidi" w:hAnsiTheme="majorBidi" w:cstheme="majorBidi"/>
          <w:sz w:val="24"/>
          <w:szCs w:val="24"/>
        </w:rPr>
        <w:t xml:space="preserve"> surau</w:t>
      </w:r>
      <w:r>
        <w:rPr>
          <w:rFonts w:asciiTheme="majorBidi" w:hAnsiTheme="majorBidi" w:cstheme="majorBidi"/>
          <w:sz w:val="24"/>
          <w:szCs w:val="24"/>
        </w:rPr>
        <w:t>.</w:t>
      </w:r>
    </w:p>
    <w:p w14:paraId="432009C6" w14:textId="77777777" w:rsidR="00E73882" w:rsidRPr="00E73882" w:rsidRDefault="00E73882" w:rsidP="00307436">
      <w:pPr>
        <w:spacing w:after="0" w:line="360" w:lineRule="auto"/>
        <w:jc w:val="both"/>
        <w:rPr>
          <w:rFonts w:asciiTheme="majorBidi" w:hAnsiTheme="majorBidi" w:cstheme="majorBidi"/>
          <w:sz w:val="24"/>
          <w:szCs w:val="24"/>
        </w:rPr>
      </w:pPr>
    </w:p>
    <w:bookmarkEnd w:id="1"/>
    <w:p w14:paraId="239A758F" w14:textId="779CABB7" w:rsidR="003E1793" w:rsidRPr="00EC3F65" w:rsidRDefault="003E1793" w:rsidP="003E1793">
      <w:pPr>
        <w:rPr>
          <w:rFonts w:asciiTheme="majorBidi" w:hAnsiTheme="majorBidi" w:cstheme="majorBidi"/>
          <w:sz w:val="24"/>
          <w:szCs w:val="24"/>
        </w:rPr>
      </w:pPr>
    </w:p>
    <w:p w14:paraId="5074713C" w14:textId="1FF5289E" w:rsidR="003E1793" w:rsidRPr="00EC3F65" w:rsidRDefault="003E1793" w:rsidP="003E1793">
      <w:pPr>
        <w:tabs>
          <w:tab w:val="left" w:pos="3560"/>
        </w:tabs>
        <w:rPr>
          <w:rFonts w:asciiTheme="majorBidi" w:hAnsiTheme="majorBidi" w:cstheme="majorBidi"/>
          <w:sz w:val="24"/>
          <w:szCs w:val="24"/>
        </w:rPr>
      </w:pPr>
      <w:r w:rsidRPr="00EC3F65">
        <w:rPr>
          <w:rFonts w:asciiTheme="majorBidi" w:hAnsiTheme="majorBidi" w:cstheme="majorBidi"/>
          <w:sz w:val="24"/>
          <w:szCs w:val="24"/>
        </w:rPr>
        <w:tab/>
      </w:r>
    </w:p>
    <w:p w14:paraId="1B23EA3A" w14:textId="4BDD68B8" w:rsidR="003E1793" w:rsidRPr="00EC3F65" w:rsidRDefault="003E1793" w:rsidP="003E1793">
      <w:pPr>
        <w:tabs>
          <w:tab w:val="left" w:pos="3560"/>
        </w:tabs>
        <w:rPr>
          <w:rFonts w:asciiTheme="majorBidi" w:hAnsiTheme="majorBidi" w:cstheme="majorBidi"/>
          <w:sz w:val="24"/>
          <w:szCs w:val="24"/>
        </w:rPr>
      </w:pPr>
    </w:p>
    <w:p w14:paraId="080736C9" w14:textId="17CD6BA1" w:rsidR="003E1793" w:rsidRPr="00EC3F65" w:rsidRDefault="003E1793" w:rsidP="003E1793">
      <w:pPr>
        <w:tabs>
          <w:tab w:val="left" w:pos="3560"/>
        </w:tabs>
        <w:rPr>
          <w:rFonts w:asciiTheme="majorBidi" w:hAnsiTheme="majorBidi" w:cstheme="majorBidi"/>
          <w:sz w:val="24"/>
          <w:szCs w:val="24"/>
        </w:rPr>
      </w:pPr>
    </w:p>
    <w:p w14:paraId="26D4B89C" w14:textId="49BB0DCA" w:rsidR="003E1793" w:rsidRPr="00EC3F65" w:rsidRDefault="003E1793" w:rsidP="003E1793">
      <w:pPr>
        <w:tabs>
          <w:tab w:val="left" w:pos="3560"/>
        </w:tabs>
        <w:rPr>
          <w:rFonts w:asciiTheme="majorBidi" w:hAnsiTheme="majorBidi" w:cstheme="majorBidi"/>
          <w:sz w:val="24"/>
          <w:szCs w:val="24"/>
        </w:rPr>
      </w:pPr>
    </w:p>
    <w:p w14:paraId="441B1052" w14:textId="77777777" w:rsidR="003E1793" w:rsidRPr="00EC3F65" w:rsidRDefault="003E1793" w:rsidP="003E1793">
      <w:pPr>
        <w:tabs>
          <w:tab w:val="left" w:pos="2646"/>
        </w:tabs>
        <w:rPr>
          <w:rFonts w:asciiTheme="majorBidi" w:hAnsiTheme="majorBidi" w:cstheme="majorBidi"/>
          <w:sz w:val="24"/>
          <w:szCs w:val="24"/>
        </w:rPr>
      </w:pPr>
    </w:p>
    <w:p w14:paraId="5D4DE551" w14:textId="5A89E412" w:rsidR="003E1793" w:rsidRDefault="003E1793" w:rsidP="003E1793">
      <w:pPr>
        <w:tabs>
          <w:tab w:val="left" w:pos="2646"/>
        </w:tabs>
        <w:spacing w:after="0" w:line="360" w:lineRule="auto"/>
        <w:jc w:val="center"/>
        <w:rPr>
          <w:rFonts w:asciiTheme="majorBidi" w:hAnsiTheme="majorBidi" w:cstheme="majorBidi"/>
          <w:sz w:val="24"/>
          <w:szCs w:val="24"/>
          <w:lang w:val="sv-SE"/>
        </w:rPr>
      </w:pPr>
      <w:r w:rsidRPr="00D9685D">
        <w:rPr>
          <w:rFonts w:asciiTheme="majorBidi" w:hAnsiTheme="majorBidi" w:cstheme="majorBidi"/>
          <w:sz w:val="24"/>
          <w:szCs w:val="24"/>
          <w:lang w:val="sv-SE"/>
        </w:rPr>
        <w:lastRenderedPageBreak/>
        <w:t>Rujukan</w:t>
      </w:r>
    </w:p>
    <w:p w14:paraId="76FF6F96" w14:textId="77777777" w:rsidR="003C60F1" w:rsidRPr="00D9685D" w:rsidRDefault="003C60F1" w:rsidP="003E1793">
      <w:pPr>
        <w:tabs>
          <w:tab w:val="left" w:pos="2646"/>
        </w:tabs>
        <w:spacing w:after="0" w:line="360" w:lineRule="auto"/>
        <w:jc w:val="center"/>
        <w:rPr>
          <w:rFonts w:asciiTheme="majorBidi" w:hAnsiTheme="majorBidi" w:cstheme="majorBidi"/>
          <w:sz w:val="24"/>
          <w:szCs w:val="24"/>
          <w:lang w:val="sv-SE"/>
        </w:rPr>
      </w:pPr>
    </w:p>
    <w:p w14:paraId="106331DD" w14:textId="5E4C0972" w:rsidR="003E1793" w:rsidRPr="003C60F1" w:rsidRDefault="003C60F1" w:rsidP="003C60F1">
      <w:pPr>
        <w:spacing w:after="0" w:line="360" w:lineRule="auto"/>
        <w:ind w:left="720"/>
        <w:rPr>
          <w:rFonts w:ascii="Times New Roman" w:hAnsi="Times New Roman" w:cs="Times New Roman"/>
          <w:color w:val="222222"/>
          <w:sz w:val="24"/>
          <w:szCs w:val="24"/>
          <w:shd w:val="clear" w:color="auto" w:fill="FFFFFF"/>
        </w:rPr>
      </w:pPr>
      <w:r w:rsidRPr="003C60F1">
        <w:rPr>
          <w:rFonts w:ascii="Times New Roman" w:hAnsi="Times New Roman" w:cs="Times New Roman"/>
          <w:color w:val="222222"/>
          <w:sz w:val="24"/>
          <w:szCs w:val="24"/>
          <w:shd w:val="clear" w:color="auto" w:fill="FFFFFF"/>
          <w:lang w:val="sv-SE"/>
        </w:rPr>
        <w:t>Saad, R. (2006). Surau sekolah sebagai wadah pendidikan. </w:t>
      </w:r>
      <w:proofErr w:type="spellStart"/>
      <w:r w:rsidRPr="003C60F1">
        <w:rPr>
          <w:rFonts w:ascii="Times New Roman" w:hAnsi="Times New Roman" w:cs="Times New Roman"/>
          <w:i/>
          <w:iCs/>
          <w:color w:val="222222"/>
          <w:sz w:val="24"/>
          <w:szCs w:val="24"/>
          <w:shd w:val="clear" w:color="auto" w:fill="FFFFFF"/>
        </w:rPr>
        <w:t>Universiti</w:t>
      </w:r>
      <w:proofErr w:type="spellEnd"/>
      <w:r w:rsidRPr="003C60F1">
        <w:rPr>
          <w:rFonts w:ascii="Times New Roman" w:hAnsi="Times New Roman" w:cs="Times New Roman"/>
          <w:i/>
          <w:iCs/>
          <w:color w:val="222222"/>
          <w:sz w:val="24"/>
          <w:szCs w:val="24"/>
          <w:shd w:val="clear" w:color="auto" w:fill="FFFFFF"/>
        </w:rPr>
        <w:t xml:space="preserve"> </w:t>
      </w:r>
      <w:proofErr w:type="spellStart"/>
      <w:r w:rsidRPr="003C60F1">
        <w:rPr>
          <w:rFonts w:ascii="Times New Roman" w:hAnsi="Times New Roman" w:cs="Times New Roman"/>
          <w:i/>
          <w:iCs/>
          <w:color w:val="222222"/>
          <w:sz w:val="24"/>
          <w:szCs w:val="24"/>
          <w:shd w:val="clear" w:color="auto" w:fill="FFFFFF"/>
        </w:rPr>
        <w:t>Kebangsaan</w:t>
      </w:r>
      <w:proofErr w:type="spellEnd"/>
      <w:r w:rsidRPr="003C60F1">
        <w:rPr>
          <w:rFonts w:ascii="Times New Roman" w:hAnsi="Times New Roman" w:cs="Times New Roman"/>
          <w:i/>
          <w:iCs/>
          <w:color w:val="222222"/>
          <w:sz w:val="24"/>
          <w:szCs w:val="24"/>
          <w:shd w:val="clear" w:color="auto" w:fill="FFFFFF"/>
        </w:rPr>
        <w:t xml:space="preserve"> Malaysia</w:t>
      </w:r>
      <w:r w:rsidRPr="003C60F1">
        <w:rPr>
          <w:rFonts w:ascii="Times New Roman" w:hAnsi="Times New Roman" w:cs="Times New Roman"/>
          <w:color w:val="222222"/>
          <w:sz w:val="24"/>
          <w:szCs w:val="24"/>
          <w:shd w:val="clear" w:color="auto" w:fill="FFFFFF"/>
        </w:rPr>
        <w:t>.</w:t>
      </w:r>
    </w:p>
    <w:p w14:paraId="261334A1" w14:textId="49D6D2A3" w:rsidR="003C60F1" w:rsidRPr="003C60F1" w:rsidRDefault="003C60F1" w:rsidP="003E1793">
      <w:pPr>
        <w:spacing w:after="0" w:line="360" w:lineRule="auto"/>
        <w:rPr>
          <w:rFonts w:ascii="Times New Roman" w:hAnsi="Times New Roman" w:cs="Times New Roman"/>
          <w:color w:val="222222"/>
          <w:sz w:val="24"/>
          <w:szCs w:val="24"/>
          <w:shd w:val="clear" w:color="auto" w:fill="FFFFFF"/>
        </w:rPr>
      </w:pPr>
    </w:p>
    <w:p w14:paraId="515BA25D" w14:textId="76B62986" w:rsidR="003C60F1" w:rsidRPr="003C60F1" w:rsidRDefault="003C60F1" w:rsidP="003C60F1">
      <w:pPr>
        <w:spacing w:after="0" w:line="360" w:lineRule="auto"/>
        <w:ind w:left="720"/>
        <w:rPr>
          <w:rFonts w:ascii="Times New Roman" w:hAnsi="Times New Roman" w:cs="Times New Roman"/>
          <w:sz w:val="24"/>
          <w:szCs w:val="24"/>
          <w:lang w:val="sv-SE"/>
        </w:rPr>
      </w:pPr>
      <w:r w:rsidRPr="003C60F1">
        <w:rPr>
          <w:rFonts w:ascii="Times New Roman" w:hAnsi="Times New Roman" w:cs="Times New Roman"/>
          <w:color w:val="222222"/>
          <w:sz w:val="24"/>
          <w:szCs w:val="24"/>
          <w:shd w:val="clear" w:color="auto" w:fill="FFFFFF"/>
          <w:lang w:val="sv-SE"/>
        </w:rPr>
        <w:t>Khaldun, I., &amp; Al-Hadrami, A. A. B. M. K. (2000). Mukaddimah Ibn Khaldun. Terj Dewan Bahasa Dan Pustaka Malaysia. </w:t>
      </w:r>
      <w:r w:rsidRPr="003C60F1">
        <w:rPr>
          <w:rFonts w:ascii="Times New Roman" w:hAnsi="Times New Roman" w:cs="Times New Roman"/>
          <w:i/>
          <w:iCs/>
          <w:color w:val="222222"/>
          <w:sz w:val="24"/>
          <w:szCs w:val="24"/>
          <w:shd w:val="clear" w:color="auto" w:fill="FFFFFF"/>
        </w:rPr>
        <w:t>Kuala Lumpur: Kementerian Pendidikan Malaysia</w:t>
      </w:r>
      <w:r w:rsidRPr="003C60F1">
        <w:rPr>
          <w:rFonts w:ascii="Times New Roman" w:hAnsi="Times New Roman" w:cs="Times New Roman"/>
          <w:color w:val="222222"/>
          <w:sz w:val="24"/>
          <w:szCs w:val="24"/>
          <w:shd w:val="clear" w:color="auto" w:fill="FFFFFF"/>
        </w:rPr>
        <w:t>.</w:t>
      </w:r>
    </w:p>
    <w:p w14:paraId="210C6474" w14:textId="11FEC9F3" w:rsidR="003C60F1" w:rsidRPr="003C60F1" w:rsidRDefault="003C60F1" w:rsidP="003E1793">
      <w:pPr>
        <w:shd w:val="clear" w:color="auto" w:fill="FFFFFF"/>
        <w:spacing w:after="0" w:line="360" w:lineRule="auto"/>
        <w:ind w:left="720" w:hanging="720"/>
        <w:jc w:val="both"/>
        <w:rPr>
          <w:rFonts w:ascii="Times New Roman" w:hAnsi="Times New Roman" w:cs="Times New Roman"/>
          <w:sz w:val="24"/>
          <w:szCs w:val="24"/>
          <w:lang w:val="sv-SE"/>
        </w:rPr>
      </w:pPr>
    </w:p>
    <w:p w14:paraId="76963D46" w14:textId="7E670378" w:rsidR="003C60F1" w:rsidRPr="003C60F1" w:rsidRDefault="003C60F1" w:rsidP="003C60F1">
      <w:pPr>
        <w:shd w:val="clear" w:color="auto" w:fill="FFFFFF"/>
        <w:spacing w:after="0" w:line="360" w:lineRule="auto"/>
        <w:ind w:left="720"/>
        <w:jc w:val="both"/>
        <w:rPr>
          <w:rFonts w:ascii="Times New Roman" w:hAnsi="Times New Roman" w:cs="Times New Roman"/>
          <w:color w:val="222222"/>
          <w:sz w:val="24"/>
          <w:szCs w:val="24"/>
          <w:shd w:val="clear" w:color="auto" w:fill="FFFFFF"/>
        </w:rPr>
      </w:pPr>
      <w:proofErr w:type="spellStart"/>
      <w:r w:rsidRPr="003C60F1">
        <w:rPr>
          <w:rFonts w:ascii="Times New Roman" w:hAnsi="Times New Roman" w:cs="Times New Roman"/>
          <w:color w:val="222222"/>
          <w:sz w:val="24"/>
          <w:szCs w:val="24"/>
          <w:shd w:val="clear" w:color="auto" w:fill="FFFFFF"/>
        </w:rPr>
        <w:t>Habidin</w:t>
      </w:r>
      <w:proofErr w:type="spellEnd"/>
      <w:r w:rsidRPr="003C60F1">
        <w:rPr>
          <w:rFonts w:ascii="Times New Roman" w:hAnsi="Times New Roman" w:cs="Times New Roman"/>
          <w:color w:val="222222"/>
          <w:sz w:val="24"/>
          <w:szCs w:val="24"/>
          <w:shd w:val="clear" w:color="auto" w:fill="FFFFFF"/>
        </w:rPr>
        <w:t xml:space="preserve">, N. F., Fuzi, N. M., Muhamad, U. A., Chik, T. W. T., &amp; Ong, S. Y. Y. (2019). </w:t>
      </w:r>
      <w:r w:rsidRPr="003C60F1">
        <w:rPr>
          <w:rFonts w:ascii="Times New Roman" w:hAnsi="Times New Roman" w:cs="Times New Roman"/>
          <w:color w:val="222222"/>
          <w:sz w:val="24"/>
          <w:szCs w:val="24"/>
          <w:shd w:val="clear" w:color="auto" w:fill="FFFFFF"/>
          <w:lang w:val="sv-SE"/>
        </w:rPr>
        <w:t>Amalan Terbaik dalam Penambahbaikan Sistem Pendidikan: Pengajaran dan Penyelidikan. </w:t>
      </w:r>
      <w:r w:rsidRPr="003C60F1">
        <w:rPr>
          <w:rFonts w:ascii="Times New Roman" w:hAnsi="Times New Roman" w:cs="Times New Roman"/>
          <w:i/>
          <w:iCs/>
          <w:color w:val="222222"/>
          <w:sz w:val="24"/>
          <w:szCs w:val="24"/>
          <w:shd w:val="clear" w:color="auto" w:fill="FFFFFF"/>
          <w:lang w:val="sv-SE"/>
        </w:rPr>
        <w:t xml:space="preserve">Tanjong Malim: Kaizentrenovation, Sdn Bhd. </w:t>
      </w:r>
      <w:proofErr w:type="spellStart"/>
      <w:r w:rsidRPr="003C60F1">
        <w:rPr>
          <w:rFonts w:ascii="Times New Roman" w:hAnsi="Times New Roman" w:cs="Times New Roman"/>
          <w:i/>
          <w:iCs/>
          <w:color w:val="222222"/>
          <w:sz w:val="24"/>
          <w:szCs w:val="24"/>
          <w:shd w:val="clear" w:color="auto" w:fill="FFFFFF"/>
        </w:rPr>
        <w:t>Wujud</w:t>
      </w:r>
      <w:proofErr w:type="spellEnd"/>
      <w:r w:rsidRPr="003C60F1">
        <w:rPr>
          <w:rFonts w:ascii="Times New Roman" w:hAnsi="Times New Roman" w:cs="Times New Roman"/>
          <w:i/>
          <w:iCs/>
          <w:color w:val="222222"/>
          <w:sz w:val="24"/>
          <w:szCs w:val="24"/>
          <w:shd w:val="clear" w:color="auto" w:fill="FFFFFF"/>
        </w:rPr>
        <w:t xml:space="preserve"> </w:t>
      </w:r>
      <w:proofErr w:type="spellStart"/>
      <w:r w:rsidRPr="003C60F1">
        <w:rPr>
          <w:rFonts w:ascii="Times New Roman" w:hAnsi="Times New Roman" w:cs="Times New Roman"/>
          <w:i/>
          <w:iCs/>
          <w:color w:val="222222"/>
          <w:sz w:val="24"/>
          <w:szCs w:val="24"/>
          <w:shd w:val="clear" w:color="auto" w:fill="FFFFFF"/>
        </w:rPr>
        <w:t>secara</w:t>
      </w:r>
      <w:proofErr w:type="spellEnd"/>
      <w:r w:rsidRPr="003C60F1">
        <w:rPr>
          <w:rFonts w:ascii="Times New Roman" w:hAnsi="Times New Roman" w:cs="Times New Roman"/>
          <w:i/>
          <w:iCs/>
          <w:color w:val="222222"/>
          <w:sz w:val="24"/>
          <w:szCs w:val="24"/>
          <w:shd w:val="clear" w:color="auto" w:fill="FFFFFF"/>
        </w:rPr>
        <w:t xml:space="preserve"> online pula di: https://umexpert. um. </w:t>
      </w:r>
      <w:proofErr w:type="spellStart"/>
      <w:r w:rsidRPr="003C60F1">
        <w:rPr>
          <w:rFonts w:ascii="Times New Roman" w:hAnsi="Times New Roman" w:cs="Times New Roman"/>
          <w:i/>
          <w:iCs/>
          <w:color w:val="222222"/>
          <w:sz w:val="24"/>
          <w:szCs w:val="24"/>
          <w:shd w:val="clear" w:color="auto" w:fill="FFFFFF"/>
        </w:rPr>
        <w:t>edu</w:t>
      </w:r>
      <w:proofErr w:type="spellEnd"/>
      <w:r w:rsidRPr="003C60F1">
        <w:rPr>
          <w:rFonts w:ascii="Times New Roman" w:hAnsi="Times New Roman" w:cs="Times New Roman"/>
          <w:i/>
          <w:iCs/>
          <w:color w:val="222222"/>
          <w:sz w:val="24"/>
          <w:szCs w:val="24"/>
          <w:shd w:val="clear" w:color="auto" w:fill="FFFFFF"/>
        </w:rPr>
        <w:t>. my/</w:t>
      </w:r>
      <w:proofErr w:type="spellStart"/>
      <w:r w:rsidRPr="003C60F1">
        <w:rPr>
          <w:rFonts w:ascii="Times New Roman" w:hAnsi="Times New Roman" w:cs="Times New Roman"/>
          <w:i/>
          <w:iCs/>
          <w:color w:val="222222"/>
          <w:sz w:val="24"/>
          <w:szCs w:val="24"/>
          <w:shd w:val="clear" w:color="auto" w:fill="FFFFFF"/>
        </w:rPr>
        <w:t>public_view</w:t>
      </w:r>
      <w:proofErr w:type="spellEnd"/>
      <w:r w:rsidRPr="003C60F1">
        <w:rPr>
          <w:rFonts w:ascii="Times New Roman" w:hAnsi="Times New Roman" w:cs="Times New Roman"/>
          <w:i/>
          <w:iCs/>
          <w:color w:val="222222"/>
          <w:sz w:val="24"/>
          <w:szCs w:val="24"/>
          <w:shd w:val="clear" w:color="auto" w:fill="FFFFFF"/>
        </w:rPr>
        <w:t xml:space="preserve">. </w:t>
      </w:r>
      <w:proofErr w:type="spellStart"/>
      <w:r w:rsidRPr="003C60F1">
        <w:rPr>
          <w:rFonts w:ascii="Times New Roman" w:hAnsi="Times New Roman" w:cs="Times New Roman"/>
          <w:i/>
          <w:iCs/>
          <w:color w:val="222222"/>
          <w:sz w:val="24"/>
          <w:szCs w:val="24"/>
          <w:shd w:val="clear" w:color="auto" w:fill="FFFFFF"/>
        </w:rPr>
        <w:t>php</w:t>
      </w:r>
      <w:proofErr w:type="spellEnd"/>
      <w:r w:rsidRPr="003C60F1">
        <w:rPr>
          <w:rFonts w:ascii="Times New Roman" w:hAnsi="Times New Roman" w:cs="Times New Roman"/>
          <w:color w:val="222222"/>
          <w:sz w:val="24"/>
          <w:szCs w:val="24"/>
          <w:shd w:val="clear" w:color="auto" w:fill="FFFFFF"/>
        </w:rPr>
        <w:t>.</w:t>
      </w:r>
    </w:p>
    <w:p w14:paraId="592F7A11" w14:textId="0D6AC475" w:rsidR="003C60F1" w:rsidRPr="003C60F1" w:rsidRDefault="003C60F1" w:rsidP="003E1793">
      <w:pPr>
        <w:spacing w:after="0" w:line="360" w:lineRule="auto"/>
        <w:rPr>
          <w:rFonts w:ascii="Times New Roman" w:hAnsi="Times New Roman" w:cs="Times New Roman"/>
          <w:color w:val="222222"/>
          <w:sz w:val="24"/>
          <w:szCs w:val="24"/>
          <w:shd w:val="clear" w:color="auto" w:fill="FFFFFF"/>
        </w:rPr>
      </w:pPr>
    </w:p>
    <w:p w14:paraId="53FF6DA8" w14:textId="51BF014B" w:rsidR="003C60F1" w:rsidRPr="003C60F1" w:rsidRDefault="003C60F1" w:rsidP="003C60F1">
      <w:pPr>
        <w:spacing w:after="0" w:line="360" w:lineRule="auto"/>
        <w:ind w:left="720"/>
        <w:rPr>
          <w:rFonts w:ascii="Times New Roman" w:hAnsi="Times New Roman" w:cs="Times New Roman"/>
          <w:color w:val="222222"/>
          <w:sz w:val="24"/>
          <w:szCs w:val="24"/>
          <w:shd w:val="clear" w:color="auto" w:fill="FFFFFF"/>
        </w:rPr>
      </w:pPr>
      <w:r w:rsidRPr="003C60F1">
        <w:rPr>
          <w:rFonts w:ascii="Times New Roman" w:hAnsi="Times New Roman" w:cs="Times New Roman"/>
          <w:color w:val="222222"/>
          <w:sz w:val="24"/>
          <w:szCs w:val="24"/>
          <w:shd w:val="clear" w:color="auto" w:fill="FFFFFF"/>
          <w:lang w:val="sv-SE"/>
        </w:rPr>
        <w:t>Fakhruddin, F. M. (2012). </w:t>
      </w:r>
      <w:r w:rsidRPr="003C60F1">
        <w:rPr>
          <w:rFonts w:ascii="Times New Roman" w:hAnsi="Times New Roman" w:cs="Times New Roman"/>
          <w:i/>
          <w:iCs/>
          <w:color w:val="222222"/>
          <w:sz w:val="24"/>
          <w:szCs w:val="24"/>
          <w:shd w:val="clear" w:color="auto" w:fill="FFFFFF"/>
          <w:lang w:val="sv-SE"/>
        </w:rPr>
        <w:t>Peranan &amp; cabaran guru dalam pengajaran pendidikan Islam</w:t>
      </w:r>
      <w:r w:rsidRPr="003C60F1">
        <w:rPr>
          <w:rFonts w:ascii="Times New Roman" w:hAnsi="Times New Roman" w:cs="Times New Roman"/>
          <w:color w:val="222222"/>
          <w:sz w:val="24"/>
          <w:szCs w:val="24"/>
          <w:shd w:val="clear" w:color="auto" w:fill="FFFFFF"/>
          <w:lang w:val="sv-SE"/>
        </w:rPr>
        <w:t xml:space="preserve">. </w:t>
      </w:r>
      <w:proofErr w:type="spellStart"/>
      <w:r w:rsidRPr="003C60F1">
        <w:rPr>
          <w:rFonts w:ascii="Times New Roman" w:hAnsi="Times New Roman" w:cs="Times New Roman"/>
          <w:color w:val="222222"/>
          <w:sz w:val="24"/>
          <w:szCs w:val="24"/>
          <w:shd w:val="clear" w:color="auto" w:fill="FFFFFF"/>
        </w:rPr>
        <w:t>Penerbit</w:t>
      </w:r>
      <w:proofErr w:type="spellEnd"/>
      <w:r w:rsidRPr="003C60F1">
        <w:rPr>
          <w:rFonts w:ascii="Times New Roman" w:hAnsi="Times New Roman" w:cs="Times New Roman"/>
          <w:color w:val="222222"/>
          <w:sz w:val="24"/>
          <w:szCs w:val="24"/>
          <w:shd w:val="clear" w:color="auto" w:fill="FFFFFF"/>
        </w:rPr>
        <w:t xml:space="preserve"> </w:t>
      </w:r>
      <w:proofErr w:type="spellStart"/>
      <w:r w:rsidRPr="003C60F1">
        <w:rPr>
          <w:rFonts w:ascii="Times New Roman" w:hAnsi="Times New Roman" w:cs="Times New Roman"/>
          <w:color w:val="222222"/>
          <w:sz w:val="24"/>
          <w:szCs w:val="24"/>
          <w:shd w:val="clear" w:color="auto" w:fill="FFFFFF"/>
        </w:rPr>
        <w:t>Universiti</w:t>
      </w:r>
      <w:proofErr w:type="spellEnd"/>
      <w:r w:rsidRPr="003C60F1">
        <w:rPr>
          <w:rFonts w:ascii="Times New Roman" w:hAnsi="Times New Roman" w:cs="Times New Roman"/>
          <w:color w:val="222222"/>
          <w:sz w:val="24"/>
          <w:szCs w:val="24"/>
          <w:shd w:val="clear" w:color="auto" w:fill="FFFFFF"/>
        </w:rPr>
        <w:t xml:space="preserve"> Putra Malaysia.</w:t>
      </w:r>
    </w:p>
    <w:p w14:paraId="27A17FC7" w14:textId="79AFAD7C" w:rsidR="003C60F1" w:rsidRPr="003C60F1" w:rsidRDefault="003C60F1" w:rsidP="003E1793">
      <w:pPr>
        <w:spacing w:after="0" w:line="360" w:lineRule="auto"/>
        <w:rPr>
          <w:rFonts w:ascii="Times New Roman" w:hAnsi="Times New Roman" w:cs="Times New Roman"/>
          <w:color w:val="222222"/>
          <w:sz w:val="24"/>
          <w:szCs w:val="24"/>
          <w:shd w:val="clear" w:color="auto" w:fill="FFFFFF"/>
        </w:rPr>
      </w:pPr>
    </w:p>
    <w:p w14:paraId="639F7717" w14:textId="3B2FA1A1" w:rsidR="003C60F1" w:rsidRPr="003C60F1" w:rsidRDefault="003C60F1" w:rsidP="003C60F1">
      <w:pPr>
        <w:spacing w:after="0" w:line="360" w:lineRule="auto"/>
        <w:ind w:left="720"/>
        <w:rPr>
          <w:rFonts w:ascii="Times New Roman" w:hAnsi="Times New Roman" w:cs="Times New Roman"/>
          <w:sz w:val="24"/>
          <w:szCs w:val="24"/>
        </w:rPr>
      </w:pPr>
      <w:r w:rsidRPr="003C60F1">
        <w:rPr>
          <w:rFonts w:ascii="Times New Roman" w:hAnsi="Times New Roman" w:cs="Times New Roman"/>
          <w:color w:val="222222"/>
          <w:sz w:val="24"/>
          <w:szCs w:val="24"/>
          <w:shd w:val="clear" w:color="auto" w:fill="FFFFFF"/>
          <w:lang w:val="sv-SE"/>
        </w:rPr>
        <w:t xml:space="preserve">Jasmi, K. A., &amp; Ilias, M. F. (2011, April). Penggunaan masjid dan persekitaran sekolah dalam amalan pengajaran dan pembelajaran guru cemerlang Pendidikan Islam sekolah menengah di Malaysia. </w:t>
      </w:r>
      <w:r w:rsidRPr="003C60F1">
        <w:rPr>
          <w:rFonts w:ascii="Times New Roman" w:hAnsi="Times New Roman" w:cs="Times New Roman"/>
          <w:color w:val="222222"/>
          <w:sz w:val="24"/>
          <w:szCs w:val="24"/>
          <w:shd w:val="clear" w:color="auto" w:fill="FFFFFF"/>
        </w:rPr>
        <w:t>In </w:t>
      </w:r>
      <w:r w:rsidRPr="003C60F1">
        <w:rPr>
          <w:rFonts w:ascii="Times New Roman" w:hAnsi="Times New Roman" w:cs="Times New Roman"/>
          <w:i/>
          <w:iCs/>
          <w:color w:val="222222"/>
          <w:sz w:val="24"/>
          <w:szCs w:val="24"/>
          <w:shd w:val="clear" w:color="auto" w:fill="FFFFFF"/>
        </w:rPr>
        <w:t xml:space="preserve">Dalam </w:t>
      </w:r>
      <w:proofErr w:type="spellStart"/>
      <w:r w:rsidRPr="003C60F1">
        <w:rPr>
          <w:rFonts w:ascii="Times New Roman" w:hAnsi="Times New Roman" w:cs="Times New Roman"/>
          <w:i/>
          <w:iCs/>
          <w:color w:val="222222"/>
          <w:sz w:val="24"/>
          <w:szCs w:val="24"/>
          <w:shd w:val="clear" w:color="auto" w:fill="FFFFFF"/>
        </w:rPr>
        <w:t>Prosiding</w:t>
      </w:r>
      <w:proofErr w:type="spellEnd"/>
      <w:r w:rsidRPr="003C60F1">
        <w:rPr>
          <w:rFonts w:ascii="Times New Roman" w:hAnsi="Times New Roman" w:cs="Times New Roman"/>
          <w:i/>
          <w:iCs/>
          <w:color w:val="222222"/>
          <w:sz w:val="24"/>
          <w:szCs w:val="24"/>
          <w:shd w:val="clear" w:color="auto" w:fill="FFFFFF"/>
        </w:rPr>
        <w:t xml:space="preserve"> Seminar </w:t>
      </w:r>
      <w:proofErr w:type="spellStart"/>
      <w:r w:rsidRPr="003C60F1">
        <w:rPr>
          <w:rFonts w:ascii="Times New Roman" w:hAnsi="Times New Roman" w:cs="Times New Roman"/>
          <w:i/>
          <w:iCs/>
          <w:color w:val="222222"/>
          <w:sz w:val="24"/>
          <w:szCs w:val="24"/>
          <w:shd w:val="clear" w:color="auto" w:fill="FFFFFF"/>
        </w:rPr>
        <w:t>Pengurusan</w:t>
      </w:r>
      <w:proofErr w:type="spellEnd"/>
      <w:r w:rsidRPr="003C60F1">
        <w:rPr>
          <w:rFonts w:ascii="Times New Roman" w:hAnsi="Times New Roman" w:cs="Times New Roman"/>
          <w:i/>
          <w:iCs/>
          <w:color w:val="222222"/>
          <w:sz w:val="24"/>
          <w:szCs w:val="24"/>
          <w:shd w:val="clear" w:color="auto" w:fill="FFFFFF"/>
        </w:rPr>
        <w:t xml:space="preserve"> Masjid </w:t>
      </w:r>
      <w:proofErr w:type="spellStart"/>
      <w:r w:rsidRPr="003C60F1">
        <w:rPr>
          <w:rFonts w:ascii="Times New Roman" w:hAnsi="Times New Roman" w:cs="Times New Roman"/>
          <w:i/>
          <w:iCs/>
          <w:color w:val="222222"/>
          <w:sz w:val="24"/>
          <w:szCs w:val="24"/>
          <w:shd w:val="clear" w:color="auto" w:fill="FFFFFF"/>
        </w:rPr>
        <w:t>Inovatif</w:t>
      </w:r>
      <w:proofErr w:type="spellEnd"/>
      <w:r w:rsidRPr="003C60F1">
        <w:rPr>
          <w:rFonts w:ascii="Times New Roman" w:hAnsi="Times New Roman" w:cs="Times New Roman"/>
          <w:i/>
          <w:iCs/>
          <w:color w:val="222222"/>
          <w:sz w:val="24"/>
          <w:szCs w:val="24"/>
          <w:shd w:val="clear" w:color="auto" w:fill="FFFFFF"/>
        </w:rPr>
        <w:t xml:space="preserve"> </w:t>
      </w:r>
      <w:proofErr w:type="spellStart"/>
      <w:r w:rsidRPr="003C60F1">
        <w:rPr>
          <w:rFonts w:ascii="Times New Roman" w:hAnsi="Times New Roman" w:cs="Times New Roman"/>
          <w:i/>
          <w:iCs/>
          <w:color w:val="222222"/>
          <w:sz w:val="24"/>
          <w:szCs w:val="24"/>
          <w:shd w:val="clear" w:color="auto" w:fill="FFFFFF"/>
        </w:rPr>
        <w:t>Peringkat</w:t>
      </w:r>
      <w:proofErr w:type="spellEnd"/>
      <w:r w:rsidRPr="003C60F1">
        <w:rPr>
          <w:rFonts w:ascii="Times New Roman" w:hAnsi="Times New Roman" w:cs="Times New Roman"/>
          <w:i/>
          <w:iCs/>
          <w:color w:val="222222"/>
          <w:sz w:val="24"/>
          <w:szCs w:val="24"/>
          <w:shd w:val="clear" w:color="auto" w:fill="FFFFFF"/>
        </w:rPr>
        <w:t xml:space="preserve"> </w:t>
      </w:r>
      <w:proofErr w:type="spellStart"/>
      <w:r w:rsidRPr="003C60F1">
        <w:rPr>
          <w:rFonts w:ascii="Times New Roman" w:hAnsi="Times New Roman" w:cs="Times New Roman"/>
          <w:i/>
          <w:iCs/>
          <w:color w:val="222222"/>
          <w:sz w:val="24"/>
          <w:szCs w:val="24"/>
          <w:shd w:val="clear" w:color="auto" w:fill="FFFFFF"/>
        </w:rPr>
        <w:t>Antarabangsa</w:t>
      </w:r>
      <w:proofErr w:type="spellEnd"/>
      <w:r w:rsidRPr="003C60F1">
        <w:rPr>
          <w:rFonts w:ascii="Times New Roman" w:hAnsi="Times New Roman" w:cs="Times New Roman"/>
          <w:i/>
          <w:iCs/>
          <w:color w:val="222222"/>
          <w:sz w:val="24"/>
          <w:szCs w:val="24"/>
          <w:shd w:val="clear" w:color="auto" w:fill="FFFFFF"/>
        </w:rPr>
        <w:t xml:space="preserve">: IAIN </w:t>
      </w:r>
      <w:proofErr w:type="spellStart"/>
      <w:r w:rsidRPr="003C60F1">
        <w:rPr>
          <w:rFonts w:ascii="Times New Roman" w:hAnsi="Times New Roman" w:cs="Times New Roman"/>
          <w:i/>
          <w:iCs/>
          <w:color w:val="222222"/>
          <w:sz w:val="24"/>
          <w:szCs w:val="24"/>
          <w:shd w:val="clear" w:color="auto" w:fill="FFFFFF"/>
        </w:rPr>
        <w:t>Ar-Raniry</w:t>
      </w:r>
      <w:proofErr w:type="spellEnd"/>
      <w:r w:rsidRPr="003C60F1">
        <w:rPr>
          <w:rFonts w:ascii="Times New Roman" w:hAnsi="Times New Roman" w:cs="Times New Roman"/>
          <w:i/>
          <w:iCs/>
          <w:color w:val="222222"/>
          <w:sz w:val="24"/>
          <w:szCs w:val="24"/>
          <w:shd w:val="clear" w:color="auto" w:fill="FFFFFF"/>
        </w:rPr>
        <w:t>, Banda Aceh</w:t>
      </w:r>
      <w:r w:rsidRPr="003C60F1">
        <w:rPr>
          <w:rFonts w:ascii="Times New Roman" w:hAnsi="Times New Roman" w:cs="Times New Roman"/>
          <w:color w:val="222222"/>
          <w:sz w:val="24"/>
          <w:szCs w:val="24"/>
          <w:shd w:val="clear" w:color="auto" w:fill="FFFFFF"/>
        </w:rPr>
        <w:t> (pp. 23-24).</w:t>
      </w:r>
    </w:p>
    <w:p w14:paraId="36B91FF6" w14:textId="5D6DB445" w:rsidR="003E1793" w:rsidRPr="003C60F1" w:rsidRDefault="003E1793" w:rsidP="003E1793">
      <w:pPr>
        <w:spacing w:after="0" w:line="360" w:lineRule="auto"/>
        <w:rPr>
          <w:rFonts w:ascii="Times New Roman" w:hAnsi="Times New Roman" w:cs="Times New Roman"/>
          <w:sz w:val="24"/>
          <w:szCs w:val="24"/>
        </w:rPr>
      </w:pPr>
    </w:p>
    <w:p w14:paraId="2C7A3240" w14:textId="3A68BD3B" w:rsidR="003E1793" w:rsidRPr="003C60F1" w:rsidRDefault="003C60F1" w:rsidP="003C60F1">
      <w:pPr>
        <w:shd w:val="clear" w:color="auto" w:fill="FFFFFF"/>
        <w:spacing w:after="0" w:line="360" w:lineRule="auto"/>
        <w:ind w:left="720"/>
        <w:jc w:val="both"/>
        <w:rPr>
          <w:rFonts w:ascii="Times New Roman" w:hAnsi="Times New Roman" w:cs="Times New Roman"/>
          <w:sz w:val="24"/>
          <w:szCs w:val="24"/>
          <w:lang w:val="sv-SE"/>
        </w:rPr>
      </w:pPr>
      <w:r w:rsidRPr="003C60F1">
        <w:rPr>
          <w:rFonts w:ascii="Times New Roman" w:hAnsi="Times New Roman" w:cs="Times New Roman"/>
          <w:color w:val="222222"/>
          <w:sz w:val="24"/>
          <w:szCs w:val="24"/>
          <w:shd w:val="clear" w:color="auto" w:fill="FFFFFF"/>
          <w:lang w:val="sv-SE"/>
        </w:rPr>
        <w:t>Khaldun, I., &amp; Al-Hadrami, A. A. B. M. K. (2000). Mukaddimah Ibn Khaldun. Terj Dewan Bahasa Dan Pustaka Malaysia. </w:t>
      </w:r>
      <w:r w:rsidRPr="003C60F1">
        <w:rPr>
          <w:rFonts w:ascii="Times New Roman" w:hAnsi="Times New Roman" w:cs="Times New Roman"/>
          <w:i/>
          <w:iCs/>
          <w:color w:val="222222"/>
          <w:sz w:val="24"/>
          <w:szCs w:val="24"/>
          <w:shd w:val="clear" w:color="auto" w:fill="FFFFFF"/>
        </w:rPr>
        <w:t>Kuala Lumpur: Kementerian Pendidikan Malaysia</w:t>
      </w:r>
      <w:r w:rsidRPr="003C60F1">
        <w:rPr>
          <w:rFonts w:ascii="Times New Roman" w:hAnsi="Times New Roman" w:cs="Times New Roman"/>
          <w:color w:val="222222"/>
          <w:sz w:val="24"/>
          <w:szCs w:val="24"/>
          <w:shd w:val="clear" w:color="auto" w:fill="FFFFFF"/>
        </w:rPr>
        <w:t>.</w:t>
      </w:r>
    </w:p>
    <w:p w14:paraId="280CE569" w14:textId="11C9BD9F" w:rsidR="003E1793" w:rsidRDefault="003E1793" w:rsidP="003E1793">
      <w:pPr>
        <w:tabs>
          <w:tab w:val="left" w:pos="3560"/>
        </w:tabs>
        <w:rPr>
          <w:rFonts w:asciiTheme="majorBidi" w:hAnsiTheme="majorBidi" w:cstheme="majorBidi"/>
          <w:sz w:val="24"/>
          <w:szCs w:val="24"/>
          <w:lang w:val="en-MY"/>
        </w:rPr>
      </w:pPr>
    </w:p>
    <w:p w14:paraId="037C3363" w14:textId="4ECC2066" w:rsidR="003E1793" w:rsidRDefault="003E1793" w:rsidP="003E1793">
      <w:pPr>
        <w:tabs>
          <w:tab w:val="left" w:pos="3560"/>
        </w:tabs>
        <w:rPr>
          <w:rFonts w:asciiTheme="majorBidi" w:hAnsiTheme="majorBidi" w:cstheme="majorBidi"/>
          <w:sz w:val="24"/>
          <w:szCs w:val="24"/>
          <w:lang w:val="en-MY"/>
        </w:rPr>
      </w:pPr>
    </w:p>
    <w:p w14:paraId="0803D52E" w14:textId="1615FD50" w:rsidR="003E1793" w:rsidRDefault="003E1793" w:rsidP="003E1793">
      <w:pPr>
        <w:tabs>
          <w:tab w:val="left" w:pos="3560"/>
        </w:tabs>
        <w:rPr>
          <w:rFonts w:asciiTheme="majorBidi" w:hAnsiTheme="majorBidi" w:cstheme="majorBidi"/>
          <w:sz w:val="24"/>
          <w:szCs w:val="24"/>
          <w:lang w:val="en-MY"/>
        </w:rPr>
      </w:pPr>
    </w:p>
    <w:p w14:paraId="64A390FF" w14:textId="71FE638C" w:rsidR="003E1793" w:rsidRDefault="003E1793" w:rsidP="003E1793">
      <w:pPr>
        <w:tabs>
          <w:tab w:val="left" w:pos="3560"/>
        </w:tabs>
        <w:rPr>
          <w:rFonts w:asciiTheme="majorBidi" w:hAnsiTheme="majorBidi" w:cstheme="majorBidi"/>
          <w:sz w:val="24"/>
          <w:szCs w:val="24"/>
          <w:lang w:val="en-MY"/>
        </w:rPr>
      </w:pPr>
    </w:p>
    <w:p w14:paraId="473DD4B1" w14:textId="2A155442" w:rsidR="003E1793" w:rsidRDefault="003E1793" w:rsidP="003E1793">
      <w:pPr>
        <w:tabs>
          <w:tab w:val="left" w:pos="3560"/>
        </w:tabs>
        <w:rPr>
          <w:rFonts w:asciiTheme="majorBidi" w:hAnsiTheme="majorBidi" w:cstheme="majorBidi"/>
          <w:sz w:val="24"/>
          <w:szCs w:val="24"/>
          <w:lang w:val="en-MY"/>
        </w:rPr>
      </w:pPr>
    </w:p>
    <w:p w14:paraId="0F4E262C" w14:textId="77777777" w:rsidR="003E1793" w:rsidRPr="003E1793" w:rsidRDefault="003E1793" w:rsidP="003E1793">
      <w:pPr>
        <w:tabs>
          <w:tab w:val="left" w:pos="3560"/>
        </w:tabs>
        <w:rPr>
          <w:rFonts w:asciiTheme="majorBidi" w:hAnsiTheme="majorBidi" w:cstheme="majorBidi"/>
          <w:sz w:val="24"/>
          <w:szCs w:val="24"/>
          <w:lang w:val="en-MY"/>
        </w:rPr>
      </w:pPr>
    </w:p>
    <w:sectPr w:rsidR="003E1793" w:rsidRPr="003E1793" w:rsidSect="00B468E0">
      <w:headerReference w:type="default" r:id="rId10"/>
      <w:footerReference w:type="default" r:id="rId11"/>
      <w:pgSz w:w="12240" w:h="15840"/>
      <w:pgMar w:top="851"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A6FF0" w14:textId="77777777" w:rsidR="006F36BC" w:rsidRDefault="006F36BC" w:rsidP="001950DF">
      <w:pPr>
        <w:spacing w:after="0" w:line="240" w:lineRule="auto"/>
      </w:pPr>
      <w:r>
        <w:separator/>
      </w:r>
    </w:p>
  </w:endnote>
  <w:endnote w:type="continuationSeparator" w:id="0">
    <w:p w14:paraId="3F2D653A" w14:textId="77777777" w:rsidR="006F36BC" w:rsidRDefault="006F36BC" w:rsidP="0019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F35F9" w14:textId="2DB6774E" w:rsidR="00747A56" w:rsidRDefault="00747A56">
    <w:pPr>
      <w:pStyle w:val="Footer"/>
      <w:jc w:val="center"/>
    </w:pPr>
  </w:p>
  <w:p w14:paraId="6CD63977" w14:textId="77777777" w:rsidR="00747A56" w:rsidRDefault="00747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AE8B4" w14:textId="77777777" w:rsidR="006F36BC" w:rsidRDefault="006F36BC" w:rsidP="001950DF">
      <w:pPr>
        <w:spacing w:after="0" w:line="240" w:lineRule="auto"/>
      </w:pPr>
      <w:r>
        <w:separator/>
      </w:r>
    </w:p>
  </w:footnote>
  <w:footnote w:type="continuationSeparator" w:id="0">
    <w:p w14:paraId="66677E41" w14:textId="77777777" w:rsidR="006F36BC" w:rsidRDefault="006F36BC" w:rsidP="00195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205600"/>
      <w:docPartObj>
        <w:docPartGallery w:val="Page Numbers (Top of Page)"/>
        <w:docPartUnique/>
      </w:docPartObj>
    </w:sdtPr>
    <w:sdtEndPr>
      <w:rPr>
        <w:noProof/>
      </w:rPr>
    </w:sdtEndPr>
    <w:sdtContent>
      <w:p w14:paraId="46173627" w14:textId="0E129DFD" w:rsidR="0015758B" w:rsidRDefault="0015758B">
        <w:pPr>
          <w:pStyle w:val="Header"/>
          <w:jc w:val="right"/>
        </w:pPr>
        <w:r>
          <w:fldChar w:fldCharType="begin"/>
        </w:r>
        <w:r>
          <w:instrText xml:space="preserve"> PAGE   \* MERGEFORMAT </w:instrText>
        </w:r>
        <w:r>
          <w:fldChar w:fldCharType="separate"/>
        </w:r>
        <w:r w:rsidR="003E55C4">
          <w:rPr>
            <w:noProof/>
          </w:rPr>
          <w:t>10</w:t>
        </w:r>
        <w:r>
          <w:rPr>
            <w:noProof/>
          </w:rPr>
          <w:fldChar w:fldCharType="end"/>
        </w:r>
      </w:p>
    </w:sdtContent>
  </w:sdt>
  <w:p w14:paraId="498D13A9" w14:textId="77777777" w:rsidR="0015758B" w:rsidRDefault="001575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DD4E1B"/>
    <w:multiLevelType w:val="singleLevel"/>
    <w:tmpl w:val="87DD4E1B"/>
    <w:lvl w:ilvl="0">
      <w:start w:val="1"/>
      <w:numFmt w:val="lowerLetter"/>
      <w:lvlText w:val="%1)"/>
      <w:lvlJc w:val="left"/>
      <w:pPr>
        <w:tabs>
          <w:tab w:val="left" w:pos="425"/>
        </w:tabs>
        <w:ind w:left="425" w:hanging="425"/>
      </w:pPr>
      <w:rPr>
        <w:rFonts w:hint="default"/>
      </w:rPr>
    </w:lvl>
  </w:abstractNum>
  <w:abstractNum w:abstractNumId="1" w15:restartNumberingAfterBreak="0">
    <w:nsid w:val="987325AA"/>
    <w:multiLevelType w:val="singleLevel"/>
    <w:tmpl w:val="987325AA"/>
    <w:lvl w:ilvl="0">
      <w:start w:val="1"/>
      <w:numFmt w:val="lowerLetter"/>
      <w:suff w:val="space"/>
      <w:lvlText w:val="%1."/>
      <w:lvlJc w:val="left"/>
    </w:lvl>
  </w:abstractNum>
  <w:abstractNum w:abstractNumId="2" w15:restartNumberingAfterBreak="0">
    <w:nsid w:val="B6C4B883"/>
    <w:multiLevelType w:val="singleLevel"/>
    <w:tmpl w:val="B6C4B883"/>
    <w:lvl w:ilvl="0">
      <w:start w:val="1"/>
      <w:numFmt w:val="decimal"/>
      <w:suff w:val="space"/>
      <w:lvlText w:val="%1."/>
      <w:lvlJc w:val="left"/>
    </w:lvl>
  </w:abstractNum>
  <w:abstractNum w:abstractNumId="3" w15:restartNumberingAfterBreak="0">
    <w:nsid w:val="C58421E8"/>
    <w:multiLevelType w:val="singleLevel"/>
    <w:tmpl w:val="C58421E8"/>
    <w:lvl w:ilvl="0">
      <w:start w:val="1"/>
      <w:numFmt w:val="upperLetter"/>
      <w:suff w:val="space"/>
      <w:lvlText w:val="%1."/>
      <w:lvlJc w:val="left"/>
      <w:rPr>
        <w:rFonts w:hint="default"/>
        <w:b/>
        <w:bCs/>
      </w:rPr>
    </w:lvl>
  </w:abstractNum>
  <w:abstractNum w:abstractNumId="4" w15:restartNumberingAfterBreak="0">
    <w:nsid w:val="D154C94E"/>
    <w:multiLevelType w:val="singleLevel"/>
    <w:tmpl w:val="D154C94E"/>
    <w:lvl w:ilvl="0">
      <w:start w:val="1"/>
      <w:numFmt w:val="lowerLetter"/>
      <w:lvlText w:val="%1)"/>
      <w:lvlJc w:val="left"/>
      <w:pPr>
        <w:tabs>
          <w:tab w:val="left" w:pos="425"/>
        </w:tabs>
        <w:ind w:left="425" w:hanging="425"/>
      </w:pPr>
      <w:rPr>
        <w:rFonts w:hint="default"/>
      </w:rPr>
    </w:lvl>
  </w:abstractNum>
  <w:abstractNum w:abstractNumId="5" w15:restartNumberingAfterBreak="0">
    <w:nsid w:val="DF3B4BD5"/>
    <w:multiLevelType w:val="singleLevel"/>
    <w:tmpl w:val="DF3B4BD5"/>
    <w:lvl w:ilvl="0">
      <w:start w:val="1"/>
      <w:numFmt w:val="lowerLetter"/>
      <w:suff w:val="space"/>
      <w:lvlText w:val="%1."/>
      <w:lvlJc w:val="left"/>
    </w:lvl>
  </w:abstractNum>
  <w:abstractNum w:abstractNumId="6" w15:restartNumberingAfterBreak="0">
    <w:nsid w:val="F08E363B"/>
    <w:multiLevelType w:val="singleLevel"/>
    <w:tmpl w:val="F08E363B"/>
    <w:lvl w:ilvl="0">
      <w:start w:val="1"/>
      <w:numFmt w:val="lowerLetter"/>
      <w:suff w:val="space"/>
      <w:lvlText w:val="%1."/>
      <w:lvlJc w:val="left"/>
    </w:lvl>
  </w:abstractNum>
  <w:abstractNum w:abstractNumId="7" w15:restartNumberingAfterBreak="0">
    <w:nsid w:val="F173975D"/>
    <w:multiLevelType w:val="singleLevel"/>
    <w:tmpl w:val="F173975D"/>
    <w:lvl w:ilvl="0">
      <w:start w:val="1"/>
      <w:numFmt w:val="lowerLetter"/>
      <w:suff w:val="space"/>
      <w:lvlText w:val="%1)"/>
      <w:lvlJc w:val="left"/>
      <w:rPr>
        <w:rFonts w:ascii="Times New Roman" w:hAnsi="Times New Roman" w:cs="Times New Roman" w:hint="default"/>
        <w:i/>
        <w:iCs/>
      </w:rPr>
    </w:lvl>
  </w:abstractNum>
  <w:abstractNum w:abstractNumId="8" w15:restartNumberingAfterBreak="0">
    <w:nsid w:val="F9309162"/>
    <w:multiLevelType w:val="singleLevel"/>
    <w:tmpl w:val="F9309162"/>
    <w:lvl w:ilvl="0">
      <w:start w:val="1"/>
      <w:numFmt w:val="lowerLetter"/>
      <w:suff w:val="space"/>
      <w:lvlText w:val="%1."/>
      <w:lvlJc w:val="left"/>
    </w:lvl>
  </w:abstractNum>
  <w:abstractNum w:abstractNumId="9" w15:restartNumberingAfterBreak="0">
    <w:nsid w:val="047A3DD0"/>
    <w:multiLevelType w:val="singleLevel"/>
    <w:tmpl w:val="047A3DD0"/>
    <w:lvl w:ilvl="0">
      <w:start w:val="1"/>
      <w:numFmt w:val="lowerLetter"/>
      <w:suff w:val="space"/>
      <w:lvlText w:val="%1."/>
      <w:lvlJc w:val="left"/>
    </w:lvl>
  </w:abstractNum>
  <w:abstractNum w:abstractNumId="10" w15:restartNumberingAfterBreak="0">
    <w:nsid w:val="060BA5CE"/>
    <w:multiLevelType w:val="singleLevel"/>
    <w:tmpl w:val="060BA5CE"/>
    <w:lvl w:ilvl="0">
      <w:start w:val="1"/>
      <w:numFmt w:val="lowerLetter"/>
      <w:lvlText w:val="%1)"/>
      <w:lvlJc w:val="left"/>
      <w:pPr>
        <w:tabs>
          <w:tab w:val="left" w:pos="425"/>
        </w:tabs>
        <w:ind w:left="425" w:hanging="425"/>
      </w:pPr>
      <w:rPr>
        <w:rFonts w:hint="default"/>
      </w:rPr>
    </w:lvl>
  </w:abstractNum>
  <w:abstractNum w:abstractNumId="11" w15:restartNumberingAfterBreak="0">
    <w:nsid w:val="12F70EB1"/>
    <w:multiLevelType w:val="singleLevel"/>
    <w:tmpl w:val="12F70EB1"/>
    <w:lvl w:ilvl="0">
      <w:start w:val="1"/>
      <w:numFmt w:val="lowerLetter"/>
      <w:suff w:val="space"/>
      <w:lvlText w:val="%1)"/>
      <w:lvlJc w:val="left"/>
    </w:lvl>
  </w:abstractNum>
  <w:abstractNum w:abstractNumId="12" w15:restartNumberingAfterBreak="0">
    <w:nsid w:val="197114D4"/>
    <w:multiLevelType w:val="singleLevel"/>
    <w:tmpl w:val="197114D4"/>
    <w:lvl w:ilvl="0">
      <w:start w:val="1"/>
      <w:numFmt w:val="decimal"/>
      <w:suff w:val="space"/>
      <w:lvlText w:val="%1."/>
      <w:lvlJc w:val="left"/>
    </w:lvl>
  </w:abstractNum>
  <w:abstractNum w:abstractNumId="13" w15:restartNumberingAfterBreak="0">
    <w:nsid w:val="19B30245"/>
    <w:multiLevelType w:val="singleLevel"/>
    <w:tmpl w:val="19B30245"/>
    <w:lvl w:ilvl="0">
      <w:start w:val="1"/>
      <w:numFmt w:val="lowerLetter"/>
      <w:suff w:val="space"/>
      <w:lvlText w:val="%1."/>
      <w:lvlJc w:val="left"/>
    </w:lvl>
  </w:abstractNum>
  <w:abstractNum w:abstractNumId="14" w15:restartNumberingAfterBreak="0">
    <w:nsid w:val="21331630"/>
    <w:multiLevelType w:val="singleLevel"/>
    <w:tmpl w:val="21331630"/>
    <w:lvl w:ilvl="0">
      <w:start w:val="1"/>
      <w:numFmt w:val="lowerLetter"/>
      <w:suff w:val="space"/>
      <w:lvlText w:val="%1)"/>
      <w:lvlJc w:val="left"/>
      <w:rPr>
        <w:rFonts w:ascii="Times New Roman" w:hAnsi="Times New Roman" w:cs="Times New Roman" w:hint="default"/>
        <w:i/>
        <w:iCs/>
      </w:rPr>
    </w:lvl>
  </w:abstractNum>
  <w:abstractNum w:abstractNumId="15" w15:restartNumberingAfterBreak="0">
    <w:nsid w:val="31B0F82C"/>
    <w:multiLevelType w:val="singleLevel"/>
    <w:tmpl w:val="31B0F82C"/>
    <w:lvl w:ilvl="0">
      <w:start w:val="1"/>
      <w:numFmt w:val="decimal"/>
      <w:suff w:val="space"/>
      <w:lvlText w:val="%1."/>
      <w:lvlJc w:val="left"/>
    </w:lvl>
  </w:abstractNum>
  <w:abstractNum w:abstractNumId="16" w15:restartNumberingAfterBreak="0">
    <w:nsid w:val="3A7E3B06"/>
    <w:multiLevelType w:val="hybridMultilevel"/>
    <w:tmpl w:val="B7245AF0"/>
    <w:lvl w:ilvl="0" w:tplc="5FC6996C">
      <w:start w:val="1"/>
      <w:numFmt w:val="decimal"/>
      <w:lvlText w:val="%1."/>
      <w:lvlJc w:val="left"/>
      <w:pPr>
        <w:ind w:left="644" w:hanging="360"/>
      </w:pPr>
      <w:rPr>
        <w:sz w:val="24"/>
        <w:szCs w:val="24"/>
      </w:rPr>
    </w:lvl>
    <w:lvl w:ilvl="1" w:tplc="44090019">
      <w:start w:val="1"/>
      <w:numFmt w:val="lowerLetter"/>
      <w:lvlText w:val="%2."/>
      <w:lvlJc w:val="left"/>
      <w:pPr>
        <w:ind w:left="1502" w:hanging="360"/>
      </w:pPr>
    </w:lvl>
    <w:lvl w:ilvl="2" w:tplc="4409001B">
      <w:start w:val="1"/>
      <w:numFmt w:val="lowerRoman"/>
      <w:lvlText w:val="%3."/>
      <w:lvlJc w:val="right"/>
      <w:pPr>
        <w:ind w:left="2222" w:hanging="180"/>
      </w:pPr>
    </w:lvl>
    <w:lvl w:ilvl="3" w:tplc="4409000F">
      <w:start w:val="1"/>
      <w:numFmt w:val="decimal"/>
      <w:lvlText w:val="%4."/>
      <w:lvlJc w:val="left"/>
      <w:pPr>
        <w:ind w:left="2942" w:hanging="360"/>
      </w:pPr>
    </w:lvl>
    <w:lvl w:ilvl="4" w:tplc="44090019">
      <w:start w:val="1"/>
      <w:numFmt w:val="lowerLetter"/>
      <w:lvlText w:val="%5."/>
      <w:lvlJc w:val="left"/>
      <w:pPr>
        <w:ind w:left="3662" w:hanging="360"/>
      </w:pPr>
    </w:lvl>
    <w:lvl w:ilvl="5" w:tplc="4409001B" w:tentative="1">
      <w:start w:val="1"/>
      <w:numFmt w:val="lowerRoman"/>
      <w:lvlText w:val="%6."/>
      <w:lvlJc w:val="right"/>
      <w:pPr>
        <w:ind w:left="4382" w:hanging="180"/>
      </w:pPr>
    </w:lvl>
    <w:lvl w:ilvl="6" w:tplc="4409000F" w:tentative="1">
      <w:start w:val="1"/>
      <w:numFmt w:val="decimal"/>
      <w:lvlText w:val="%7."/>
      <w:lvlJc w:val="left"/>
      <w:pPr>
        <w:ind w:left="5102" w:hanging="360"/>
      </w:pPr>
    </w:lvl>
    <w:lvl w:ilvl="7" w:tplc="44090019" w:tentative="1">
      <w:start w:val="1"/>
      <w:numFmt w:val="lowerLetter"/>
      <w:lvlText w:val="%8."/>
      <w:lvlJc w:val="left"/>
      <w:pPr>
        <w:ind w:left="5822" w:hanging="360"/>
      </w:pPr>
    </w:lvl>
    <w:lvl w:ilvl="8" w:tplc="4409001B" w:tentative="1">
      <w:start w:val="1"/>
      <w:numFmt w:val="lowerRoman"/>
      <w:lvlText w:val="%9."/>
      <w:lvlJc w:val="right"/>
      <w:pPr>
        <w:ind w:left="6542" w:hanging="180"/>
      </w:pPr>
    </w:lvl>
  </w:abstractNum>
  <w:abstractNum w:abstractNumId="17" w15:restartNumberingAfterBreak="0">
    <w:nsid w:val="58F7BF4F"/>
    <w:multiLevelType w:val="singleLevel"/>
    <w:tmpl w:val="58F7BF4F"/>
    <w:lvl w:ilvl="0">
      <w:start w:val="1"/>
      <w:numFmt w:val="lowerLetter"/>
      <w:suff w:val="space"/>
      <w:lvlText w:val="%1."/>
      <w:lvlJc w:val="left"/>
    </w:lvl>
  </w:abstractNum>
  <w:abstractNum w:abstractNumId="18" w15:restartNumberingAfterBreak="0">
    <w:nsid w:val="5E04118D"/>
    <w:multiLevelType w:val="multilevel"/>
    <w:tmpl w:val="FCA2776C"/>
    <w:lvl w:ilvl="0">
      <w:start w:val="5"/>
      <w:numFmt w:val="decimal"/>
      <w:lvlText w:val="%1"/>
      <w:lvlJc w:val="left"/>
      <w:pPr>
        <w:ind w:left="1555" w:hanging="720"/>
        <w:jc w:val="left"/>
      </w:pPr>
      <w:rPr>
        <w:rFonts w:hint="default"/>
        <w:lang w:val="ms" w:eastAsia="en-US" w:bidi="ar-SA"/>
      </w:rPr>
    </w:lvl>
    <w:lvl w:ilvl="1">
      <w:start w:val="5"/>
      <w:numFmt w:val="decimal"/>
      <w:lvlText w:val="%1.%2"/>
      <w:lvlJc w:val="left"/>
      <w:pPr>
        <w:ind w:left="1555" w:hanging="720"/>
        <w:jc w:val="left"/>
      </w:pPr>
      <w:rPr>
        <w:rFonts w:ascii="Times New Roman" w:eastAsia="Times New Roman" w:hAnsi="Times New Roman" w:cs="Times New Roman" w:hint="default"/>
        <w:b/>
        <w:bCs/>
        <w:spacing w:val="-2"/>
        <w:w w:val="99"/>
        <w:sz w:val="24"/>
        <w:szCs w:val="24"/>
        <w:lang w:val="ms" w:eastAsia="en-US" w:bidi="ar-SA"/>
      </w:rPr>
    </w:lvl>
    <w:lvl w:ilvl="2">
      <w:numFmt w:val="bullet"/>
      <w:lvlText w:val="•"/>
      <w:lvlJc w:val="left"/>
      <w:pPr>
        <w:ind w:left="3241" w:hanging="720"/>
      </w:pPr>
      <w:rPr>
        <w:rFonts w:hint="default"/>
        <w:lang w:val="ms" w:eastAsia="en-US" w:bidi="ar-SA"/>
      </w:rPr>
    </w:lvl>
    <w:lvl w:ilvl="3">
      <w:numFmt w:val="bullet"/>
      <w:lvlText w:val="•"/>
      <w:lvlJc w:val="left"/>
      <w:pPr>
        <w:ind w:left="4081" w:hanging="720"/>
      </w:pPr>
      <w:rPr>
        <w:rFonts w:hint="default"/>
        <w:lang w:val="ms" w:eastAsia="en-US" w:bidi="ar-SA"/>
      </w:rPr>
    </w:lvl>
    <w:lvl w:ilvl="4">
      <w:numFmt w:val="bullet"/>
      <w:lvlText w:val="•"/>
      <w:lvlJc w:val="left"/>
      <w:pPr>
        <w:ind w:left="4922" w:hanging="720"/>
      </w:pPr>
      <w:rPr>
        <w:rFonts w:hint="default"/>
        <w:lang w:val="ms" w:eastAsia="en-US" w:bidi="ar-SA"/>
      </w:rPr>
    </w:lvl>
    <w:lvl w:ilvl="5">
      <w:numFmt w:val="bullet"/>
      <w:lvlText w:val="•"/>
      <w:lvlJc w:val="left"/>
      <w:pPr>
        <w:ind w:left="5763" w:hanging="720"/>
      </w:pPr>
      <w:rPr>
        <w:rFonts w:hint="default"/>
        <w:lang w:val="ms" w:eastAsia="en-US" w:bidi="ar-SA"/>
      </w:rPr>
    </w:lvl>
    <w:lvl w:ilvl="6">
      <w:numFmt w:val="bullet"/>
      <w:lvlText w:val="•"/>
      <w:lvlJc w:val="left"/>
      <w:pPr>
        <w:ind w:left="6603" w:hanging="720"/>
      </w:pPr>
      <w:rPr>
        <w:rFonts w:hint="default"/>
        <w:lang w:val="ms" w:eastAsia="en-US" w:bidi="ar-SA"/>
      </w:rPr>
    </w:lvl>
    <w:lvl w:ilvl="7">
      <w:numFmt w:val="bullet"/>
      <w:lvlText w:val="•"/>
      <w:lvlJc w:val="left"/>
      <w:pPr>
        <w:ind w:left="7444" w:hanging="720"/>
      </w:pPr>
      <w:rPr>
        <w:rFonts w:hint="default"/>
        <w:lang w:val="ms" w:eastAsia="en-US" w:bidi="ar-SA"/>
      </w:rPr>
    </w:lvl>
    <w:lvl w:ilvl="8">
      <w:numFmt w:val="bullet"/>
      <w:lvlText w:val="•"/>
      <w:lvlJc w:val="left"/>
      <w:pPr>
        <w:ind w:left="8285" w:hanging="720"/>
      </w:pPr>
      <w:rPr>
        <w:rFonts w:hint="default"/>
        <w:lang w:val="ms" w:eastAsia="en-US" w:bidi="ar-SA"/>
      </w:rPr>
    </w:lvl>
  </w:abstractNum>
  <w:abstractNum w:abstractNumId="19" w15:restartNumberingAfterBreak="0">
    <w:nsid w:val="798F2952"/>
    <w:multiLevelType w:val="hybridMultilevel"/>
    <w:tmpl w:val="D06415A2"/>
    <w:lvl w:ilvl="0" w:tplc="6D1649B4">
      <w:start w:val="1"/>
      <w:numFmt w:val="lowerLetter"/>
      <w:lvlText w:val="%1)"/>
      <w:lvlJc w:val="left"/>
      <w:pPr>
        <w:ind w:left="1195" w:hanging="360"/>
        <w:jc w:val="left"/>
      </w:pPr>
      <w:rPr>
        <w:rFonts w:hint="default"/>
        <w:spacing w:val="-30"/>
        <w:w w:val="99"/>
        <w:lang w:val="ms" w:eastAsia="en-US" w:bidi="ar-SA"/>
      </w:rPr>
    </w:lvl>
    <w:lvl w:ilvl="1" w:tplc="EAC8A22C">
      <w:numFmt w:val="bullet"/>
      <w:lvlText w:val="•"/>
      <w:lvlJc w:val="left"/>
      <w:pPr>
        <w:ind w:left="2076" w:hanging="360"/>
      </w:pPr>
      <w:rPr>
        <w:rFonts w:hint="default"/>
        <w:lang w:val="ms" w:eastAsia="en-US" w:bidi="ar-SA"/>
      </w:rPr>
    </w:lvl>
    <w:lvl w:ilvl="2" w:tplc="245E938A">
      <w:numFmt w:val="bullet"/>
      <w:lvlText w:val="•"/>
      <w:lvlJc w:val="left"/>
      <w:pPr>
        <w:ind w:left="2953" w:hanging="360"/>
      </w:pPr>
      <w:rPr>
        <w:rFonts w:hint="default"/>
        <w:lang w:val="ms" w:eastAsia="en-US" w:bidi="ar-SA"/>
      </w:rPr>
    </w:lvl>
    <w:lvl w:ilvl="3" w:tplc="B0ECC084">
      <w:numFmt w:val="bullet"/>
      <w:lvlText w:val="•"/>
      <w:lvlJc w:val="left"/>
      <w:pPr>
        <w:ind w:left="3829" w:hanging="360"/>
      </w:pPr>
      <w:rPr>
        <w:rFonts w:hint="default"/>
        <w:lang w:val="ms" w:eastAsia="en-US" w:bidi="ar-SA"/>
      </w:rPr>
    </w:lvl>
    <w:lvl w:ilvl="4" w:tplc="2CBC9384">
      <w:numFmt w:val="bullet"/>
      <w:lvlText w:val="•"/>
      <w:lvlJc w:val="left"/>
      <w:pPr>
        <w:ind w:left="4706" w:hanging="360"/>
      </w:pPr>
      <w:rPr>
        <w:rFonts w:hint="default"/>
        <w:lang w:val="ms" w:eastAsia="en-US" w:bidi="ar-SA"/>
      </w:rPr>
    </w:lvl>
    <w:lvl w:ilvl="5" w:tplc="9DFEBBE8">
      <w:numFmt w:val="bullet"/>
      <w:lvlText w:val="•"/>
      <w:lvlJc w:val="left"/>
      <w:pPr>
        <w:ind w:left="5583" w:hanging="360"/>
      </w:pPr>
      <w:rPr>
        <w:rFonts w:hint="default"/>
        <w:lang w:val="ms" w:eastAsia="en-US" w:bidi="ar-SA"/>
      </w:rPr>
    </w:lvl>
    <w:lvl w:ilvl="6" w:tplc="524A4516">
      <w:numFmt w:val="bullet"/>
      <w:lvlText w:val="•"/>
      <w:lvlJc w:val="left"/>
      <w:pPr>
        <w:ind w:left="6459" w:hanging="360"/>
      </w:pPr>
      <w:rPr>
        <w:rFonts w:hint="default"/>
        <w:lang w:val="ms" w:eastAsia="en-US" w:bidi="ar-SA"/>
      </w:rPr>
    </w:lvl>
    <w:lvl w:ilvl="7" w:tplc="D8F26A50">
      <w:numFmt w:val="bullet"/>
      <w:lvlText w:val="•"/>
      <w:lvlJc w:val="left"/>
      <w:pPr>
        <w:ind w:left="7336" w:hanging="360"/>
      </w:pPr>
      <w:rPr>
        <w:rFonts w:hint="default"/>
        <w:lang w:val="ms" w:eastAsia="en-US" w:bidi="ar-SA"/>
      </w:rPr>
    </w:lvl>
    <w:lvl w:ilvl="8" w:tplc="DE04D112">
      <w:numFmt w:val="bullet"/>
      <w:lvlText w:val="•"/>
      <w:lvlJc w:val="left"/>
      <w:pPr>
        <w:ind w:left="8213" w:hanging="360"/>
      </w:pPr>
      <w:rPr>
        <w:rFonts w:hint="default"/>
        <w:lang w:val="ms" w:eastAsia="en-US" w:bidi="ar-SA"/>
      </w:rPr>
    </w:lvl>
  </w:abstractNum>
  <w:num w:numId="1" w16cid:durableId="890966495">
    <w:abstractNumId w:val="16"/>
  </w:num>
  <w:num w:numId="2" w16cid:durableId="1884948043">
    <w:abstractNumId w:val="3"/>
  </w:num>
  <w:num w:numId="3" w16cid:durableId="1037390791">
    <w:abstractNumId w:val="2"/>
  </w:num>
  <w:num w:numId="4" w16cid:durableId="303775719">
    <w:abstractNumId w:val="11"/>
  </w:num>
  <w:num w:numId="5" w16cid:durableId="1442413923">
    <w:abstractNumId w:val="7"/>
  </w:num>
  <w:num w:numId="6" w16cid:durableId="2001227359">
    <w:abstractNumId w:val="14"/>
  </w:num>
  <w:num w:numId="7" w16cid:durableId="996222884">
    <w:abstractNumId w:val="15"/>
  </w:num>
  <w:num w:numId="8" w16cid:durableId="500773673">
    <w:abstractNumId w:val="6"/>
  </w:num>
  <w:num w:numId="9" w16cid:durableId="2048413183">
    <w:abstractNumId w:val="12"/>
  </w:num>
  <w:num w:numId="10" w16cid:durableId="1003052885">
    <w:abstractNumId w:val="10"/>
  </w:num>
  <w:num w:numId="11" w16cid:durableId="1480686948">
    <w:abstractNumId w:val="1"/>
  </w:num>
  <w:num w:numId="12" w16cid:durableId="1758557196">
    <w:abstractNumId w:val="13"/>
  </w:num>
  <w:num w:numId="13" w16cid:durableId="966543881">
    <w:abstractNumId w:val="4"/>
  </w:num>
  <w:num w:numId="14" w16cid:durableId="815612551">
    <w:abstractNumId w:val="17"/>
  </w:num>
  <w:num w:numId="15" w16cid:durableId="1998222563">
    <w:abstractNumId w:val="5"/>
  </w:num>
  <w:num w:numId="16" w16cid:durableId="1109273901">
    <w:abstractNumId w:val="9"/>
  </w:num>
  <w:num w:numId="17" w16cid:durableId="1704597872">
    <w:abstractNumId w:val="0"/>
  </w:num>
  <w:num w:numId="18" w16cid:durableId="1430003983">
    <w:abstractNumId w:val="8"/>
  </w:num>
  <w:num w:numId="19" w16cid:durableId="1493330338">
    <w:abstractNumId w:val="19"/>
  </w:num>
  <w:num w:numId="20" w16cid:durableId="1672491707">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B0"/>
    <w:rsid w:val="00000207"/>
    <w:rsid w:val="000003F6"/>
    <w:rsid w:val="00000477"/>
    <w:rsid w:val="00001489"/>
    <w:rsid w:val="00001CB5"/>
    <w:rsid w:val="000027BA"/>
    <w:rsid w:val="00002C7F"/>
    <w:rsid w:val="00003B98"/>
    <w:rsid w:val="00004F4B"/>
    <w:rsid w:val="00006317"/>
    <w:rsid w:val="00007B52"/>
    <w:rsid w:val="00010AEC"/>
    <w:rsid w:val="00010C4F"/>
    <w:rsid w:val="00011525"/>
    <w:rsid w:val="00013AC8"/>
    <w:rsid w:val="0001746E"/>
    <w:rsid w:val="0002266C"/>
    <w:rsid w:val="00023CB6"/>
    <w:rsid w:val="00024696"/>
    <w:rsid w:val="0002538F"/>
    <w:rsid w:val="00025C04"/>
    <w:rsid w:val="00025DA1"/>
    <w:rsid w:val="000263FB"/>
    <w:rsid w:val="00030200"/>
    <w:rsid w:val="00031E54"/>
    <w:rsid w:val="0003339C"/>
    <w:rsid w:val="00033465"/>
    <w:rsid w:val="00034D9B"/>
    <w:rsid w:val="0003500D"/>
    <w:rsid w:val="00035377"/>
    <w:rsid w:val="00035512"/>
    <w:rsid w:val="00035EF2"/>
    <w:rsid w:val="00036E62"/>
    <w:rsid w:val="00037D4C"/>
    <w:rsid w:val="00045D3C"/>
    <w:rsid w:val="0005135B"/>
    <w:rsid w:val="00055AF8"/>
    <w:rsid w:val="000566CA"/>
    <w:rsid w:val="0005681E"/>
    <w:rsid w:val="00056A86"/>
    <w:rsid w:val="00056EAC"/>
    <w:rsid w:val="0006150B"/>
    <w:rsid w:val="0006184F"/>
    <w:rsid w:val="00062346"/>
    <w:rsid w:val="00063016"/>
    <w:rsid w:val="00064CB6"/>
    <w:rsid w:val="00064E01"/>
    <w:rsid w:val="0006511A"/>
    <w:rsid w:val="00066BAF"/>
    <w:rsid w:val="00067284"/>
    <w:rsid w:val="000677C2"/>
    <w:rsid w:val="000715BC"/>
    <w:rsid w:val="00071D3F"/>
    <w:rsid w:val="00071EF9"/>
    <w:rsid w:val="000721C4"/>
    <w:rsid w:val="0007535F"/>
    <w:rsid w:val="000757C9"/>
    <w:rsid w:val="000760B1"/>
    <w:rsid w:val="00086479"/>
    <w:rsid w:val="000927EE"/>
    <w:rsid w:val="00097E64"/>
    <w:rsid w:val="00097FEB"/>
    <w:rsid w:val="000A05C4"/>
    <w:rsid w:val="000A0C9C"/>
    <w:rsid w:val="000A0ECD"/>
    <w:rsid w:val="000A1691"/>
    <w:rsid w:val="000A2059"/>
    <w:rsid w:val="000A370C"/>
    <w:rsid w:val="000A434E"/>
    <w:rsid w:val="000A7236"/>
    <w:rsid w:val="000A7D0F"/>
    <w:rsid w:val="000B0917"/>
    <w:rsid w:val="000B0D71"/>
    <w:rsid w:val="000C0D2E"/>
    <w:rsid w:val="000C120E"/>
    <w:rsid w:val="000C1286"/>
    <w:rsid w:val="000C22F9"/>
    <w:rsid w:val="000C25C0"/>
    <w:rsid w:val="000C2D25"/>
    <w:rsid w:val="000C3795"/>
    <w:rsid w:val="000C3FE9"/>
    <w:rsid w:val="000C4C97"/>
    <w:rsid w:val="000C5E65"/>
    <w:rsid w:val="000C69D0"/>
    <w:rsid w:val="000C6B03"/>
    <w:rsid w:val="000C6C1D"/>
    <w:rsid w:val="000D1089"/>
    <w:rsid w:val="000D1BEC"/>
    <w:rsid w:val="000D1FC5"/>
    <w:rsid w:val="000D31D5"/>
    <w:rsid w:val="000D3C9E"/>
    <w:rsid w:val="000D4781"/>
    <w:rsid w:val="000D4D01"/>
    <w:rsid w:val="000D5332"/>
    <w:rsid w:val="000D7867"/>
    <w:rsid w:val="000E1453"/>
    <w:rsid w:val="000E1CA5"/>
    <w:rsid w:val="000E1F69"/>
    <w:rsid w:val="000E407C"/>
    <w:rsid w:val="000E45D4"/>
    <w:rsid w:val="000E6A19"/>
    <w:rsid w:val="000E7C01"/>
    <w:rsid w:val="000F0B0A"/>
    <w:rsid w:val="000F3560"/>
    <w:rsid w:val="000F4945"/>
    <w:rsid w:val="000F5F48"/>
    <w:rsid w:val="0010043E"/>
    <w:rsid w:val="00100FB1"/>
    <w:rsid w:val="001039F4"/>
    <w:rsid w:val="001041D5"/>
    <w:rsid w:val="0010505E"/>
    <w:rsid w:val="001057D0"/>
    <w:rsid w:val="00107FF3"/>
    <w:rsid w:val="00110914"/>
    <w:rsid w:val="00110FD4"/>
    <w:rsid w:val="00113060"/>
    <w:rsid w:val="001136F7"/>
    <w:rsid w:val="00115983"/>
    <w:rsid w:val="00117D2F"/>
    <w:rsid w:val="001203DC"/>
    <w:rsid w:val="00122C02"/>
    <w:rsid w:val="001252A1"/>
    <w:rsid w:val="001305ED"/>
    <w:rsid w:val="001306DF"/>
    <w:rsid w:val="0013112A"/>
    <w:rsid w:val="0013117D"/>
    <w:rsid w:val="0013221E"/>
    <w:rsid w:val="00132894"/>
    <w:rsid w:val="001332A9"/>
    <w:rsid w:val="00133FE1"/>
    <w:rsid w:val="00135644"/>
    <w:rsid w:val="001363C7"/>
    <w:rsid w:val="00136E2A"/>
    <w:rsid w:val="00136F7B"/>
    <w:rsid w:val="001401F3"/>
    <w:rsid w:val="00141B6F"/>
    <w:rsid w:val="0014358B"/>
    <w:rsid w:val="00150A5C"/>
    <w:rsid w:val="00151C2D"/>
    <w:rsid w:val="00151E56"/>
    <w:rsid w:val="00154312"/>
    <w:rsid w:val="0015758B"/>
    <w:rsid w:val="00160409"/>
    <w:rsid w:val="001608FA"/>
    <w:rsid w:val="001614E3"/>
    <w:rsid w:val="001619FF"/>
    <w:rsid w:val="00163696"/>
    <w:rsid w:val="00163CA2"/>
    <w:rsid w:val="0016518E"/>
    <w:rsid w:val="0016670B"/>
    <w:rsid w:val="00170283"/>
    <w:rsid w:val="0017168F"/>
    <w:rsid w:val="00172BA1"/>
    <w:rsid w:val="001755E2"/>
    <w:rsid w:val="00176B07"/>
    <w:rsid w:val="0017759B"/>
    <w:rsid w:val="001779EA"/>
    <w:rsid w:val="00180536"/>
    <w:rsid w:val="00180E60"/>
    <w:rsid w:val="00182056"/>
    <w:rsid w:val="00183E86"/>
    <w:rsid w:val="00190D6A"/>
    <w:rsid w:val="00191519"/>
    <w:rsid w:val="00191975"/>
    <w:rsid w:val="00191B10"/>
    <w:rsid w:val="0019353E"/>
    <w:rsid w:val="00193A20"/>
    <w:rsid w:val="001950DF"/>
    <w:rsid w:val="001958A8"/>
    <w:rsid w:val="00196258"/>
    <w:rsid w:val="00196260"/>
    <w:rsid w:val="0019698D"/>
    <w:rsid w:val="00197743"/>
    <w:rsid w:val="001A2262"/>
    <w:rsid w:val="001A22AC"/>
    <w:rsid w:val="001A2333"/>
    <w:rsid w:val="001A36D9"/>
    <w:rsid w:val="001A54B4"/>
    <w:rsid w:val="001A5F62"/>
    <w:rsid w:val="001A6F1B"/>
    <w:rsid w:val="001A7281"/>
    <w:rsid w:val="001A795A"/>
    <w:rsid w:val="001B23C2"/>
    <w:rsid w:val="001B3227"/>
    <w:rsid w:val="001B653A"/>
    <w:rsid w:val="001C16EE"/>
    <w:rsid w:val="001C1759"/>
    <w:rsid w:val="001C2C8A"/>
    <w:rsid w:val="001C32A0"/>
    <w:rsid w:val="001C48C2"/>
    <w:rsid w:val="001C509D"/>
    <w:rsid w:val="001C522C"/>
    <w:rsid w:val="001C604C"/>
    <w:rsid w:val="001C7856"/>
    <w:rsid w:val="001D1063"/>
    <w:rsid w:val="001D140F"/>
    <w:rsid w:val="001D46FC"/>
    <w:rsid w:val="001D5E27"/>
    <w:rsid w:val="001D6150"/>
    <w:rsid w:val="001D622C"/>
    <w:rsid w:val="001E057C"/>
    <w:rsid w:val="001E07E6"/>
    <w:rsid w:val="001E0821"/>
    <w:rsid w:val="001E1EA4"/>
    <w:rsid w:val="001E2AA3"/>
    <w:rsid w:val="001E3652"/>
    <w:rsid w:val="001E36D0"/>
    <w:rsid w:val="001E4FE7"/>
    <w:rsid w:val="001E69DC"/>
    <w:rsid w:val="001E7864"/>
    <w:rsid w:val="001F1AB3"/>
    <w:rsid w:val="001F1B23"/>
    <w:rsid w:val="001F4D0C"/>
    <w:rsid w:val="001F786F"/>
    <w:rsid w:val="00201A83"/>
    <w:rsid w:val="00201AA5"/>
    <w:rsid w:val="00203876"/>
    <w:rsid w:val="002039BD"/>
    <w:rsid w:val="002040FF"/>
    <w:rsid w:val="0020634F"/>
    <w:rsid w:val="00206822"/>
    <w:rsid w:val="00206AD3"/>
    <w:rsid w:val="00206DE8"/>
    <w:rsid w:val="00211389"/>
    <w:rsid w:val="00211484"/>
    <w:rsid w:val="00211B0A"/>
    <w:rsid w:val="00211C01"/>
    <w:rsid w:val="002131E7"/>
    <w:rsid w:val="00213F1F"/>
    <w:rsid w:val="0021454A"/>
    <w:rsid w:val="00214FC3"/>
    <w:rsid w:val="002156BC"/>
    <w:rsid w:val="002168F5"/>
    <w:rsid w:val="00216ACF"/>
    <w:rsid w:val="002208C7"/>
    <w:rsid w:val="0022100F"/>
    <w:rsid w:val="00222060"/>
    <w:rsid w:val="00222D2F"/>
    <w:rsid w:val="002230CB"/>
    <w:rsid w:val="00224D65"/>
    <w:rsid w:val="00225839"/>
    <w:rsid w:val="00226F07"/>
    <w:rsid w:val="0023484B"/>
    <w:rsid w:val="00234909"/>
    <w:rsid w:val="002367D6"/>
    <w:rsid w:val="002407B4"/>
    <w:rsid w:val="00240A22"/>
    <w:rsid w:val="00240B55"/>
    <w:rsid w:val="00243D36"/>
    <w:rsid w:val="00245A79"/>
    <w:rsid w:val="002467DD"/>
    <w:rsid w:val="002469A7"/>
    <w:rsid w:val="00251BC8"/>
    <w:rsid w:val="00251CD8"/>
    <w:rsid w:val="00254B6E"/>
    <w:rsid w:val="002578F8"/>
    <w:rsid w:val="00257A29"/>
    <w:rsid w:val="00257BCE"/>
    <w:rsid w:val="0026018E"/>
    <w:rsid w:val="00260652"/>
    <w:rsid w:val="00260792"/>
    <w:rsid w:val="00261E94"/>
    <w:rsid w:val="00262B04"/>
    <w:rsid w:val="00263141"/>
    <w:rsid w:val="00263366"/>
    <w:rsid w:val="0026399A"/>
    <w:rsid w:val="002642DE"/>
    <w:rsid w:val="0026471E"/>
    <w:rsid w:val="00265AA7"/>
    <w:rsid w:val="00267C71"/>
    <w:rsid w:val="00267DEE"/>
    <w:rsid w:val="00271CC8"/>
    <w:rsid w:val="0027391A"/>
    <w:rsid w:val="00273F6F"/>
    <w:rsid w:val="00274B34"/>
    <w:rsid w:val="00275418"/>
    <w:rsid w:val="00276FA3"/>
    <w:rsid w:val="00277EC3"/>
    <w:rsid w:val="00280FB7"/>
    <w:rsid w:val="00281346"/>
    <w:rsid w:val="00282E93"/>
    <w:rsid w:val="00283180"/>
    <w:rsid w:val="0028448D"/>
    <w:rsid w:val="002845E7"/>
    <w:rsid w:val="00284F93"/>
    <w:rsid w:val="002872AA"/>
    <w:rsid w:val="00287FA1"/>
    <w:rsid w:val="0029165B"/>
    <w:rsid w:val="002927A7"/>
    <w:rsid w:val="00292F7E"/>
    <w:rsid w:val="00294273"/>
    <w:rsid w:val="002960F7"/>
    <w:rsid w:val="0029724A"/>
    <w:rsid w:val="002A21BD"/>
    <w:rsid w:val="002A4445"/>
    <w:rsid w:val="002A4779"/>
    <w:rsid w:val="002A5816"/>
    <w:rsid w:val="002B28F3"/>
    <w:rsid w:val="002B4811"/>
    <w:rsid w:val="002B7404"/>
    <w:rsid w:val="002B7618"/>
    <w:rsid w:val="002C0664"/>
    <w:rsid w:val="002C2BAE"/>
    <w:rsid w:val="002C307F"/>
    <w:rsid w:val="002C4865"/>
    <w:rsid w:val="002C544D"/>
    <w:rsid w:val="002C596B"/>
    <w:rsid w:val="002D1684"/>
    <w:rsid w:val="002D40F6"/>
    <w:rsid w:val="002D4C7A"/>
    <w:rsid w:val="002D5250"/>
    <w:rsid w:val="002D62D8"/>
    <w:rsid w:val="002D77F8"/>
    <w:rsid w:val="002E114A"/>
    <w:rsid w:val="002E3440"/>
    <w:rsid w:val="002E34A8"/>
    <w:rsid w:val="002E3FFF"/>
    <w:rsid w:val="002E7B5F"/>
    <w:rsid w:val="002F0CE4"/>
    <w:rsid w:val="002F0F15"/>
    <w:rsid w:val="002F3A75"/>
    <w:rsid w:val="002F4BEF"/>
    <w:rsid w:val="002F78AB"/>
    <w:rsid w:val="002F78D5"/>
    <w:rsid w:val="002F7AD1"/>
    <w:rsid w:val="00300464"/>
    <w:rsid w:val="00302B8B"/>
    <w:rsid w:val="0030307E"/>
    <w:rsid w:val="003031FD"/>
    <w:rsid w:val="00305311"/>
    <w:rsid w:val="00305B9B"/>
    <w:rsid w:val="003064FE"/>
    <w:rsid w:val="00307436"/>
    <w:rsid w:val="003076E4"/>
    <w:rsid w:val="00307A6C"/>
    <w:rsid w:val="00310109"/>
    <w:rsid w:val="00310308"/>
    <w:rsid w:val="00310C32"/>
    <w:rsid w:val="00312489"/>
    <w:rsid w:val="0031503C"/>
    <w:rsid w:val="00315FA5"/>
    <w:rsid w:val="00316BD3"/>
    <w:rsid w:val="00322049"/>
    <w:rsid w:val="00322BA1"/>
    <w:rsid w:val="00323A29"/>
    <w:rsid w:val="00324EFF"/>
    <w:rsid w:val="00325A9C"/>
    <w:rsid w:val="00326667"/>
    <w:rsid w:val="00327011"/>
    <w:rsid w:val="003305DF"/>
    <w:rsid w:val="00332075"/>
    <w:rsid w:val="0033264B"/>
    <w:rsid w:val="0033526A"/>
    <w:rsid w:val="00336215"/>
    <w:rsid w:val="00337310"/>
    <w:rsid w:val="00340F0D"/>
    <w:rsid w:val="003434A9"/>
    <w:rsid w:val="00343517"/>
    <w:rsid w:val="00343FC4"/>
    <w:rsid w:val="00344943"/>
    <w:rsid w:val="00346A78"/>
    <w:rsid w:val="00347DBD"/>
    <w:rsid w:val="00350622"/>
    <w:rsid w:val="00350825"/>
    <w:rsid w:val="00350D72"/>
    <w:rsid w:val="00353895"/>
    <w:rsid w:val="00353BF0"/>
    <w:rsid w:val="00354AFC"/>
    <w:rsid w:val="00356193"/>
    <w:rsid w:val="003562D5"/>
    <w:rsid w:val="00357E2B"/>
    <w:rsid w:val="00361761"/>
    <w:rsid w:val="00362A62"/>
    <w:rsid w:val="003631B9"/>
    <w:rsid w:val="00365B11"/>
    <w:rsid w:val="00365B2F"/>
    <w:rsid w:val="003666A4"/>
    <w:rsid w:val="00366A62"/>
    <w:rsid w:val="0037158D"/>
    <w:rsid w:val="00371B04"/>
    <w:rsid w:val="00371BA2"/>
    <w:rsid w:val="00371F7E"/>
    <w:rsid w:val="00372C60"/>
    <w:rsid w:val="003750C3"/>
    <w:rsid w:val="003761C2"/>
    <w:rsid w:val="003766DB"/>
    <w:rsid w:val="00380049"/>
    <w:rsid w:val="003800A1"/>
    <w:rsid w:val="00380505"/>
    <w:rsid w:val="00380963"/>
    <w:rsid w:val="003831F1"/>
    <w:rsid w:val="003834D0"/>
    <w:rsid w:val="003836ED"/>
    <w:rsid w:val="00384DF7"/>
    <w:rsid w:val="003854CD"/>
    <w:rsid w:val="00386980"/>
    <w:rsid w:val="00387219"/>
    <w:rsid w:val="00396951"/>
    <w:rsid w:val="003A16EB"/>
    <w:rsid w:val="003A1A5B"/>
    <w:rsid w:val="003A33B8"/>
    <w:rsid w:val="003A56D3"/>
    <w:rsid w:val="003A7A7E"/>
    <w:rsid w:val="003B0F29"/>
    <w:rsid w:val="003B3173"/>
    <w:rsid w:val="003C0C93"/>
    <w:rsid w:val="003C2598"/>
    <w:rsid w:val="003C4ECD"/>
    <w:rsid w:val="003C5294"/>
    <w:rsid w:val="003C56B0"/>
    <w:rsid w:val="003C60F1"/>
    <w:rsid w:val="003C6772"/>
    <w:rsid w:val="003D04D6"/>
    <w:rsid w:val="003D0CE0"/>
    <w:rsid w:val="003D0E98"/>
    <w:rsid w:val="003D21E0"/>
    <w:rsid w:val="003D47EF"/>
    <w:rsid w:val="003D78C8"/>
    <w:rsid w:val="003E15CB"/>
    <w:rsid w:val="003E1793"/>
    <w:rsid w:val="003E2DB9"/>
    <w:rsid w:val="003E3136"/>
    <w:rsid w:val="003E370E"/>
    <w:rsid w:val="003E37F6"/>
    <w:rsid w:val="003E38D4"/>
    <w:rsid w:val="003E55C4"/>
    <w:rsid w:val="003E656C"/>
    <w:rsid w:val="003E6B35"/>
    <w:rsid w:val="003E6E55"/>
    <w:rsid w:val="003E7C4E"/>
    <w:rsid w:val="003F0BC8"/>
    <w:rsid w:val="003F137D"/>
    <w:rsid w:val="003F19A4"/>
    <w:rsid w:val="003F3658"/>
    <w:rsid w:val="003F5CB3"/>
    <w:rsid w:val="003F70A5"/>
    <w:rsid w:val="003F73A5"/>
    <w:rsid w:val="00400184"/>
    <w:rsid w:val="004010F0"/>
    <w:rsid w:val="00401A77"/>
    <w:rsid w:val="00401D9D"/>
    <w:rsid w:val="004024F8"/>
    <w:rsid w:val="00403E11"/>
    <w:rsid w:val="0040409B"/>
    <w:rsid w:val="00404E56"/>
    <w:rsid w:val="00407539"/>
    <w:rsid w:val="00407DFE"/>
    <w:rsid w:val="00411119"/>
    <w:rsid w:val="004118FD"/>
    <w:rsid w:val="00412ECA"/>
    <w:rsid w:val="0041455A"/>
    <w:rsid w:val="00414E12"/>
    <w:rsid w:val="004162D1"/>
    <w:rsid w:val="00422159"/>
    <w:rsid w:val="00422727"/>
    <w:rsid w:val="00423576"/>
    <w:rsid w:val="00423B92"/>
    <w:rsid w:val="00423E67"/>
    <w:rsid w:val="00424617"/>
    <w:rsid w:val="00424949"/>
    <w:rsid w:val="00424EC9"/>
    <w:rsid w:val="00425727"/>
    <w:rsid w:val="00432E61"/>
    <w:rsid w:val="0044177A"/>
    <w:rsid w:val="00443D44"/>
    <w:rsid w:val="00444202"/>
    <w:rsid w:val="00445032"/>
    <w:rsid w:val="00445B43"/>
    <w:rsid w:val="004468F5"/>
    <w:rsid w:val="00447B8C"/>
    <w:rsid w:val="0045186A"/>
    <w:rsid w:val="00452095"/>
    <w:rsid w:val="00454C31"/>
    <w:rsid w:val="00457095"/>
    <w:rsid w:val="004573DE"/>
    <w:rsid w:val="00461E35"/>
    <w:rsid w:val="00462142"/>
    <w:rsid w:val="004647AE"/>
    <w:rsid w:val="004654B2"/>
    <w:rsid w:val="00467B6E"/>
    <w:rsid w:val="004707B2"/>
    <w:rsid w:val="00470C0F"/>
    <w:rsid w:val="004713A5"/>
    <w:rsid w:val="004725DC"/>
    <w:rsid w:val="00472904"/>
    <w:rsid w:val="00472A83"/>
    <w:rsid w:val="0047444C"/>
    <w:rsid w:val="00474FF3"/>
    <w:rsid w:val="00475F05"/>
    <w:rsid w:val="00476819"/>
    <w:rsid w:val="00477006"/>
    <w:rsid w:val="00481E60"/>
    <w:rsid w:val="00482263"/>
    <w:rsid w:val="0048233A"/>
    <w:rsid w:val="004828EA"/>
    <w:rsid w:val="00482F68"/>
    <w:rsid w:val="004834F5"/>
    <w:rsid w:val="00484BF9"/>
    <w:rsid w:val="0048502F"/>
    <w:rsid w:val="0048747E"/>
    <w:rsid w:val="00491FD0"/>
    <w:rsid w:val="004957EB"/>
    <w:rsid w:val="0049626F"/>
    <w:rsid w:val="00496A1C"/>
    <w:rsid w:val="00497763"/>
    <w:rsid w:val="00497F73"/>
    <w:rsid w:val="004A03B2"/>
    <w:rsid w:val="004A5569"/>
    <w:rsid w:val="004B0B6A"/>
    <w:rsid w:val="004B32B7"/>
    <w:rsid w:val="004B39D9"/>
    <w:rsid w:val="004B3C9F"/>
    <w:rsid w:val="004B4D8B"/>
    <w:rsid w:val="004B708A"/>
    <w:rsid w:val="004B74F4"/>
    <w:rsid w:val="004B7B49"/>
    <w:rsid w:val="004C0409"/>
    <w:rsid w:val="004C08D6"/>
    <w:rsid w:val="004C0F49"/>
    <w:rsid w:val="004C13F5"/>
    <w:rsid w:val="004C17B4"/>
    <w:rsid w:val="004C2074"/>
    <w:rsid w:val="004C20F8"/>
    <w:rsid w:val="004C307A"/>
    <w:rsid w:val="004C448B"/>
    <w:rsid w:val="004C729E"/>
    <w:rsid w:val="004C76D5"/>
    <w:rsid w:val="004C797B"/>
    <w:rsid w:val="004D1770"/>
    <w:rsid w:val="004D2120"/>
    <w:rsid w:val="004D224F"/>
    <w:rsid w:val="004D295D"/>
    <w:rsid w:val="004D3E50"/>
    <w:rsid w:val="004D64C9"/>
    <w:rsid w:val="004D79C6"/>
    <w:rsid w:val="004E057B"/>
    <w:rsid w:val="004E0B38"/>
    <w:rsid w:val="004E198D"/>
    <w:rsid w:val="004E1D69"/>
    <w:rsid w:val="004E49E8"/>
    <w:rsid w:val="004E5F39"/>
    <w:rsid w:val="004E6790"/>
    <w:rsid w:val="004E69D4"/>
    <w:rsid w:val="004E6AC4"/>
    <w:rsid w:val="004E7AE2"/>
    <w:rsid w:val="004F161B"/>
    <w:rsid w:val="004F18C1"/>
    <w:rsid w:val="004F4473"/>
    <w:rsid w:val="004F4D7C"/>
    <w:rsid w:val="004F7411"/>
    <w:rsid w:val="004F7A69"/>
    <w:rsid w:val="00500675"/>
    <w:rsid w:val="00500D31"/>
    <w:rsid w:val="00502C73"/>
    <w:rsid w:val="0050588A"/>
    <w:rsid w:val="005058B0"/>
    <w:rsid w:val="00505C66"/>
    <w:rsid w:val="00506046"/>
    <w:rsid w:val="00511C8E"/>
    <w:rsid w:val="00511D0C"/>
    <w:rsid w:val="00512E68"/>
    <w:rsid w:val="00514899"/>
    <w:rsid w:val="00514DB7"/>
    <w:rsid w:val="00515492"/>
    <w:rsid w:val="00517000"/>
    <w:rsid w:val="00520A74"/>
    <w:rsid w:val="00521C8F"/>
    <w:rsid w:val="00524915"/>
    <w:rsid w:val="00525729"/>
    <w:rsid w:val="0052700C"/>
    <w:rsid w:val="0052705C"/>
    <w:rsid w:val="00527A3A"/>
    <w:rsid w:val="00527F53"/>
    <w:rsid w:val="005351C9"/>
    <w:rsid w:val="005358DC"/>
    <w:rsid w:val="00536370"/>
    <w:rsid w:val="00536570"/>
    <w:rsid w:val="005366BD"/>
    <w:rsid w:val="00536735"/>
    <w:rsid w:val="00540B98"/>
    <w:rsid w:val="00546EA9"/>
    <w:rsid w:val="00547F76"/>
    <w:rsid w:val="00550404"/>
    <w:rsid w:val="00553FB5"/>
    <w:rsid w:val="005551EF"/>
    <w:rsid w:val="00555DC7"/>
    <w:rsid w:val="00555F40"/>
    <w:rsid w:val="00556DDC"/>
    <w:rsid w:val="00557576"/>
    <w:rsid w:val="00560C52"/>
    <w:rsid w:val="005623A5"/>
    <w:rsid w:val="00563B3A"/>
    <w:rsid w:val="00564CE1"/>
    <w:rsid w:val="00565B82"/>
    <w:rsid w:val="00566D4C"/>
    <w:rsid w:val="00570865"/>
    <w:rsid w:val="00570A07"/>
    <w:rsid w:val="005717BA"/>
    <w:rsid w:val="00572C41"/>
    <w:rsid w:val="0057475C"/>
    <w:rsid w:val="005754D7"/>
    <w:rsid w:val="00576B82"/>
    <w:rsid w:val="00577624"/>
    <w:rsid w:val="005824CA"/>
    <w:rsid w:val="005831DC"/>
    <w:rsid w:val="00586486"/>
    <w:rsid w:val="00586C57"/>
    <w:rsid w:val="00587953"/>
    <w:rsid w:val="00590BCF"/>
    <w:rsid w:val="00592971"/>
    <w:rsid w:val="00593A26"/>
    <w:rsid w:val="00594579"/>
    <w:rsid w:val="00594CC4"/>
    <w:rsid w:val="005A2A40"/>
    <w:rsid w:val="005A39E3"/>
    <w:rsid w:val="005A3E2D"/>
    <w:rsid w:val="005A42F9"/>
    <w:rsid w:val="005A43E5"/>
    <w:rsid w:val="005A4E1B"/>
    <w:rsid w:val="005A4F98"/>
    <w:rsid w:val="005B0851"/>
    <w:rsid w:val="005B0923"/>
    <w:rsid w:val="005B0F73"/>
    <w:rsid w:val="005B0FFD"/>
    <w:rsid w:val="005B17D3"/>
    <w:rsid w:val="005B59EC"/>
    <w:rsid w:val="005B5B4F"/>
    <w:rsid w:val="005B5B55"/>
    <w:rsid w:val="005B7249"/>
    <w:rsid w:val="005B757D"/>
    <w:rsid w:val="005B79E5"/>
    <w:rsid w:val="005C0EAD"/>
    <w:rsid w:val="005C1AEE"/>
    <w:rsid w:val="005C1B14"/>
    <w:rsid w:val="005C1E0D"/>
    <w:rsid w:val="005C267F"/>
    <w:rsid w:val="005C3A94"/>
    <w:rsid w:val="005C43FD"/>
    <w:rsid w:val="005C6270"/>
    <w:rsid w:val="005C6C19"/>
    <w:rsid w:val="005C7CBC"/>
    <w:rsid w:val="005C7DF3"/>
    <w:rsid w:val="005D1312"/>
    <w:rsid w:val="005D189E"/>
    <w:rsid w:val="005D1A0C"/>
    <w:rsid w:val="005D3830"/>
    <w:rsid w:val="005D3839"/>
    <w:rsid w:val="005D47A2"/>
    <w:rsid w:val="005D5FC6"/>
    <w:rsid w:val="005D78E3"/>
    <w:rsid w:val="005D7B61"/>
    <w:rsid w:val="005E4985"/>
    <w:rsid w:val="005E64A9"/>
    <w:rsid w:val="005E7745"/>
    <w:rsid w:val="005F03E2"/>
    <w:rsid w:val="005F39C6"/>
    <w:rsid w:val="005F4C92"/>
    <w:rsid w:val="005F5151"/>
    <w:rsid w:val="005F5239"/>
    <w:rsid w:val="005F5A06"/>
    <w:rsid w:val="005F6E4C"/>
    <w:rsid w:val="005F7696"/>
    <w:rsid w:val="006003AA"/>
    <w:rsid w:val="0060235B"/>
    <w:rsid w:val="006032D3"/>
    <w:rsid w:val="00603631"/>
    <w:rsid w:val="00606F3A"/>
    <w:rsid w:val="006071F7"/>
    <w:rsid w:val="00607605"/>
    <w:rsid w:val="00607D83"/>
    <w:rsid w:val="00612057"/>
    <w:rsid w:val="00612492"/>
    <w:rsid w:val="00613C6F"/>
    <w:rsid w:val="00613F10"/>
    <w:rsid w:val="006145C2"/>
    <w:rsid w:val="006151C8"/>
    <w:rsid w:val="006155A3"/>
    <w:rsid w:val="00615DE0"/>
    <w:rsid w:val="0061640E"/>
    <w:rsid w:val="00620DDF"/>
    <w:rsid w:val="00622B60"/>
    <w:rsid w:val="00622EC8"/>
    <w:rsid w:val="00623AF2"/>
    <w:rsid w:val="00623BAE"/>
    <w:rsid w:val="006250EB"/>
    <w:rsid w:val="00626509"/>
    <w:rsid w:val="006268AF"/>
    <w:rsid w:val="006268D0"/>
    <w:rsid w:val="00626B7D"/>
    <w:rsid w:val="00627886"/>
    <w:rsid w:val="00630330"/>
    <w:rsid w:val="00630D56"/>
    <w:rsid w:val="00631682"/>
    <w:rsid w:val="00631E9C"/>
    <w:rsid w:val="00632854"/>
    <w:rsid w:val="00633140"/>
    <w:rsid w:val="00634467"/>
    <w:rsid w:val="006357F9"/>
    <w:rsid w:val="00641DBD"/>
    <w:rsid w:val="0064222E"/>
    <w:rsid w:val="00642422"/>
    <w:rsid w:val="00643468"/>
    <w:rsid w:val="00646962"/>
    <w:rsid w:val="00646DA4"/>
    <w:rsid w:val="00646E87"/>
    <w:rsid w:val="0065084A"/>
    <w:rsid w:val="00651897"/>
    <w:rsid w:val="006518F9"/>
    <w:rsid w:val="00651C56"/>
    <w:rsid w:val="00651EFE"/>
    <w:rsid w:val="00653B05"/>
    <w:rsid w:val="00654DEA"/>
    <w:rsid w:val="0065601D"/>
    <w:rsid w:val="0065636A"/>
    <w:rsid w:val="006564EF"/>
    <w:rsid w:val="0066136E"/>
    <w:rsid w:val="00661400"/>
    <w:rsid w:val="00661C54"/>
    <w:rsid w:val="00663757"/>
    <w:rsid w:val="00664ED4"/>
    <w:rsid w:val="006669A1"/>
    <w:rsid w:val="00667504"/>
    <w:rsid w:val="00670256"/>
    <w:rsid w:val="006712B0"/>
    <w:rsid w:val="006740FE"/>
    <w:rsid w:val="0067438F"/>
    <w:rsid w:val="00677132"/>
    <w:rsid w:val="00677134"/>
    <w:rsid w:val="00677499"/>
    <w:rsid w:val="00682460"/>
    <w:rsid w:val="0068386A"/>
    <w:rsid w:val="0068452B"/>
    <w:rsid w:val="00684925"/>
    <w:rsid w:val="006856D4"/>
    <w:rsid w:val="00685AD7"/>
    <w:rsid w:val="006864C0"/>
    <w:rsid w:val="0068669B"/>
    <w:rsid w:val="006874EE"/>
    <w:rsid w:val="006878AF"/>
    <w:rsid w:val="00691B6B"/>
    <w:rsid w:val="00691D47"/>
    <w:rsid w:val="00691F4E"/>
    <w:rsid w:val="006920F8"/>
    <w:rsid w:val="0069222E"/>
    <w:rsid w:val="00692E23"/>
    <w:rsid w:val="00693336"/>
    <w:rsid w:val="00693822"/>
    <w:rsid w:val="00694A2F"/>
    <w:rsid w:val="006955A5"/>
    <w:rsid w:val="00695DC2"/>
    <w:rsid w:val="006964DA"/>
    <w:rsid w:val="0069712F"/>
    <w:rsid w:val="0069749D"/>
    <w:rsid w:val="0069753E"/>
    <w:rsid w:val="006A02C9"/>
    <w:rsid w:val="006A403D"/>
    <w:rsid w:val="006A571C"/>
    <w:rsid w:val="006A7373"/>
    <w:rsid w:val="006B2220"/>
    <w:rsid w:val="006B380B"/>
    <w:rsid w:val="006B3C06"/>
    <w:rsid w:val="006B3FA0"/>
    <w:rsid w:val="006B4D52"/>
    <w:rsid w:val="006B768C"/>
    <w:rsid w:val="006C1B2F"/>
    <w:rsid w:val="006C2E8C"/>
    <w:rsid w:val="006C3568"/>
    <w:rsid w:val="006C4544"/>
    <w:rsid w:val="006C61D8"/>
    <w:rsid w:val="006C771A"/>
    <w:rsid w:val="006D06A0"/>
    <w:rsid w:val="006D1020"/>
    <w:rsid w:val="006D104D"/>
    <w:rsid w:val="006D2953"/>
    <w:rsid w:val="006D3065"/>
    <w:rsid w:val="006D51E4"/>
    <w:rsid w:val="006D6A68"/>
    <w:rsid w:val="006E1755"/>
    <w:rsid w:val="006E3C9B"/>
    <w:rsid w:val="006E404E"/>
    <w:rsid w:val="006E531A"/>
    <w:rsid w:val="006F0909"/>
    <w:rsid w:val="006F0FEF"/>
    <w:rsid w:val="006F1026"/>
    <w:rsid w:val="006F115A"/>
    <w:rsid w:val="006F146D"/>
    <w:rsid w:val="006F1936"/>
    <w:rsid w:val="006F2F86"/>
    <w:rsid w:val="006F3058"/>
    <w:rsid w:val="006F36BC"/>
    <w:rsid w:val="006F5731"/>
    <w:rsid w:val="006F5A09"/>
    <w:rsid w:val="006F7321"/>
    <w:rsid w:val="00700173"/>
    <w:rsid w:val="007007AA"/>
    <w:rsid w:val="00702F1A"/>
    <w:rsid w:val="00706E12"/>
    <w:rsid w:val="0071163A"/>
    <w:rsid w:val="00711DEF"/>
    <w:rsid w:val="00712AFB"/>
    <w:rsid w:val="00713A0E"/>
    <w:rsid w:val="00715C42"/>
    <w:rsid w:val="0071708B"/>
    <w:rsid w:val="007172C9"/>
    <w:rsid w:val="007209EE"/>
    <w:rsid w:val="00721F04"/>
    <w:rsid w:val="00722F02"/>
    <w:rsid w:val="00725C17"/>
    <w:rsid w:val="00726564"/>
    <w:rsid w:val="007274D0"/>
    <w:rsid w:val="00730315"/>
    <w:rsid w:val="0073138D"/>
    <w:rsid w:val="00733FEF"/>
    <w:rsid w:val="007341CF"/>
    <w:rsid w:val="007356B0"/>
    <w:rsid w:val="007375D1"/>
    <w:rsid w:val="0074276B"/>
    <w:rsid w:val="00742DBC"/>
    <w:rsid w:val="00742E14"/>
    <w:rsid w:val="00742E20"/>
    <w:rsid w:val="00742F64"/>
    <w:rsid w:val="007431F0"/>
    <w:rsid w:val="00743A2A"/>
    <w:rsid w:val="00744A70"/>
    <w:rsid w:val="00747A56"/>
    <w:rsid w:val="00751604"/>
    <w:rsid w:val="0075243E"/>
    <w:rsid w:val="00752C0D"/>
    <w:rsid w:val="007601DA"/>
    <w:rsid w:val="00762475"/>
    <w:rsid w:val="00762C84"/>
    <w:rsid w:val="00762E13"/>
    <w:rsid w:val="007635E8"/>
    <w:rsid w:val="00766C15"/>
    <w:rsid w:val="00766D2B"/>
    <w:rsid w:val="00773692"/>
    <w:rsid w:val="0077377A"/>
    <w:rsid w:val="00773F74"/>
    <w:rsid w:val="007756AC"/>
    <w:rsid w:val="00775FC0"/>
    <w:rsid w:val="00776DD3"/>
    <w:rsid w:val="00776FD3"/>
    <w:rsid w:val="00780BFC"/>
    <w:rsid w:val="00781B25"/>
    <w:rsid w:val="00783CC4"/>
    <w:rsid w:val="00783FEA"/>
    <w:rsid w:val="00784998"/>
    <w:rsid w:val="007850C3"/>
    <w:rsid w:val="007856A1"/>
    <w:rsid w:val="007856C8"/>
    <w:rsid w:val="00785C3A"/>
    <w:rsid w:val="007874CD"/>
    <w:rsid w:val="0079009B"/>
    <w:rsid w:val="00791693"/>
    <w:rsid w:val="0079251D"/>
    <w:rsid w:val="007927C6"/>
    <w:rsid w:val="00792847"/>
    <w:rsid w:val="00794801"/>
    <w:rsid w:val="007967FA"/>
    <w:rsid w:val="007A014F"/>
    <w:rsid w:val="007A31E4"/>
    <w:rsid w:val="007A4D06"/>
    <w:rsid w:val="007A66F8"/>
    <w:rsid w:val="007A74A8"/>
    <w:rsid w:val="007B2282"/>
    <w:rsid w:val="007B23BA"/>
    <w:rsid w:val="007B46D4"/>
    <w:rsid w:val="007B6F5B"/>
    <w:rsid w:val="007C0A1B"/>
    <w:rsid w:val="007C1908"/>
    <w:rsid w:val="007C5C57"/>
    <w:rsid w:val="007C5C97"/>
    <w:rsid w:val="007C64B2"/>
    <w:rsid w:val="007C6649"/>
    <w:rsid w:val="007C6E7E"/>
    <w:rsid w:val="007C7389"/>
    <w:rsid w:val="007D161B"/>
    <w:rsid w:val="007D1CB6"/>
    <w:rsid w:val="007D1F9B"/>
    <w:rsid w:val="007D29F3"/>
    <w:rsid w:val="007D30C5"/>
    <w:rsid w:val="007D3DDA"/>
    <w:rsid w:val="007D5756"/>
    <w:rsid w:val="007D58CE"/>
    <w:rsid w:val="007D6561"/>
    <w:rsid w:val="007D7563"/>
    <w:rsid w:val="007E583C"/>
    <w:rsid w:val="007E59DE"/>
    <w:rsid w:val="007F0F14"/>
    <w:rsid w:val="007F26F9"/>
    <w:rsid w:val="007F4379"/>
    <w:rsid w:val="00800F39"/>
    <w:rsid w:val="008011CB"/>
    <w:rsid w:val="00801855"/>
    <w:rsid w:val="00803592"/>
    <w:rsid w:val="00806DF4"/>
    <w:rsid w:val="008072E3"/>
    <w:rsid w:val="00807787"/>
    <w:rsid w:val="00810513"/>
    <w:rsid w:val="008115DA"/>
    <w:rsid w:val="008118C8"/>
    <w:rsid w:val="00812A80"/>
    <w:rsid w:val="00813F75"/>
    <w:rsid w:val="00814BAE"/>
    <w:rsid w:val="008206BE"/>
    <w:rsid w:val="00820970"/>
    <w:rsid w:val="00820E0A"/>
    <w:rsid w:val="00822F2D"/>
    <w:rsid w:val="00822FAE"/>
    <w:rsid w:val="00824C84"/>
    <w:rsid w:val="0083318D"/>
    <w:rsid w:val="00833979"/>
    <w:rsid w:val="0083397E"/>
    <w:rsid w:val="008342D6"/>
    <w:rsid w:val="00834CFC"/>
    <w:rsid w:val="008357B7"/>
    <w:rsid w:val="00836669"/>
    <w:rsid w:val="00837F24"/>
    <w:rsid w:val="008405FE"/>
    <w:rsid w:val="00841950"/>
    <w:rsid w:val="00846CDC"/>
    <w:rsid w:val="00855EE8"/>
    <w:rsid w:val="00856239"/>
    <w:rsid w:val="00860909"/>
    <w:rsid w:val="0086090F"/>
    <w:rsid w:val="00860AB1"/>
    <w:rsid w:val="00862379"/>
    <w:rsid w:val="00863887"/>
    <w:rsid w:val="00863D6E"/>
    <w:rsid w:val="00864DA5"/>
    <w:rsid w:val="008657BA"/>
    <w:rsid w:val="0086686D"/>
    <w:rsid w:val="00871584"/>
    <w:rsid w:val="008720A4"/>
    <w:rsid w:val="008721CB"/>
    <w:rsid w:val="00873A85"/>
    <w:rsid w:val="00874D37"/>
    <w:rsid w:val="008761B1"/>
    <w:rsid w:val="0087676B"/>
    <w:rsid w:val="008827B0"/>
    <w:rsid w:val="00884E51"/>
    <w:rsid w:val="00884FCE"/>
    <w:rsid w:val="00885C79"/>
    <w:rsid w:val="0089055E"/>
    <w:rsid w:val="008914AF"/>
    <w:rsid w:val="0089258F"/>
    <w:rsid w:val="00892878"/>
    <w:rsid w:val="0089431A"/>
    <w:rsid w:val="008A08BF"/>
    <w:rsid w:val="008A3B34"/>
    <w:rsid w:val="008B0210"/>
    <w:rsid w:val="008B168C"/>
    <w:rsid w:val="008B2CA9"/>
    <w:rsid w:val="008C0534"/>
    <w:rsid w:val="008C0737"/>
    <w:rsid w:val="008C1243"/>
    <w:rsid w:val="008C1F78"/>
    <w:rsid w:val="008C2998"/>
    <w:rsid w:val="008D0540"/>
    <w:rsid w:val="008D158D"/>
    <w:rsid w:val="008D2776"/>
    <w:rsid w:val="008D32FE"/>
    <w:rsid w:val="008D3550"/>
    <w:rsid w:val="008D41B5"/>
    <w:rsid w:val="008D5903"/>
    <w:rsid w:val="008D5E89"/>
    <w:rsid w:val="008D5F95"/>
    <w:rsid w:val="008E0935"/>
    <w:rsid w:val="008E1517"/>
    <w:rsid w:val="008E16F1"/>
    <w:rsid w:val="008E239E"/>
    <w:rsid w:val="008E26F3"/>
    <w:rsid w:val="008E3C0F"/>
    <w:rsid w:val="008E42B1"/>
    <w:rsid w:val="008E4708"/>
    <w:rsid w:val="008E52F9"/>
    <w:rsid w:val="008E702A"/>
    <w:rsid w:val="008F032D"/>
    <w:rsid w:val="008F1CB0"/>
    <w:rsid w:val="008F4B9A"/>
    <w:rsid w:val="008F6A21"/>
    <w:rsid w:val="008F7B16"/>
    <w:rsid w:val="00900B60"/>
    <w:rsid w:val="00901C6C"/>
    <w:rsid w:val="009043CA"/>
    <w:rsid w:val="00906742"/>
    <w:rsid w:val="00906ED5"/>
    <w:rsid w:val="00910775"/>
    <w:rsid w:val="00911158"/>
    <w:rsid w:val="00911E42"/>
    <w:rsid w:val="0091312B"/>
    <w:rsid w:val="009136D3"/>
    <w:rsid w:val="0091410E"/>
    <w:rsid w:val="00914377"/>
    <w:rsid w:val="009152BE"/>
    <w:rsid w:val="00915F75"/>
    <w:rsid w:val="0091690C"/>
    <w:rsid w:val="00916EB4"/>
    <w:rsid w:val="0092136E"/>
    <w:rsid w:val="00922369"/>
    <w:rsid w:val="00924750"/>
    <w:rsid w:val="00926AD6"/>
    <w:rsid w:val="009273CF"/>
    <w:rsid w:val="00927F57"/>
    <w:rsid w:val="009306AC"/>
    <w:rsid w:val="00930A56"/>
    <w:rsid w:val="00931472"/>
    <w:rsid w:val="00931721"/>
    <w:rsid w:val="00932CDA"/>
    <w:rsid w:val="00933145"/>
    <w:rsid w:val="00933F92"/>
    <w:rsid w:val="00934DE2"/>
    <w:rsid w:val="009360AB"/>
    <w:rsid w:val="0093634C"/>
    <w:rsid w:val="00937959"/>
    <w:rsid w:val="00937A42"/>
    <w:rsid w:val="00943F66"/>
    <w:rsid w:val="0094490C"/>
    <w:rsid w:val="00944B39"/>
    <w:rsid w:val="00945AF5"/>
    <w:rsid w:val="009476B1"/>
    <w:rsid w:val="00950E23"/>
    <w:rsid w:val="009517C6"/>
    <w:rsid w:val="0095182A"/>
    <w:rsid w:val="009519B8"/>
    <w:rsid w:val="009523DD"/>
    <w:rsid w:val="00952807"/>
    <w:rsid w:val="009541D3"/>
    <w:rsid w:val="00955F6E"/>
    <w:rsid w:val="00955FFE"/>
    <w:rsid w:val="00956007"/>
    <w:rsid w:val="00961A56"/>
    <w:rsid w:val="0096285A"/>
    <w:rsid w:val="00963235"/>
    <w:rsid w:val="009667E6"/>
    <w:rsid w:val="00967845"/>
    <w:rsid w:val="009719DC"/>
    <w:rsid w:val="00971E40"/>
    <w:rsid w:val="009754A1"/>
    <w:rsid w:val="009755C7"/>
    <w:rsid w:val="00975935"/>
    <w:rsid w:val="0098062C"/>
    <w:rsid w:val="00980A0C"/>
    <w:rsid w:val="00980DB5"/>
    <w:rsid w:val="00981AD2"/>
    <w:rsid w:val="00981AD7"/>
    <w:rsid w:val="00982254"/>
    <w:rsid w:val="0098547D"/>
    <w:rsid w:val="009859F6"/>
    <w:rsid w:val="00985ED2"/>
    <w:rsid w:val="0098612C"/>
    <w:rsid w:val="00986822"/>
    <w:rsid w:val="009875BA"/>
    <w:rsid w:val="009900CF"/>
    <w:rsid w:val="0099225C"/>
    <w:rsid w:val="00993654"/>
    <w:rsid w:val="00993EDD"/>
    <w:rsid w:val="00997A17"/>
    <w:rsid w:val="009A04F2"/>
    <w:rsid w:val="009A0677"/>
    <w:rsid w:val="009A26FF"/>
    <w:rsid w:val="009A339B"/>
    <w:rsid w:val="009A3FA0"/>
    <w:rsid w:val="009A4CBA"/>
    <w:rsid w:val="009B1D57"/>
    <w:rsid w:val="009B35AD"/>
    <w:rsid w:val="009B62B2"/>
    <w:rsid w:val="009B6A72"/>
    <w:rsid w:val="009C0A10"/>
    <w:rsid w:val="009C2E19"/>
    <w:rsid w:val="009C3D49"/>
    <w:rsid w:val="009C4DE7"/>
    <w:rsid w:val="009C4ED3"/>
    <w:rsid w:val="009C6CAB"/>
    <w:rsid w:val="009D03C7"/>
    <w:rsid w:val="009D0D42"/>
    <w:rsid w:val="009D0EC3"/>
    <w:rsid w:val="009D4ED1"/>
    <w:rsid w:val="009D4F1C"/>
    <w:rsid w:val="009D526B"/>
    <w:rsid w:val="009D7583"/>
    <w:rsid w:val="009D7B3B"/>
    <w:rsid w:val="009E2C40"/>
    <w:rsid w:val="009E4BAE"/>
    <w:rsid w:val="009E581C"/>
    <w:rsid w:val="009E5D12"/>
    <w:rsid w:val="009E635B"/>
    <w:rsid w:val="009E64DF"/>
    <w:rsid w:val="009F0F8B"/>
    <w:rsid w:val="009F328D"/>
    <w:rsid w:val="009F3DE7"/>
    <w:rsid w:val="009F4561"/>
    <w:rsid w:val="009F47AA"/>
    <w:rsid w:val="009F5177"/>
    <w:rsid w:val="009F5782"/>
    <w:rsid w:val="009F5B21"/>
    <w:rsid w:val="009F6BD2"/>
    <w:rsid w:val="00A004F0"/>
    <w:rsid w:val="00A00D0E"/>
    <w:rsid w:val="00A01B21"/>
    <w:rsid w:val="00A07739"/>
    <w:rsid w:val="00A07F6C"/>
    <w:rsid w:val="00A10A15"/>
    <w:rsid w:val="00A1598A"/>
    <w:rsid w:val="00A15FAF"/>
    <w:rsid w:val="00A16251"/>
    <w:rsid w:val="00A17702"/>
    <w:rsid w:val="00A21687"/>
    <w:rsid w:val="00A21966"/>
    <w:rsid w:val="00A21A7E"/>
    <w:rsid w:val="00A23CAD"/>
    <w:rsid w:val="00A243A4"/>
    <w:rsid w:val="00A24B26"/>
    <w:rsid w:val="00A25BDF"/>
    <w:rsid w:val="00A267EF"/>
    <w:rsid w:val="00A274EB"/>
    <w:rsid w:val="00A30BF9"/>
    <w:rsid w:val="00A32134"/>
    <w:rsid w:val="00A34B1F"/>
    <w:rsid w:val="00A35FAA"/>
    <w:rsid w:val="00A3677A"/>
    <w:rsid w:val="00A36C32"/>
    <w:rsid w:val="00A374EE"/>
    <w:rsid w:val="00A37A93"/>
    <w:rsid w:val="00A40FAE"/>
    <w:rsid w:val="00A4262A"/>
    <w:rsid w:val="00A431EF"/>
    <w:rsid w:val="00A43FAA"/>
    <w:rsid w:val="00A4531E"/>
    <w:rsid w:val="00A45DDF"/>
    <w:rsid w:val="00A54414"/>
    <w:rsid w:val="00A54831"/>
    <w:rsid w:val="00A557CF"/>
    <w:rsid w:val="00A55A83"/>
    <w:rsid w:val="00A56899"/>
    <w:rsid w:val="00A61B6A"/>
    <w:rsid w:val="00A62A26"/>
    <w:rsid w:val="00A63234"/>
    <w:rsid w:val="00A63A5E"/>
    <w:rsid w:val="00A63BA5"/>
    <w:rsid w:val="00A65253"/>
    <w:rsid w:val="00A656F9"/>
    <w:rsid w:val="00A6619C"/>
    <w:rsid w:val="00A700DB"/>
    <w:rsid w:val="00A70CC5"/>
    <w:rsid w:val="00A75271"/>
    <w:rsid w:val="00A763B6"/>
    <w:rsid w:val="00A763E8"/>
    <w:rsid w:val="00A80399"/>
    <w:rsid w:val="00A812B0"/>
    <w:rsid w:val="00A813ED"/>
    <w:rsid w:val="00A832E6"/>
    <w:rsid w:val="00A854F0"/>
    <w:rsid w:val="00A85508"/>
    <w:rsid w:val="00A85AFE"/>
    <w:rsid w:val="00A916B4"/>
    <w:rsid w:val="00A9321B"/>
    <w:rsid w:val="00A95AA8"/>
    <w:rsid w:val="00AA067B"/>
    <w:rsid w:val="00AA0EE7"/>
    <w:rsid w:val="00AA3AE0"/>
    <w:rsid w:val="00AA7D4B"/>
    <w:rsid w:val="00AB1816"/>
    <w:rsid w:val="00AB201B"/>
    <w:rsid w:val="00AB2235"/>
    <w:rsid w:val="00AB3173"/>
    <w:rsid w:val="00AB4188"/>
    <w:rsid w:val="00AB4606"/>
    <w:rsid w:val="00AB4B4B"/>
    <w:rsid w:val="00AB7618"/>
    <w:rsid w:val="00AC04DA"/>
    <w:rsid w:val="00AC1458"/>
    <w:rsid w:val="00AC16B8"/>
    <w:rsid w:val="00AC2E7C"/>
    <w:rsid w:val="00AC3A53"/>
    <w:rsid w:val="00AC3D56"/>
    <w:rsid w:val="00AC3D74"/>
    <w:rsid w:val="00AC4BE5"/>
    <w:rsid w:val="00AC667E"/>
    <w:rsid w:val="00AD26C4"/>
    <w:rsid w:val="00AE1212"/>
    <w:rsid w:val="00AE3E32"/>
    <w:rsid w:val="00AE4535"/>
    <w:rsid w:val="00AF0468"/>
    <w:rsid w:val="00AF168A"/>
    <w:rsid w:val="00AF1A86"/>
    <w:rsid w:val="00AF27C7"/>
    <w:rsid w:val="00AF42D7"/>
    <w:rsid w:val="00AF4AA8"/>
    <w:rsid w:val="00AF5B15"/>
    <w:rsid w:val="00AF62D8"/>
    <w:rsid w:val="00AF649E"/>
    <w:rsid w:val="00AF7D5D"/>
    <w:rsid w:val="00B01DFC"/>
    <w:rsid w:val="00B04988"/>
    <w:rsid w:val="00B06BC6"/>
    <w:rsid w:val="00B07F16"/>
    <w:rsid w:val="00B116E3"/>
    <w:rsid w:val="00B12BCC"/>
    <w:rsid w:val="00B12E61"/>
    <w:rsid w:val="00B12F12"/>
    <w:rsid w:val="00B1497D"/>
    <w:rsid w:val="00B14DDF"/>
    <w:rsid w:val="00B153D3"/>
    <w:rsid w:val="00B15EC9"/>
    <w:rsid w:val="00B1647A"/>
    <w:rsid w:val="00B174A6"/>
    <w:rsid w:val="00B20770"/>
    <w:rsid w:val="00B222BF"/>
    <w:rsid w:val="00B225AB"/>
    <w:rsid w:val="00B233DD"/>
    <w:rsid w:val="00B2457A"/>
    <w:rsid w:val="00B24B2A"/>
    <w:rsid w:val="00B2673C"/>
    <w:rsid w:val="00B304AD"/>
    <w:rsid w:val="00B3052B"/>
    <w:rsid w:val="00B3074B"/>
    <w:rsid w:val="00B322E6"/>
    <w:rsid w:val="00B3350B"/>
    <w:rsid w:val="00B3401B"/>
    <w:rsid w:val="00B342DF"/>
    <w:rsid w:val="00B350AC"/>
    <w:rsid w:val="00B36BD9"/>
    <w:rsid w:val="00B3765B"/>
    <w:rsid w:val="00B403C5"/>
    <w:rsid w:val="00B403CE"/>
    <w:rsid w:val="00B40407"/>
    <w:rsid w:val="00B405EF"/>
    <w:rsid w:val="00B45BC7"/>
    <w:rsid w:val="00B468E0"/>
    <w:rsid w:val="00B512ED"/>
    <w:rsid w:val="00B51F12"/>
    <w:rsid w:val="00B52D54"/>
    <w:rsid w:val="00B53673"/>
    <w:rsid w:val="00B53DB3"/>
    <w:rsid w:val="00B53EA8"/>
    <w:rsid w:val="00B54062"/>
    <w:rsid w:val="00B5522A"/>
    <w:rsid w:val="00B55845"/>
    <w:rsid w:val="00B560E8"/>
    <w:rsid w:val="00B5631B"/>
    <w:rsid w:val="00B56474"/>
    <w:rsid w:val="00B56D8E"/>
    <w:rsid w:val="00B5721F"/>
    <w:rsid w:val="00B60D35"/>
    <w:rsid w:val="00B61275"/>
    <w:rsid w:val="00B6268E"/>
    <w:rsid w:val="00B62DE1"/>
    <w:rsid w:val="00B633D6"/>
    <w:rsid w:val="00B635A8"/>
    <w:rsid w:val="00B64675"/>
    <w:rsid w:val="00B64D5C"/>
    <w:rsid w:val="00B658A6"/>
    <w:rsid w:val="00B67261"/>
    <w:rsid w:val="00B67392"/>
    <w:rsid w:val="00B67FC2"/>
    <w:rsid w:val="00B70107"/>
    <w:rsid w:val="00B70BA5"/>
    <w:rsid w:val="00B717CA"/>
    <w:rsid w:val="00B71E0D"/>
    <w:rsid w:val="00B7351E"/>
    <w:rsid w:val="00B73A0A"/>
    <w:rsid w:val="00B74225"/>
    <w:rsid w:val="00B74A10"/>
    <w:rsid w:val="00B7527B"/>
    <w:rsid w:val="00B75393"/>
    <w:rsid w:val="00B76A12"/>
    <w:rsid w:val="00B76E4B"/>
    <w:rsid w:val="00B77F16"/>
    <w:rsid w:val="00B80678"/>
    <w:rsid w:val="00B82F6B"/>
    <w:rsid w:val="00B87660"/>
    <w:rsid w:val="00B9003F"/>
    <w:rsid w:val="00B91287"/>
    <w:rsid w:val="00B918C3"/>
    <w:rsid w:val="00B93899"/>
    <w:rsid w:val="00B93D10"/>
    <w:rsid w:val="00B941EA"/>
    <w:rsid w:val="00B9423F"/>
    <w:rsid w:val="00B960C0"/>
    <w:rsid w:val="00B96819"/>
    <w:rsid w:val="00BA029C"/>
    <w:rsid w:val="00BA0608"/>
    <w:rsid w:val="00BA214E"/>
    <w:rsid w:val="00BA2F1A"/>
    <w:rsid w:val="00BA3E82"/>
    <w:rsid w:val="00BA44DC"/>
    <w:rsid w:val="00BA4648"/>
    <w:rsid w:val="00BA4C17"/>
    <w:rsid w:val="00BA4C9D"/>
    <w:rsid w:val="00BA53F6"/>
    <w:rsid w:val="00BA7587"/>
    <w:rsid w:val="00BA78CB"/>
    <w:rsid w:val="00BB31B1"/>
    <w:rsid w:val="00BB426C"/>
    <w:rsid w:val="00BB48DB"/>
    <w:rsid w:val="00BB574F"/>
    <w:rsid w:val="00BB5AEF"/>
    <w:rsid w:val="00BB5ECC"/>
    <w:rsid w:val="00BB6BB0"/>
    <w:rsid w:val="00BB6C90"/>
    <w:rsid w:val="00BB7193"/>
    <w:rsid w:val="00BB7FE6"/>
    <w:rsid w:val="00BC0770"/>
    <w:rsid w:val="00BC11FC"/>
    <w:rsid w:val="00BC231D"/>
    <w:rsid w:val="00BC36C0"/>
    <w:rsid w:val="00BC3AFF"/>
    <w:rsid w:val="00BC6819"/>
    <w:rsid w:val="00BC71AE"/>
    <w:rsid w:val="00BD4C26"/>
    <w:rsid w:val="00BD4E04"/>
    <w:rsid w:val="00BD5C9A"/>
    <w:rsid w:val="00BD6303"/>
    <w:rsid w:val="00BE0808"/>
    <w:rsid w:val="00BE697F"/>
    <w:rsid w:val="00BF005F"/>
    <w:rsid w:val="00BF1C9A"/>
    <w:rsid w:val="00BF437E"/>
    <w:rsid w:val="00BF57F8"/>
    <w:rsid w:val="00BF5BE2"/>
    <w:rsid w:val="00BF5D2C"/>
    <w:rsid w:val="00BF72FF"/>
    <w:rsid w:val="00C00C55"/>
    <w:rsid w:val="00C00FA4"/>
    <w:rsid w:val="00C018E8"/>
    <w:rsid w:val="00C01BAB"/>
    <w:rsid w:val="00C01E24"/>
    <w:rsid w:val="00C0309D"/>
    <w:rsid w:val="00C03147"/>
    <w:rsid w:val="00C04D4F"/>
    <w:rsid w:val="00C04FBA"/>
    <w:rsid w:val="00C06BD6"/>
    <w:rsid w:val="00C07640"/>
    <w:rsid w:val="00C07AD9"/>
    <w:rsid w:val="00C07D3F"/>
    <w:rsid w:val="00C07DCE"/>
    <w:rsid w:val="00C14552"/>
    <w:rsid w:val="00C15DB1"/>
    <w:rsid w:val="00C16A61"/>
    <w:rsid w:val="00C16FE7"/>
    <w:rsid w:val="00C2019D"/>
    <w:rsid w:val="00C2024C"/>
    <w:rsid w:val="00C20489"/>
    <w:rsid w:val="00C209DC"/>
    <w:rsid w:val="00C22051"/>
    <w:rsid w:val="00C234F2"/>
    <w:rsid w:val="00C23650"/>
    <w:rsid w:val="00C252D7"/>
    <w:rsid w:val="00C25906"/>
    <w:rsid w:val="00C26D84"/>
    <w:rsid w:val="00C30D1D"/>
    <w:rsid w:val="00C3229C"/>
    <w:rsid w:val="00C3255A"/>
    <w:rsid w:val="00C338FA"/>
    <w:rsid w:val="00C3405C"/>
    <w:rsid w:val="00C40068"/>
    <w:rsid w:val="00C40756"/>
    <w:rsid w:val="00C40A68"/>
    <w:rsid w:val="00C42447"/>
    <w:rsid w:val="00C42B47"/>
    <w:rsid w:val="00C4324B"/>
    <w:rsid w:val="00C466A5"/>
    <w:rsid w:val="00C503A0"/>
    <w:rsid w:val="00C52D3E"/>
    <w:rsid w:val="00C533F7"/>
    <w:rsid w:val="00C55591"/>
    <w:rsid w:val="00C55F97"/>
    <w:rsid w:val="00C57376"/>
    <w:rsid w:val="00C57647"/>
    <w:rsid w:val="00C57CAD"/>
    <w:rsid w:val="00C60F3D"/>
    <w:rsid w:val="00C618F6"/>
    <w:rsid w:val="00C62C5F"/>
    <w:rsid w:val="00C646F1"/>
    <w:rsid w:val="00C6573F"/>
    <w:rsid w:val="00C65963"/>
    <w:rsid w:val="00C663B4"/>
    <w:rsid w:val="00C66733"/>
    <w:rsid w:val="00C66BB5"/>
    <w:rsid w:val="00C67818"/>
    <w:rsid w:val="00C700BC"/>
    <w:rsid w:val="00C70558"/>
    <w:rsid w:val="00C73C63"/>
    <w:rsid w:val="00C74712"/>
    <w:rsid w:val="00C74D56"/>
    <w:rsid w:val="00C75A9E"/>
    <w:rsid w:val="00C75CC7"/>
    <w:rsid w:val="00C773E6"/>
    <w:rsid w:val="00C773F1"/>
    <w:rsid w:val="00C80360"/>
    <w:rsid w:val="00C80522"/>
    <w:rsid w:val="00C817B6"/>
    <w:rsid w:val="00C823AE"/>
    <w:rsid w:val="00C83AE2"/>
    <w:rsid w:val="00C84298"/>
    <w:rsid w:val="00C84D83"/>
    <w:rsid w:val="00C8527C"/>
    <w:rsid w:val="00C85C67"/>
    <w:rsid w:val="00C86DC2"/>
    <w:rsid w:val="00C90671"/>
    <w:rsid w:val="00C909FF"/>
    <w:rsid w:val="00C910E0"/>
    <w:rsid w:val="00C91F35"/>
    <w:rsid w:val="00C92781"/>
    <w:rsid w:val="00C94784"/>
    <w:rsid w:val="00C96C64"/>
    <w:rsid w:val="00CA22CD"/>
    <w:rsid w:val="00CA529E"/>
    <w:rsid w:val="00CB200D"/>
    <w:rsid w:val="00CB2A7B"/>
    <w:rsid w:val="00CB2B33"/>
    <w:rsid w:val="00CB4D59"/>
    <w:rsid w:val="00CB5A50"/>
    <w:rsid w:val="00CB5C8A"/>
    <w:rsid w:val="00CC114B"/>
    <w:rsid w:val="00CC1E7D"/>
    <w:rsid w:val="00CC2265"/>
    <w:rsid w:val="00CC37EA"/>
    <w:rsid w:val="00CC3BC6"/>
    <w:rsid w:val="00CC77D4"/>
    <w:rsid w:val="00CC7E68"/>
    <w:rsid w:val="00CD134B"/>
    <w:rsid w:val="00CD2C4A"/>
    <w:rsid w:val="00CD2CFE"/>
    <w:rsid w:val="00CD303B"/>
    <w:rsid w:val="00CD398E"/>
    <w:rsid w:val="00CD42B9"/>
    <w:rsid w:val="00CD491A"/>
    <w:rsid w:val="00CD4A71"/>
    <w:rsid w:val="00CD4E28"/>
    <w:rsid w:val="00CD546A"/>
    <w:rsid w:val="00CD600A"/>
    <w:rsid w:val="00CD6F95"/>
    <w:rsid w:val="00CD7397"/>
    <w:rsid w:val="00CD7BB1"/>
    <w:rsid w:val="00CD7C7F"/>
    <w:rsid w:val="00CE0ED4"/>
    <w:rsid w:val="00CE0EED"/>
    <w:rsid w:val="00CE2758"/>
    <w:rsid w:val="00CE3449"/>
    <w:rsid w:val="00CE5020"/>
    <w:rsid w:val="00CE5B43"/>
    <w:rsid w:val="00CE5DC6"/>
    <w:rsid w:val="00CE5EDE"/>
    <w:rsid w:val="00CF00FD"/>
    <w:rsid w:val="00CF143A"/>
    <w:rsid w:val="00CF1734"/>
    <w:rsid w:val="00CF2AC4"/>
    <w:rsid w:val="00CF3838"/>
    <w:rsid w:val="00CF4013"/>
    <w:rsid w:val="00CF5EA4"/>
    <w:rsid w:val="00D002CD"/>
    <w:rsid w:val="00D01BC6"/>
    <w:rsid w:val="00D024D4"/>
    <w:rsid w:val="00D02CF6"/>
    <w:rsid w:val="00D034FE"/>
    <w:rsid w:val="00D0472D"/>
    <w:rsid w:val="00D053A9"/>
    <w:rsid w:val="00D05B51"/>
    <w:rsid w:val="00D10847"/>
    <w:rsid w:val="00D11E8D"/>
    <w:rsid w:val="00D12439"/>
    <w:rsid w:val="00D12C21"/>
    <w:rsid w:val="00D12D6B"/>
    <w:rsid w:val="00D13530"/>
    <w:rsid w:val="00D1428D"/>
    <w:rsid w:val="00D15391"/>
    <w:rsid w:val="00D15F13"/>
    <w:rsid w:val="00D16AB8"/>
    <w:rsid w:val="00D16F10"/>
    <w:rsid w:val="00D17831"/>
    <w:rsid w:val="00D2167E"/>
    <w:rsid w:val="00D2199F"/>
    <w:rsid w:val="00D22AD2"/>
    <w:rsid w:val="00D24528"/>
    <w:rsid w:val="00D248D8"/>
    <w:rsid w:val="00D24D54"/>
    <w:rsid w:val="00D25708"/>
    <w:rsid w:val="00D25E49"/>
    <w:rsid w:val="00D271C8"/>
    <w:rsid w:val="00D27E9A"/>
    <w:rsid w:val="00D31D98"/>
    <w:rsid w:val="00D33729"/>
    <w:rsid w:val="00D36B04"/>
    <w:rsid w:val="00D37F59"/>
    <w:rsid w:val="00D40853"/>
    <w:rsid w:val="00D41BF5"/>
    <w:rsid w:val="00D41D58"/>
    <w:rsid w:val="00D422A9"/>
    <w:rsid w:val="00D43175"/>
    <w:rsid w:val="00D4395C"/>
    <w:rsid w:val="00D4485F"/>
    <w:rsid w:val="00D45083"/>
    <w:rsid w:val="00D51044"/>
    <w:rsid w:val="00D51CB8"/>
    <w:rsid w:val="00D5365C"/>
    <w:rsid w:val="00D542A9"/>
    <w:rsid w:val="00D566E6"/>
    <w:rsid w:val="00D569CE"/>
    <w:rsid w:val="00D571BD"/>
    <w:rsid w:val="00D6025E"/>
    <w:rsid w:val="00D60464"/>
    <w:rsid w:val="00D60487"/>
    <w:rsid w:val="00D6050E"/>
    <w:rsid w:val="00D60BBA"/>
    <w:rsid w:val="00D62487"/>
    <w:rsid w:val="00D637AB"/>
    <w:rsid w:val="00D63D6F"/>
    <w:rsid w:val="00D63F4A"/>
    <w:rsid w:val="00D65D79"/>
    <w:rsid w:val="00D66C3A"/>
    <w:rsid w:val="00D717E0"/>
    <w:rsid w:val="00D73353"/>
    <w:rsid w:val="00D73364"/>
    <w:rsid w:val="00D7456A"/>
    <w:rsid w:val="00D76E31"/>
    <w:rsid w:val="00D80715"/>
    <w:rsid w:val="00D80F42"/>
    <w:rsid w:val="00D81026"/>
    <w:rsid w:val="00D82E4F"/>
    <w:rsid w:val="00D83B3F"/>
    <w:rsid w:val="00D83C96"/>
    <w:rsid w:val="00D84006"/>
    <w:rsid w:val="00D84FE0"/>
    <w:rsid w:val="00D903F1"/>
    <w:rsid w:val="00D90BD8"/>
    <w:rsid w:val="00D92129"/>
    <w:rsid w:val="00D929A8"/>
    <w:rsid w:val="00D92ACD"/>
    <w:rsid w:val="00D95500"/>
    <w:rsid w:val="00D96150"/>
    <w:rsid w:val="00D961DE"/>
    <w:rsid w:val="00D9656D"/>
    <w:rsid w:val="00D967FC"/>
    <w:rsid w:val="00D9685D"/>
    <w:rsid w:val="00D97E6E"/>
    <w:rsid w:val="00DA05ED"/>
    <w:rsid w:val="00DA0C11"/>
    <w:rsid w:val="00DA2D30"/>
    <w:rsid w:val="00DA36F7"/>
    <w:rsid w:val="00DB1EE6"/>
    <w:rsid w:val="00DB26B1"/>
    <w:rsid w:val="00DB2DA3"/>
    <w:rsid w:val="00DB4216"/>
    <w:rsid w:val="00DB5788"/>
    <w:rsid w:val="00DB5CF8"/>
    <w:rsid w:val="00DB5D0C"/>
    <w:rsid w:val="00DC0313"/>
    <w:rsid w:val="00DC08BE"/>
    <w:rsid w:val="00DC0CAD"/>
    <w:rsid w:val="00DC3DE1"/>
    <w:rsid w:val="00DC4B6F"/>
    <w:rsid w:val="00DC6B04"/>
    <w:rsid w:val="00DD082E"/>
    <w:rsid w:val="00DD0F7A"/>
    <w:rsid w:val="00DD25F3"/>
    <w:rsid w:val="00DD38C8"/>
    <w:rsid w:val="00DD639D"/>
    <w:rsid w:val="00DD7401"/>
    <w:rsid w:val="00DD7436"/>
    <w:rsid w:val="00DD7593"/>
    <w:rsid w:val="00DD79F0"/>
    <w:rsid w:val="00DE0AFF"/>
    <w:rsid w:val="00DE27AE"/>
    <w:rsid w:val="00DE3154"/>
    <w:rsid w:val="00DE3B76"/>
    <w:rsid w:val="00DE42C5"/>
    <w:rsid w:val="00DE6841"/>
    <w:rsid w:val="00DE73F6"/>
    <w:rsid w:val="00DF03F2"/>
    <w:rsid w:val="00DF16CC"/>
    <w:rsid w:val="00DF312A"/>
    <w:rsid w:val="00DF5E2D"/>
    <w:rsid w:val="00E0027F"/>
    <w:rsid w:val="00E009CD"/>
    <w:rsid w:val="00E0172D"/>
    <w:rsid w:val="00E03603"/>
    <w:rsid w:val="00E037FA"/>
    <w:rsid w:val="00E03A71"/>
    <w:rsid w:val="00E0437D"/>
    <w:rsid w:val="00E10722"/>
    <w:rsid w:val="00E10E89"/>
    <w:rsid w:val="00E11E2A"/>
    <w:rsid w:val="00E12BA4"/>
    <w:rsid w:val="00E12F07"/>
    <w:rsid w:val="00E13167"/>
    <w:rsid w:val="00E13180"/>
    <w:rsid w:val="00E13FFB"/>
    <w:rsid w:val="00E16E0B"/>
    <w:rsid w:val="00E2369A"/>
    <w:rsid w:val="00E25DA0"/>
    <w:rsid w:val="00E2743D"/>
    <w:rsid w:val="00E31119"/>
    <w:rsid w:val="00E325A9"/>
    <w:rsid w:val="00E32750"/>
    <w:rsid w:val="00E331C7"/>
    <w:rsid w:val="00E36C47"/>
    <w:rsid w:val="00E377F5"/>
    <w:rsid w:val="00E40177"/>
    <w:rsid w:val="00E4050B"/>
    <w:rsid w:val="00E40FDC"/>
    <w:rsid w:val="00E436FA"/>
    <w:rsid w:val="00E447E5"/>
    <w:rsid w:val="00E44DBF"/>
    <w:rsid w:val="00E46450"/>
    <w:rsid w:val="00E465A2"/>
    <w:rsid w:val="00E4682D"/>
    <w:rsid w:val="00E46F09"/>
    <w:rsid w:val="00E4733C"/>
    <w:rsid w:val="00E50DD2"/>
    <w:rsid w:val="00E50F37"/>
    <w:rsid w:val="00E51E26"/>
    <w:rsid w:val="00E53A4B"/>
    <w:rsid w:val="00E54BAB"/>
    <w:rsid w:val="00E551AC"/>
    <w:rsid w:val="00E558CE"/>
    <w:rsid w:val="00E560A5"/>
    <w:rsid w:val="00E6034F"/>
    <w:rsid w:val="00E611F7"/>
    <w:rsid w:val="00E7081B"/>
    <w:rsid w:val="00E715AF"/>
    <w:rsid w:val="00E71B31"/>
    <w:rsid w:val="00E7341E"/>
    <w:rsid w:val="00E73882"/>
    <w:rsid w:val="00E742F4"/>
    <w:rsid w:val="00E7468A"/>
    <w:rsid w:val="00E75265"/>
    <w:rsid w:val="00E75C3E"/>
    <w:rsid w:val="00E84589"/>
    <w:rsid w:val="00E86541"/>
    <w:rsid w:val="00E90C1D"/>
    <w:rsid w:val="00E918A8"/>
    <w:rsid w:val="00E922CF"/>
    <w:rsid w:val="00E93BE3"/>
    <w:rsid w:val="00E947EE"/>
    <w:rsid w:val="00E94E54"/>
    <w:rsid w:val="00E9774C"/>
    <w:rsid w:val="00EA010B"/>
    <w:rsid w:val="00EA09F4"/>
    <w:rsid w:val="00EA1985"/>
    <w:rsid w:val="00EA2DB8"/>
    <w:rsid w:val="00EA346B"/>
    <w:rsid w:val="00EA40A9"/>
    <w:rsid w:val="00EA6540"/>
    <w:rsid w:val="00EA724A"/>
    <w:rsid w:val="00EA76E6"/>
    <w:rsid w:val="00EA79E9"/>
    <w:rsid w:val="00EA7D94"/>
    <w:rsid w:val="00EB0BE5"/>
    <w:rsid w:val="00EB1182"/>
    <w:rsid w:val="00EB45DD"/>
    <w:rsid w:val="00EC0E5C"/>
    <w:rsid w:val="00EC10BB"/>
    <w:rsid w:val="00EC159A"/>
    <w:rsid w:val="00EC2618"/>
    <w:rsid w:val="00EC318F"/>
    <w:rsid w:val="00EC3F65"/>
    <w:rsid w:val="00EC56E1"/>
    <w:rsid w:val="00EC5BCA"/>
    <w:rsid w:val="00EC7D5A"/>
    <w:rsid w:val="00ED0DE8"/>
    <w:rsid w:val="00ED1A3C"/>
    <w:rsid w:val="00ED1E47"/>
    <w:rsid w:val="00ED2E8B"/>
    <w:rsid w:val="00ED39FE"/>
    <w:rsid w:val="00ED729A"/>
    <w:rsid w:val="00ED79A3"/>
    <w:rsid w:val="00EE0046"/>
    <w:rsid w:val="00EE05BC"/>
    <w:rsid w:val="00EE2047"/>
    <w:rsid w:val="00EE21B8"/>
    <w:rsid w:val="00EE23A2"/>
    <w:rsid w:val="00EE267D"/>
    <w:rsid w:val="00EE3272"/>
    <w:rsid w:val="00EE4237"/>
    <w:rsid w:val="00EE694F"/>
    <w:rsid w:val="00EF0AC4"/>
    <w:rsid w:val="00EF1704"/>
    <w:rsid w:val="00EF25DD"/>
    <w:rsid w:val="00EF393B"/>
    <w:rsid w:val="00EF58E9"/>
    <w:rsid w:val="00EF753E"/>
    <w:rsid w:val="00EF75D2"/>
    <w:rsid w:val="00F0067A"/>
    <w:rsid w:val="00F02570"/>
    <w:rsid w:val="00F0265D"/>
    <w:rsid w:val="00F03A6F"/>
    <w:rsid w:val="00F0545F"/>
    <w:rsid w:val="00F126E8"/>
    <w:rsid w:val="00F15917"/>
    <w:rsid w:val="00F15C8F"/>
    <w:rsid w:val="00F17E3D"/>
    <w:rsid w:val="00F2012A"/>
    <w:rsid w:val="00F203B1"/>
    <w:rsid w:val="00F2066A"/>
    <w:rsid w:val="00F21FBD"/>
    <w:rsid w:val="00F2275E"/>
    <w:rsid w:val="00F227EE"/>
    <w:rsid w:val="00F244A6"/>
    <w:rsid w:val="00F259AF"/>
    <w:rsid w:val="00F25DAA"/>
    <w:rsid w:val="00F25DB7"/>
    <w:rsid w:val="00F266DA"/>
    <w:rsid w:val="00F279DE"/>
    <w:rsid w:val="00F27E8A"/>
    <w:rsid w:val="00F311C2"/>
    <w:rsid w:val="00F31DCD"/>
    <w:rsid w:val="00F35066"/>
    <w:rsid w:val="00F35E98"/>
    <w:rsid w:val="00F36F01"/>
    <w:rsid w:val="00F42B5A"/>
    <w:rsid w:val="00F440C6"/>
    <w:rsid w:val="00F44E4F"/>
    <w:rsid w:val="00F45003"/>
    <w:rsid w:val="00F4549E"/>
    <w:rsid w:val="00F46C8A"/>
    <w:rsid w:val="00F52785"/>
    <w:rsid w:val="00F52FC4"/>
    <w:rsid w:val="00F54016"/>
    <w:rsid w:val="00F54581"/>
    <w:rsid w:val="00F56BE7"/>
    <w:rsid w:val="00F60579"/>
    <w:rsid w:val="00F60FAF"/>
    <w:rsid w:val="00F61E8B"/>
    <w:rsid w:val="00F62589"/>
    <w:rsid w:val="00F63563"/>
    <w:rsid w:val="00F64064"/>
    <w:rsid w:val="00F652DF"/>
    <w:rsid w:val="00F66212"/>
    <w:rsid w:val="00F66253"/>
    <w:rsid w:val="00F66848"/>
    <w:rsid w:val="00F6691F"/>
    <w:rsid w:val="00F70A17"/>
    <w:rsid w:val="00F7178D"/>
    <w:rsid w:val="00F72BDC"/>
    <w:rsid w:val="00F74E61"/>
    <w:rsid w:val="00F74FD8"/>
    <w:rsid w:val="00F75231"/>
    <w:rsid w:val="00F76DDC"/>
    <w:rsid w:val="00F81F2A"/>
    <w:rsid w:val="00F85A8A"/>
    <w:rsid w:val="00F86BA5"/>
    <w:rsid w:val="00F86FC9"/>
    <w:rsid w:val="00F87419"/>
    <w:rsid w:val="00F87A51"/>
    <w:rsid w:val="00F90917"/>
    <w:rsid w:val="00F90F5D"/>
    <w:rsid w:val="00F9211F"/>
    <w:rsid w:val="00F93793"/>
    <w:rsid w:val="00F939F5"/>
    <w:rsid w:val="00F943F7"/>
    <w:rsid w:val="00F96CD9"/>
    <w:rsid w:val="00FA013D"/>
    <w:rsid w:val="00FA0220"/>
    <w:rsid w:val="00FA107B"/>
    <w:rsid w:val="00FA107F"/>
    <w:rsid w:val="00FA12BA"/>
    <w:rsid w:val="00FA12F1"/>
    <w:rsid w:val="00FA14BE"/>
    <w:rsid w:val="00FA39BD"/>
    <w:rsid w:val="00FA3EDB"/>
    <w:rsid w:val="00FA500A"/>
    <w:rsid w:val="00FA78FD"/>
    <w:rsid w:val="00FB0A76"/>
    <w:rsid w:val="00FB0DC9"/>
    <w:rsid w:val="00FB2DD4"/>
    <w:rsid w:val="00FB2EA8"/>
    <w:rsid w:val="00FB4AE2"/>
    <w:rsid w:val="00FB5336"/>
    <w:rsid w:val="00FB587A"/>
    <w:rsid w:val="00FC0C24"/>
    <w:rsid w:val="00FC2388"/>
    <w:rsid w:val="00FC247E"/>
    <w:rsid w:val="00FC3EA5"/>
    <w:rsid w:val="00FC42CF"/>
    <w:rsid w:val="00FC461B"/>
    <w:rsid w:val="00FC61BB"/>
    <w:rsid w:val="00FC654C"/>
    <w:rsid w:val="00FD07BB"/>
    <w:rsid w:val="00FD1AEF"/>
    <w:rsid w:val="00FD1E18"/>
    <w:rsid w:val="00FD2498"/>
    <w:rsid w:val="00FD5480"/>
    <w:rsid w:val="00FD5A61"/>
    <w:rsid w:val="00FD7165"/>
    <w:rsid w:val="00FE0BA2"/>
    <w:rsid w:val="00FE1FB7"/>
    <w:rsid w:val="00FE287D"/>
    <w:rsid w:val="00FE2AF3"/>
    <w:rsid w:val="00FE5896"/>
    <w:rsid w:val="00FE5C23"/>
    <w:rsid w:val="00FE70EB"/>
    <w:rsid w:val="00FE7E2E"/>
    <w:rsid w:val="00FF0370"/>
    <w:rsid w:val="00FF0E23"/>
    <w:rsid w:val="00FF109B"/>
    <w:rsid w:val="00FF3620"/>
    <w:rsid w:val="00FF3734"/>
    <w:rsid w:val="00FF4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A8CE3"/>
  <w15:chartTrackingRefBased/>
  <w15:docId w15:val="{09997860-DD16-4FAF-9D30-B324C0CE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C805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unhideWhenUsed/>
    <w:qFormat/>
    <w:rsid w:val="00C805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9"/>
    <w:unhideWhenUsed/>
    <w:qFormat/>
    <w:rsid w:val="008339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712B0"/>
    <w:pPr>
      <w:ind w:left="720"/>
      <w:contextualSpacing/>
    </w:pPr>
  </w:style>
  <w:style w:type="paragraph" w:styleId="BalloonText">
    <w:name w:val="Balloon Text"/>
    <w:basedOn w:val="Normal"/>
    <w:link w:val="BalloonTextChar"/>
    <w:uiPriority w:val="99"/>
    <w:semiHidden/>
    <w:unhideWhenUsed/>
    <w:rsid w:val="00191B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B10"/>
    <w:rPr>
      <w:rFonts w:ascii="Segoe UI" w:hAnsi="Segoe UI" w:cs="Segoe UI"/>
      <w:sz w:val="18"/>
      <w:szCs w:val="18"/>
    </w:rPr>
  </w:style>
  <w:style w:type="paragraph" w:styleId="Header">
    <w:name w:val="header"/>
    <w:basedOn w:val="Normal"/>
    <w:link w:val="HeaderChar"/>
    <w:unhideWhenUsed/>
    <w:qFormat/>
    <w:rsid w:val="00195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0DF"/>
  </w:style>
  <w:style w:type="paragraph" w:styleId="Footer">
    <w:name w:val="footer"/>
    <w:basedOn w:val="Normal"/>
    <w:link w:val="FooterChar"/>
    <w:unhideWhenUsed/>
    <w:qFormat/>
    <w:rsid w:val="00195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0DF"/>
  </w:style>
  <w:style w:type="character" w:customStyle="1" w:styleId="Heading1Char">
    <w:name w:val="Heading 1 Char"/>
    <w:basedOn w:val="DefaultParagraphFont"/>
    <w:link w:val="Heading1"/>
    <w:uiPriority w:val="9"/>
    <w:rsid w:val="00C8052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80522"/>
    <w:rPr>
      <w:rFonts w:asciiTheme="majorHAnsi" w:eastAsiaTheme="majorEastAsia" w:hAnsiTheme="majorHAnsi" w:cstheme="majorBidi"/>
      <w:color w:val="2E74B5" w:themeColor="accent1" w:themeShade="BF"/>
      <w:sz w:val="26"/>
      <w:szCs w:val="26"/>
    </w:rPr>
  </w:style>
  <w:style w:type="table" w:styleId="TableGrid">
    <w:name w:val="Table Grid"/>
    <w:basedOn w:val="TableNormal"/>
    <w:qFormat/>
    <w:rsid w:val="00DD0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587953"/>
    <w:pPr>
      <w:spacing w:before="100" w:beforeAutospacing="1" w:after="100" w:afterAutospacing="1" w:line="240" w:lineRule="auto"/>
    </w:pPr>
    <w:rPr>
      <w:rFonts w:ascii="Times New Roman" w:eastAsia="Times New Roman" w:hAnsi="Times New Roman" w:cs="Times New Roman"/>
      <w:sz w:val="24"/>
      <w:szCs w:val="24"/>
      <w:lang w:val="en-MY" w:eastAsia="en-MY"/>
    </w:rPr>
  </w:style>
  <w:style w:type="character" w:customStyle="1" w:styleId="ff10">
    <w:name w:val="ff10"/>
    <w:basedOn w:val="DefaultParagraphFont"/>
    <w:rsid w:val="007D7563"/>
  </w:style>
  <w:style w:type="character" w:customStyle="1" w:styleId="ls83">
    <w:name w:val="ls83"/>
    <w:basedOn w:val="DefaultParagraphFont"/>
    <w:rsid w:val="007D7563"/>
  </w:style>
  <w:style w:type="character" w:customStyle="1" w:styleId="Heading3Char">
    <w:name w:val="Heading 3 Char"/>
    <w:basedOn w:val="DefaultParagraphFont"/>
    <w:link w:val="Heading3"/>
    <w:uiPriority w:val="9"/>
    <w:semiHidden/>
    <w:rsid w:val="0083397E"/>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83397E"/>
    <w:pPr>
      <w:spacing w:after="0" w:line="240" w:lineRule="auto"/>
    </w:pPr>
  </w:style>
  <w:style w:type="character" w:styleId="Emphasis">
    <w:name w:val="Emphasis"/>
    <w:basedOn w:val="DefaultParagraphFont"/>
    <w:qFormat/>
    <w:rsid w:val="0083397E"/>
    <w:rPr>
      <w:i/>
      <w:iCs/>
    </w:rPr>
  </w:style>
  <w:style w:type="character" w:styleId="CommentReference">
    <w:name w:val="annotation reference"/>
    <w:basedOn w:val="DefaultParagraphFont"/>
    <w:uiPriority w:val="99"/>
    <w:semiHidden/>
    <w:unhideWhenUsed/>
    <w:rsid w:val="009900CF"/>
    <w:rPr>
      <w:sz w:val="16"/>
      <w:szCs w:val="16"/>
    </w:rPr>
  </w:style>
  <w:style w:type="paragraph" w:styleId="CommentText">
    <w:name w:val="annotation text"/>
    <w:basedOn w:val="Normal"/>
    <w:link w:val="CommentTextChar"/>
    <w:uiPriority w:val="99"/>
    <w:semiHidden/>
    <w:unhideWhenUsed/>
    <w:rsid w:val="009900CF"/>
    <w:pPr>
      <w:spacing w:line="240" w:lineRule="auto"/>
    </w:pPr>
    <w:rPr>
      <w:sz w:val="20"/>
      <w:szCs w:val="20"/>
    </w:rPr>
  </w:style>
  <w:style w:type="character" w:customStyle="1" w:styleId="CommentTextChar">
    <w:name w:val="Comment Text Char"/>
    <w:basedOn w:val="DefaultParagraphFont"/>
    <w:link w:val="CommentText"/>
    <w:uiPriority w:val="99"/>
    <w:semiHidden/>
    <w:rsid w:val="009900CF"/>
    <w:rPr>
      <w:sz w:val="20"/>
      <w:szCs w:val="20"/>
    </w:rPr>
  </w:style>
  <w:style w:type="paragraph" w:styleId="CommentSubject">
    <w:name w:val="annotation subject"/>
    <w:basedOn w:val="CommentText"/>
    <w:next w:val="CommentText"/>
    <w:link w:val="CommentSubjectChar"/>
    <w:uiPriority w:val="99"/>
    <w:semiHidden/>
    <w:unhideWhenUsed/>
    <w:rsid w:val="009900CF"/>
    <w:rPr>
      <w:b/>
      <w:bCs/>
    </w:rPr>
  </w:style>
  <w:style w:type="character" w:customStyle="1" w:styleId="CommentSubjectChar">
    <w:name w:val="Comment Subject Char"/>
    <w:basedOn w:val="CommentTextChar"/>
    <w:link w:val="CommentSubject"/>
    <w:uiPriority w:val="99"/>
    <w:semiHidden/>
    <w:rsid w:val="009900CF"/>
    <w:rPr>
      <w:b/>
      <w:bCs/>
      <w:sz w:val="20"/>
      <w:szCs w:val="20"/>
    </w:rPr>
  </w:style>
  <w:style w:type="character" w:customStyle="1" w:styleId="personname">
    <w:name w:val="person_name"/>
    <w:basedOn w:val="DefaultParagraphFont"/>
    <w:rsid w:val="00034D9B"/>
  </w:style>
  <w:style w:type="paragraph" w:styleId="HTMLPreformatted">
    <w:name w:val="HTML Preformatted"/>
    <w:basedOn w:val="Normal"/>
    <w:link w:val="HTMLPreformattedChar"/>
    <w:uiPriority w:val="99"/>
    <w:unhideWhenUsed/>
    <w:rsid w:val="004B4D8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4B4D8B"/>
    <w:rPr>
      <w:rFonts w:ascii="Consolas" w:hAnsi="Consolas"/>
      <w:sz w:val="20"/>
      <w:szCs w:val="20"/>
    </w:rPr>
  </w:style>
  <w:style w:type="character" w:styleId="Hyperlink">
    <w:name w:val="Hyperlink"/>
    <w:basedOn w:val="DefaultParagraphFont"/>
    <w:uiPriority w:val="99"/>
    <w:unhideWhenUsed/>
    <w:rsid w:val="00CD134B"/>
    <w:rPr>
      <w:color w:val="0563C1" w:themeColor="hyperlink"/>
      <w:u w:val="single"/>
    </w:rPr>
  </w:style>
  <w:style w:type="paragraph" w:customStyle="1" w:styleId="nova-e-listitem">
    <w:name w:val="nova-e-list__item"/>
    <w:basedOn w:val="Normal"/>
    <w:rsid w:val="00C84D83"/>
    <w:pPr>
      <w:spacing w:before="100" w:beforeAutospacing="1" w:after="100" w:afterAutospacing="1" w:line="240" w:lineRule="auto"/>
    </w:pPr>
    <w:rPr>
      <w:rFonts w:ascii="Times New Roman" w:eastAsia="Times New Roman" w:hAnsi="Times New Roman" w:cs="Times New Roman"/>
      <w:sz w:val="24"/>
      <w:szCs w:val="24"/>
      <w:lang w:val="en-MY" w:eastAsia="en-MY"/>
    </w:rPr>
  </w:style>
  <w:style w:type="paragraph" w:styleId="BodyText">
    <w:name w:val="Body Text"/>
    <w:basedOn w:val="Normal"/>
    <w:link w:val="BodyTextChar"/>
    <w:uiPriority w:val="1"/>
    <w:qFormat/>
    <w:rsid w:val="00C55F97"/>
    <w:pPr>
      <w:widowControl w:val="0"/>
      <w:autoSpaceDE w:val="0"/>
      <w:autoSpaceDN w:val="0"/>
      <w:spacing w:after="0" w:line="240" w:lineRule="auto"/>
    </w:pPr>
    <w:rPr>
      <w:rFonts w:ascii="Times New Roman" w:eastAsia="Times New Roman" w:hAnsi="Times New Roman" w:cs="Times New Roman"/>
      <w:sz w:val="24"/>
      <w:szCs w:val="24"/>
      <w:lang w:val="ms"/>
    </w:rPr>
  </w:style>
  <w:style w:type="character" w:customStyle="1" w:styleId="BodyTextChar">
    <w:name w:val="Body Text Char"/>
    <w:basedOn w:val="DefaultParagraphFont"/>
    <w:link w:val="BodyText"/>
    <w:uiPriority w:val="1"/>
    <w:rsid w:val="00C55F97"/>
    <w:rPr>
      <w:rFonts w:ascii="Times New Roman" w:eastAsia="Times New Roman" w:hAnsi="Times New Roman" w:cs="Times New Roman"/>
      <w:sz w:val="24"/>
      <w:szCs w:val="24"/>
      <w:lang w:val="ms"/>
    </w:rPr>
  </w:style>
  <w:style w:type="character" w:styleId="UnresolvedMention">
    <w:name w:val="Unresolved Mention"/>
    <w:basedOn w:val="DefaultParagraphFont"/>
    <w:uiPriority w:val="99"/>
    <w:semiHidden/>
    <w:unhideWhenUsed/>
    <w:rsid w:val="008B2CA9"/>
    <w:rPr>
      <w:color w:val="605E5C"/>
      <w:shd w:val="clear" w:color="auto" w:fill="E1DFDD"/>
    </w:rPr>
  </w:style>
  <w:style w:type="character" w:styleId="FollowedHyperlink">
    <w:name w:val="FollowedHyperlink"/>
    <w:basedOn w:val="DefaultParagraphFont"/>
    <w:uiPriority w:val="99"/>
    <w:semiHidden/>
    <w:unhideWhenUsed/>
    <w:rsid w:val="008B2C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574">
      <w:bodyDiv w:val="1"/>
      <w:marLeft w:val="0"/>
      <w:marRight w:val="0"/>
      <w:marTop w:val="0"/>
      <w:marBottom w:val="0"/>
      <w:divBdr>
        <w:top w:val="none" w:sz="0" w:space="0" w:color="auto"/>
        <w:left w:val="none" w:sz="0" w:space="0" w:color="auto"/>
        <w:bottom w:val="none" w:sz="0" w:space="0" w:color="auto"/>
        <w:right w:val="none" w:sz="0" w:space="0" w:color="auto"/>
      </w:divBdr>
    </w:div>
    <w:div w:id="77755105">
      <w:bodyDiv w:val="1"/>
      <w:marLeft w:val="0"/>
      <w:marRight w:val="0"/>
      <w:marTop w:val="0"/>
      <w:marBottom w:val="0"/>
      <w:divBdr>
        <w:top w:val="none" w:sz="0" w:space="0" w:color="auto"/>
        <w:left w:val="none" w:sz="0" w:space="0" w:color="auto"/>
        <w:bottom w:val="none" w:sz="0" w:space="0" w:color="auto"/>
        <w:right w:val="none" w:sz="0" w:space="0" w:color="auto"/>
      </w:divBdr>
    </w:div>
    <w:div w:id="190532390">
      <w:bodyDiv w:val="1"/>
      <w:marLeft w:val="0"/>
      <w:marRight w:val="0"/>
      <w:marTop w:val="0"/>
      <w:marBottom w:val="0"/>
      <w:divBdr>
        <w:top w:val="none" w:sz="0" w:space="0" w:color="auto"/>
        <w:left w:val="none" w:sz="0" w:space="0" w:color="auto"/>
        <w:bottom w:val="none" w:sz="0" w:space="0" w:color="auto"/>
        <w:right w:val="none" w:sz="0" w:space="0" w:color="auto"/>
      </w:divBdr>
    </w:div>
    <w:div w:id="196552094">
      <w:bodyDiv w:val="1"/>
      <w:marLeft w:val="0"/>
      <w:marRight w:val="0"/>
      <w:marTop w:val="0"/>
      <w:marBottom w:val="0"/>
      <w:divBdr>
        <w:top w:val="none" w:sz="0" w:space="0" w:color="auto"/>
        <w:left w:val="none" w:sz="0" w:space="0" w:color="auto"/>
        <w:bottom w:val="none" w:sz="0" w:space="0" w:color="auto"/>
        <w:right w:val="none" w:sz="0" w:space="0" w:color="auto"/>
      </w:divBdr>
      <w:divsChild>
        <w:div w:id="826358719">
          <w:marLeft w:val="0"/>
          <w:marRight w:val="0"/>
          <w:marTop w:val="0"/>
          <w:marBottom w:val="60"/>
          <w:divBdr>
            <w:top w:val="none" w:sz="0" w:space="0" w:color="auto"/>
            <w:left w:val="none" w:sz="0" w:space="0" w:color="auto"/>
            <w:bottom w:val="none" w:sz="0" w:space="0" w:color="auto"/>
            <w:right w:val="none" w:sz="0" w:space="0" w:color="auto"/>
          </w:divBdr>
          <w:divsChild>
            <w:div w:id="760681671">
              <w:marLeft w:val="0"/>
              <w:marRight w:val="180"/>
              <w:marTop w:val="0"/>
              <w:marBottom w:val="0"/>
              <w:divBdr>
                <w:top w:val="none" w:sz="0" w:space="0" w:color="auto"/>
                <w:left w:val="none" w:sz="0" w:space="0" w:color="auto"/>
                <w:bottom w:val="none" w:sz="0" w:space="0" w:color="auto"/>
                <w:right w:val="none" w:sz="0" w:space="0" w:color="auto"/>
              </w:divBdr>
              <w:divsChild>
                <w:div w:id="826870876">
                  <w:marLeft w:val="0"/>
                  <w:marRight w:val="0"/>
                  <w:marTop w:val="0"/>
                  <w:marBottom w:val="0"/>
                  <w:divBdr>
                    <w:top w:val="none" w:sz="0" w:space="0" w:color="auto"/>
                    <w:left w:val="none" w:sz="0" w:space="0" w:color="auto"/>
                    <w:bottom w:val="none" w:sz="0" w:space="0" w:color="auto"/>
                    <w:right w:val="none" w:sz="0" w:space="0" w:color="auto"/>
                  </w:divBdr>
                  <w:divsChild>
                    <w:div w:id="106433184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416682542">
          <w:marLeft w:val="0"/>
          <w:marRight w:val="0"/>
          <w:marTop w:val="0"/>
          <w:marBottom w:val="60"/>
          <w:divBdr>
            <w:top w:val="none" w:sz="0" w:space="0" w:color="auto"/>
            <w:left w:val="none" w:sz="0" w:space="0" w:color="auto"/>
            <w:bottom w:val="none" w:sz="0" w:space="0" w:color="auto"/>
            <w:right w:val="none" w:sz="0" w:space="0" w:color="auto"/>
          </w:divBdr>
        </w:div>
      </w:divsChild>
    </w:div>
    <w:div w:id="205026759">
      <w:bodyDiv w:val="1"/>
      <w:marLeft w:val="0"/>
      <w:marRight w:val="0"/>
      <w:marTop w:val="0"/>
      <w:marBottom w:val="0"/>
      <w:divBdr>
        <w:top w:val="none" w:sz="0" w:space="0" w:color="auto"/>
        <w:left w:val="none" w:sz="0" w:space="0" w:color="auto"/>
        <w:bottom w:val="none" w:sz="0" w:space="0" w:color="auto"/>
        <w:right w:val="none" w:sz="0" w:space="0" w:color="auto"/>
      </w:divBdr>
    </w:div>
    <w:div w:id="284624556">
      <w:bodyDiv w:val="1"/>
      <w:marLeft w:val="0"/>
      <w:marRight w:val="0"/>
      <w:marTop w:val="0"/>
      <w:marBottom w:val="0"/>
      <w:divBdr>
        <w:top w:val="none" w:sz="0" w:space="0" w:color="auto"/>
        <w:left w:val="none" w:sz="0" w:space="0" w:color="auto"/>
        <w:bottom w:val="none" w:sz="0" w:space="0" w:color="auto"/>
        <w:right w:val="none" w:sz="0" w:space="0" w:color="auto"/>
      </w:divBdr>
    </w:div>
    <w:div w:id="301497882">
      <w:bodyDiv w:val="1"/>
      <w:marLeft w:val="0"/>
      <w:marRight w:val="0"/>
      <w:marTop w:val="0"/>
      <w:marBottom w:val="0"/>
      <w:divBdr>
        <w:top w:val="none" w:sz="0" w:space="0" w:color="auto"/>
        <w:left w:val="none" w:sz="0" w:space="0" w:color="auto"/>
        <w:bottom w:val="none" w:sz="0" w:space="0" w:color="auto"/>
        <w:right w:val="none" w:sz="0" w:space="0" w:color="auto"/>
      </w:divBdr>
    </w:div>
    <w:div w:id="339822353">
      <w:bodyDiv w:val="1"/>
      <w:marLeft w:val="0"/>
      <w:marRight w:val="0"/>
      <w:marTop w:val="0"/>
      <w:marBottom w:val="0"/>
      <w:divBdr>
        <w:top w:val="none" w:sz="0" w:space="0" w:color="auto"/>
        <w:left w:val="none" w:sz="0" w:space="0" w:color="auto"/>
        <w:bottom w:val="none" w:sz="0" w:space="0" w:color="auto"/>
        <w:right w:val="none" w:sz="0" w:space="0" w:color="auto"/>
      </w:divBdr>
    </w:div>
    <w:div w:id="596064910">
      <w:bodyDiv w:val="1"/>
      <w:marLeft w:val="0"/>
      <w:marRight w:val="0"/>
      <w:marTop w:val="0"/>
      <w:marBottom w:val="0"/>
      <w:divBdr>
        <w:top w:val="none" w:sz="0" w:space="0" w:color="auto"/>
        <w:left w:val="none" w:sz="0" w:space="0" w:color="auto"/>
        <w:bottom w:val="none" w:sz="0" w:space="0" w:color="auto"/>
        <w:right w:val="none" w:sz="0" w:space="0" w:color="auto"/>
      </w:divBdr>
    </w:div>
    <w:div w:id="615140961">
      <w:bodyDiv w:val="1"/>
      <w:marLeft w:val="0"/>
      <w:marRight w:val="0"/>
      <w:marTop w:val="0"/>
      <w:marBottom w:val="0"/>
      <w:divBdr>
        <w:top w:val="none" w:sz="0" w:space="0" w:color="auto"/>
        <w:left w:val="none" w:sz="0" w:space="0" w:color="auto"/>
        <w:bottom w:val="none" w:sz="0" w:space="0" w:color="auto"/>
        <w:right w:val="none" w:sz="0" w:space="0" w:color="auto"/>
      </w:divBdr>
    </w:div>
    <w:div w:id="725567935">
      <w:bodyDiv w:val="1"/>
      <w:marLeft w:val="0"/>
      <w:marRight w:val="0"/>
      <w:marTop w:val="0"/>
      <w:marBottom w:val="0"/>
      <w:divBdr>
        <w:top w:val="none" w:sz="0" w:space="0" w:color="auto"/>
        <w:left w:val="none" w:sz="0" w:space="0" w:color="auto"/>
        <w:bottom w:val="none" w:sz="0" w:space="0" w:color="auto"/>
        <w:right w:val="none" w:sz="0" w:space="0" w:color="auto"/>
      </w:divBdr>
    </w:div>
    <w:div w:id="814224353">
      <w:bodyDiv w:val="1"/>
      <w:marLeft w:val="0"/>
      <w:marRight w:val="0"/>
      <w:marTop w:val="0"/>
      <w:marBottom w:val="0"/>
      <w:divBdr>
        <w:top w:val="none" w:sz="0" w:space="0" w:color="auto"/>
        <w:left w:val="none" w:sz="0" w:space="0" w:color="auto"/>
        <w:bottom w:val="none" w:sz="0" w:space="0" w:color="auto"/>
        <w:right w:val="none" w:sz="0" w:space="0" w:color="auto"/>
      </w:divBdr>
    </w:div>
    <w:div w:id="850872330">
      <w:bodyDiv w:val="1"/>
      <w:marLeft w:val="0"/>
      <w:marRight w:val="0"/>
      <w:marTop w:val="0"/>
      <w:marBottom w:val="0"/>
      <w:divBdr>
        <w:top w:val="none" w:sz="0" w:space="0" w:color="auto"/>
        <w:left w:val="none" w:sz="0" w:space="0" w:color="auto"/>
        <w:bottom w:val="none" w:sz="0" w:space="0" w:color="auto"/>
        <w:right w:val="none" w:sz="0" w:space="0" w:color="auto"/>
      </w:divBdr>
    </w:div>
    <w:div w:id="947542995">
      <w:bodyDiv w:val="1"/>
      <w:marLeft w:val="0"/>
      <w:marRight w:val="0"/>
      <w:marTop w:val="0"/>
      <w:marBottom w:val="0"/>
      <w:divBdr>
        <w:top w:val="none" w:sz="0" w:space="0" w:color="auto"/>
        <w:left w:val="none" w:sz="0" w:space="0" w:color="auto"/>
        <w:bottom w:val="none" w:sz="0" w:space="0" w:color="auto"/>
        <w:right w:val="none" w:sz="0" w:space="0" w:color="auto"/>
      </w:divBdr>
      <w:divsChild>
        <w:div w:id="331185064">
          <w:marLeft w:val="0"/>
          <w:marRight w:val="0"/>
          <w:marTop w:val="0"/>
          <w:marBottom w:val="0"/>
          <w:divBdr>
            <w:top w:val="none" w:sz="0" w:space="0" w:color="auto"/>
            <w:left w:val="none" w:sz="0" w:space="0" w:color="auto"/>
            <w:bottom w:val="none" w:sz="0" w:space="0" w:color="auto"/>
            <w:right w:val="none" w:sz="0" w:space="0" w:color="auto"/>
          </w:divBdr>
          <w:divsChild>
            <w:div w:id="1399939947">
              <w:marLeft w:val="0"/>
              <w:marRight w:val="0"/>
              <w:marTop w:val="0"/>
              <w:marBottom w:val="0"/>
              <w:divBdr>
                <w:top w:val="none" w:sz="0" w:space="0" w:color="auto"/>
                <w:left w:val="none" w:sz="0" w:space="0" w:color="auto"/>
                <w:bottom w:val="none" w:sz="0" w:space="0" w:color="auto"/>
                <w:right w:val="none" w:sz="0" w:space="0" w:color="auto"/>
              </w:divBdr>
              <w:divsChild>
                <w:div w:id="295454964">
                  <w:marLeft w:val="0"/>
                  <w:marRight w:val="0"/>
                  <w:marTop w:val="0"/>
                  <w:marBottom w:val="0"/>
                  <w:divBdr>
                    <w:top w:val="none" w:sz="0" w:space="0" w:color="auto"/>
                    <w:left w:val="none" w:sz="0" w:space="0" w:color="auto"/>
                    <w:bottom w:val="none" w:sz="0" w:space="0" w:color="auto"/>
                    <w:right w:val="none" w:sz="0" w:space="0" w:color="auto"/>
                  </w:divBdr>
                  <w:divsChild>
                    <w:div w:id="903223661">
                      <w:marLeft w:val="0"/>
                      <w:marRight w:val="0"/>
                      <w:marTop w:val="0"/>
                      <w:marBottom w:val="0"/>
                      <w:divBdr>
                        <w:top w:val="none" w:sz="0" w:space="0" w:color="auto"/>
                        <w:left w:val="none" w:sz="0" w:space="0" w:color="auto"/>
                        <w:bottom w:val="none" w:sz="0" w:space="0" w:color="auto"/>
                        <w:right w:val="none" w:sz="0" w:space="0" w:color="auto"/>
                      </w:divBdr>
                    </w:div>
                    <w:div w:id="209071400">
                      <w:marLeft w:val="0"/>
                      <w:marRight w:val="0"/>
                      <w:marTop w:val="0"/>
                      <w:marBottom w:val="0"/>
                      <w:divBdr>
                        <w:top w:val="none" w:sz="0" w:space="0" w:color="auto"/>
                        <w:left w:val="none" w:sz="0" w:space="0" w:color="auto"/>
                        <w:bottom w:val="none" w:sz="0" w:space="0" w:color="auto"/>
                        <w:right w:val="none" w:sz="0" w:space="0" w:color="auto"/>
                      </w:divBdr>
                    </w:div>
                    <w:div w:id="1939289268">
                      <w:marLeft w:val="0"/>
                      <w:marRight w:val="0"/>
                      <w:marTop w:val="0"/>
                      <w:marBottom w:val="0"/>
                      <w:divBdr>
                        <w:top w:val="none" w:sz="0" w:space="0" w:color="auto"/>
                        <w:left w:val="none" w:sz="0" w:space="0" w:color="auto"/>
                        <w:bottom w:val="none" w:sz="0" w:space="0" w:color="auto"/>
                        <w:right w:val="none" w:sz="0" w:space="0" w:color="auto"/>
                      </w:divBdr>
                    </w:div>
                    <w:div w:id="1821573456">
                      <w:marLeft w:val="0"/>
                      <w:marRight w:val="0"/>
                      <w:marTop w:val="0"/>
                      <w:marBottom w:val="0"/>
                      <w:divBdr>
                        <w:top w:val="none" w:sz="0" w:space="0" w:color="auto"/>
                        <w:left w:val="none" w:sz="0" w:space="0" w:color="auto"/>
                        <w:bottom w:val="none" w:sz="0" w:space="0" w:color="auto"/>
                        <w:right w:val="none" w:sz="0" w:space="0" w:color="auto"/>
                      </w:divBdr>
                    </w:div>
                    <w:div w:id="1880043083">
                      <w:marLeft w:val="0"/>
                      <w:marRight w:val="0"/>
                      <w:marTop w:val="0"/>
                      <w:marBottom w:val="0"/>
                      <w:divBdr>
                        <w:top w:val="none" w:sz="0" w:space="0" w:color="auto"/>
                        <w:left w:val="none" w:sz="0" w:space="0" w:color="auto"/>
                        <w:bottom w:val="none" w:sz="0" w:space="0" w:color="auto"/>
                        <w:right w:val="none" w:sz="0" w:space="0" w:color="auto"/>
                      </w:divBdr>
                    </w:div>
                    <w:div w:id="2027242242">
                      <w:marLeft w:val="0"/>
                      <w:marRight w:val="0"/>
                      <w:marTop w:val="0"/>
                      <w:marBottom w:val="0"/>
                      <w:divBdr>
                        <w:top w:val="none" w:sz="0" w:space="0" w:color="auto"/>
                        <w:left w:val="none" w:sz="0" w:space="0" w:color="auto"/>
                        <w:bottom w:val="none" w:sz="0" w:space="0" w:color="auto"/>
                        <w:right w:val="none" w:sz="0" w:space="0" w:color="auto"/>
                      </w:divBdr>
                    </w:div>
                    <w:div w:id="931859178">
                      <w:marLeft w:val="0"/>
                      <w:marRight w:val="0"/>
                      <w:marTop w:val="0"/>
                      <w:marBottom w:val="0"/>
                      <w:divBdr>
                        <w:top w:val="none" w:sz="0" w:space="0" w:color="auto"/>
                        <w:left w:val="none" w:sz="0" w:space="0" w:color="auto"/>
                        <w:bottom w:val="none" w:sz="0" w:space="0" w:color="auto"/>
                        <w:right w:val="none" w:sz="0" w:space="0" w:color="auto"/>
                      </w:divBdr>
                    </w:div>
                    <w:div w:id="1116486746">
                      <w:marLeft w:val="0"/>
                      <w:marRight w:val="0"/>
                      <w:marTop w:val="0"/>
                      <w:marBottom w:val="0"/>
                      <w:divBdr>
                        <w:top w:val="none" w:sz="0" w:space="0" w:color="auto"/>
                        <w:left w:val="none" w:sz="0" w:space="0" w:color="auto"/>
                        <w:bottom w:val="none" w:sz="0" w:space="0" w:color="auto"/>
                        <w:right w:val="none" w:sz="0" w:space="0" w:color="auto"/>
                      </w:divBdr>
                    </w:div>
                    <w:div w:id="1590775514">
                      <w:marLeft w:val="0"/>
                      <w:marRight w:val="0"/>
                      <w:marTop w:val="0"/>
                      <w:marBottom w:val="0"/>
                      <w:divBdr>
                        <w:top w:val="none" w:sz="0" w:space="0" w:color="auto"/>
                        <w:left w:val="none" w:sz="0" w:space="0" w:color="auto"/>
                        <w:bottom w:val="none" w:sz="0" w:space="0" w:color="auto"/>
                        <w:right w:val="none" w:sz="0" w:space="0" w:color="auto"/>
                      </w:divBdr>
                    </w:div>
                    <w:div w:id="232662350">
                      <w:marLeft w:val="0"/>
                      <w:marRight w:val="0"/>
                      <w:marTop w:val="0"/>
                      <w:marBottom w:val="0"/>
                      <w:divBdr>
                        <w:top w:val="none" w:sz="0" w:space="0" w:color="auto"/>
                        <w:left w:val="none" w:sz="0" w:space="0" w:color="auto"/>
                        <w:bottom w:val="none" w:sz="0" w:space="0" w:color="auto"/>
                        <w:right w:val="none" w:sz="0" w:space="0" w:color="auto"/>
                      </w:divBdr>
                    </w:div>
                    <w:div w:id="810026237">
                      <w:marLeft w:val="0"/>
                      <w:marRight w:val="0"/>
                      <w:marTop w:val="0"/>
                      <w:marBottom w:val="0"/>
                      <w:divBdr>
                        <w:top w:val="none" w:sz="0" w:space="0" w:color="auto"/>
                        <w:left w:val="none" w:sz="0" w:space="0" w:color="auto"/>
                        <w:bottom w:val="none" w:sz="0" w:space="0" w:color="auto"/>
                        <w:right w:val="none" w:sz="0" w:space="0" w:color="auto"/>
                      </w:divBdr>
                    </w:div>
                    <w:div w:id="1593466743">
                      <w:marLeft w:val="0"/>
                      <w:marRight w:val="0"/>
                      <w:marTop w:val="0"/>
                      <w:marBottom w:val="0"/>
                      <w:divBdr>
                        <w:top w:val="none" w:sz="0" w:space="0" w:color="auto"/>
                        <w:left w:val="none" w:sz="0" w:space="0" w:color="auto"/>
                        <w:bottom w:val="none" w:sz="0" w:space="0" w:color="auto"/>
                        <w:right w:val="none" w:sz="0" w:space="0" w:color="auto"/>
                      </w:divBdr>
                    </w:div>
                    <w:div w:id="1871185861">
                      <w:marLeft w:val="0"/>
                      <w:marRight w:val="0"/>
                      <w:marTop w:val="0"/>
                      <w:marBottom w:val="0"/>
                      <w:divBdr>
                        <w:top w:val="none" w:sz="0" w:space="0" w:color="auto"/>
                        <w:left w:val="none" w:sz="0" w:space="0" w:color="auto"/>
                        <w:bottom w:val="none" w:sz="0" w:space="0" w:color="auto"/>
                        <w:right w:val="none" w:sz="0" w:space="0" w:color="auto"/>
                      </w:divBdr>
                    </w:div>
                    <w:div w:id="432435896">
                      <w:marLeft w:val="0"/>
                      <w:marRight w:val="0"/>
                      <w:marTop w:val="0"/>
                      <w:marBottom w:val="0"/>
                      <w:divBdr>
                        <w:top w:val="none" w:sz="0" w:space="0" w:color="auto"/>
                        <w:left w:val="none" w:sz="0" w:space="0" w:color="auto"/>
                        <w:bottom w:val="none" w:sz="0" w:space="0" w:color="auto"/>
                        <w:right w:val="none" w:sz="0" w:space="0" w:color="auto"/>
                      </w:divBdr>
                    </w:div>
                    <w:div w:id="360010027">
                      <w:marLeft w:val="0"/>
                      <w:marRight w:val="0"/>
                      <w:marTop w:val="0"/>
                      <w:marBottom w:val="0"/>
                      <w:divBdr>
                        <w:top w:val="none" w:sz="0" w:space="0" w:color="auto"/>
                        <w:left w:val="none" w:sz="0" w:space="0" w:color="auto"/>
                        <w:bottom w:val="none" w:sz="0" w:space="0" w:color="auto"/>
                        <w:right w:val="none" w:sz="0" w:space="0" w:color="auto"/>
                      </w:divBdr>
                    </w:div>
                    <w:div w:id="1923366067">
                      <w:marLeft w:val="0"/>
                      <w:marRight w:val="0"/>
                      <w:marTop w:val="0"/>
                      <w:marBottom w:val="0"/>
                      <w:divBdr>
                        <w:top w:val="none" w:sz="0" w:space="0" w:color="auto"/>
                        <w:left w:val="none" w:sz="0" w:space="0" w:color="auto"/>
                        <w:bottom w:val="none" w:sz="0" w:space="0" w:color="auto"/>
                        <w:right w:val="none" w:sz="0" w:space="0" w:color="auto"/>
                      </w:divBdr>
                    </w:div>
                    <w:div w:id="75342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1005">
          <w:marLeft w:val="0"/>
          <w:marRight w:val="0"/>
          <w:marTop w:val="0"/>
          <w:marBottom w:val="0"/>
          <w:divBdr>
            <w:top w:val="none" w:sz="0" w:space="0" w:color="auto"/>
            <w:left w:val="none" w:sz="0" w:space="0" w:color="auto"/>
            <w:bottom w:val="none" w:sz="0" w:space="0" w:color="auto"/>
            <w:right w:val="none" w:sz="0" w:space="0" w:color="auto"/>
          </w:divBdr>
          <w:divsChild>
            <w:div w:id="2032338558">
              <w:marLeft w:val="0"/>
              <w:marRight w:val="0"/>
              <w:marTop w:val="0"/>
              <w:marBottom w:val="0"/>
              <w:divBdr>
                <w:top w:val="none" w:sz="0" w:space="0" w:color="auto"/>
                <w:left w:val="none" w:sz="0" w:space="0" w:color="auto"/>
                <w:bottom w:val="none" w:sz="0" w:space="0" w:color="auto"/>
                <w:right w:val="none" w:sz="0" w:space="0" w:color="auto"/>
              </w:divBdr>
              <w:divsChild>
                <w:div w:id="1305430401">
                  <w:marLeft w:val="0"/>
                  <w:marRight w:val="0"/>
                  <w:marTop w:val="0"/>
                  <w:marBottom w:val="0"/>
                  <w:divBdr>
                    <w:top w:val="none" w:sz="0" w:space="0" w:color="auto"/>
                    <w:left w:val="none" w:sz="0" w:space="0" w:color="auto"/>
                    <w:bottom w:val="none" w:sz="0" w:space="0" w:color="auto"/>
                    <w:right w:val="none" w:sz="0" w:space="0" w:color="auto"/>
                  </w:divBdr>
                  <w:divsChild>
                    <w:div w:id="311178782">
                      <w:marLeft w:val="0"/>
                      <w:marRight w:val="0"/>
                      <w:marTop w:val="0"/>
                      <w:marBottom w:val="0"/>
                      <w:divBdr>
                        <w:top w:val="none" w:sz="0" w:space="0" w:color="auto"/>
                        <w:left w:val="none" w:sz="0" w:space="0" w:color="auto"/>
                        <w:bottom w:val="none" w:sz="0" w:space="0" w:color="auto"/>
                        <w:right w:val="none" w:sz="0" w:space="0" w:color="auto"/>
                      </w:divBdr>
                    </w:div>
                    <w:div w:id="707608526">
                      <w:marLeft w:val="0"/>
                      <w:marRight w:val="0"/>
                      <w:marTop w:val="0"/>
                      <w:marBottom w:val="0"/>
                      <w:divBdr>
                        <w:top w:val="none" w:sz="0" w:space="0" w:color="auto"/>
                        <w:left w:val="none" w:sz="0" w:space="0" w:color="auto"/>
                        <w:bottom w:val="none" w:sz="0" w:space="0" w:color="auto"/>
                        <w:right w:val="none" w:sz="0" w:space="0" w:color="auto"/>
                      </w:divBdr>
                    </w:div>
                    <w:div w:id="1853953932">
                      <w:marLeft w:val="0"/>
                      <w:marRight w:val="0"/>
                      <w:marTop w:val="0"/>
                      <w:marBottom w:val="0"/>
                      <w:divBdr>
                        <w:top w:val="none" w:sz="0" w:space="0" w:color="auto"/>
                        <w:left w:val="none" w:sz="0" w:space="0" w:color="auto"/>
                        <w:bottom w:val="none" w:sz="0" w:space="0" w:color="auto"/>
                        <w:right w:val="none" w:sz="0" w:space="0" w:color="auto"/>
                      </w:divBdr>
                    </w:div>
                    <w:div w:id="1582760540">
                      <w:marLeft w:val="0"/>
                      <w:marRight w:val="0"/>
                      <w:marTop w:val="0"/>
                      <w:marBottom w:val="0"/>
                      <w:divBdr>
                        <w:top w:val="none" w:sz="0" w:space="0" w:color="auto"/>
                        <w:left w:val="none" w:sz="0" w:space="0" w:color="auto"/>
                        <w:bottom w:val="none" w:sz="0" w:space="0" w:color="auto"/>
                        <w:right w:val="none" w:sz="0" w:space="0" w:color="auto"/>
                      </w:divBdr>
                    </w:div>
                    <w:div w:id="182089892">
                      <w:marLeft w:val="0"/>
                      <w:marRight w:val="0"/>
                      <w:marTop w:val="0"/>
                      <w:marBottom w:val="0"/>
                      <w:divBdr>
                        <w:top w:val="none" w:sz="0" w:space="0" w:color="auto"/>
                        <w:left w:val="none" w:sz="0" w:space="0" w:color="auto"/>
                        <w:bottom w:val="none" w:sz="0" w:space="0" w:color="auto"/>
                        <w:right w:val="none" w:sz="0" w:space="0" w:color="auto"/>
                      </w:divBdr>
                    </w:div>
                    <w:div w:id="137778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966987">
      <w:bodyDiv w:val="1"/>
      <w:marLeft w:val="0"/>
      <w:marRight w:val="0"/>
      <w:marTop w:val="0"/>
      <w:marBottom w:val="0"/>
      <w:divBdr>
        <w:top w:val="none" w:sz="0" w:space="0" w:color="auto"/>
        <w:left w:val="none" w:sz="0" w:space="0" w:color="auto"/>
        <w:bottom w:val="none" w:sz="0" w:space="0" w:color="auto"/>
        <w:right w:val="none" w:sz="0" w:space="0" w:color="auto"/>
      </w:divBdr>
    </w:div>
    <w:div w:id="1010061103">
      <w:bodyDiv w:val="1"/>
      <w:marLeft w:val="0"/>
      <w:marRight w:val="0"/>
      <w:marTop w:val="0"/>
      <w:marBottom w:val="0"/>
      <w:divBdr>
        <w:top w:val="none" w:sz="0" w:space="0" w:color="auto"/>
        <w:left w:val="none" w:sz="0" w:space="0" w:color="auto"/>
        <w:bottom w:val="none" w:sz="0" w:space="0" w:color="auto"/>
        <w:right w:val="none" w:sz="0" w:space="0" w:color="auto"/>
      </w:divBdr>
    </w:div>
    <w:div w:id="1014454655">
      <w:bodyDiv w:val="1"/>
      <w:marLeft w:val="0"/>
      <w:marRight w:val="0"/>
      <w:marTop w:val="0"/>
      <w:marBottom w:val="0"/>
      <w:divBdr>
        <w:top w:val="none" w:sz="0" w:space="0" w:color="auto"/>
        <w:left w:val="none" w:sz="0" w:space="0" w:color="auto"/>
        <w:bottom w:val="none" w:sz="0" w:space="0" w:color="auto"/>
        <w:right w:val="none" w:sz="0" w:space="0" w:color="auto"/>
      </w:divBdr>
    </w:div>
    <w:div w:id="1031149640">
      <w:bodyDiv w:val="1"/>
      <w:marLeft w:val="0"/>
      <w:marRight w:val="0"/>
      <w:marTop w:val="0"/>
      <w:marBottom w:val="0"/>
      <w:divBdr>
        <w:top w:val="none" w:sz="0" w:space="0" w:color="auto"/>
        <w:left w:val="none" w:sz="0" w:space="0" w:color="auto"/>
        <w:bottom w:val="none" w:sz="0" w:space="0" w:color="auto"/>
        <w:right w:val="none" w:sz="0" w:space="0" w:color="auto"/>
      </w:divBdr>
    </w:div>
    <w:div w:id="1150369505">
      <w:bodyDiv w:val="1"/>
      <w:marLeft w:val="0"/>
      <w:marRight w:val="0"/>
      <w:marTop w:val="0"/>
      <w:marBottom w:val="0"/>
      <w:divBdr>
        <w:top w:val="none" w:sz="0" w:space="0" w:color="auto"/>
        <w:left w:val="none" w:sz="0" w:space="0" w:color="auto"/>
        <w:bottom w:val="none" w:sz="0" w:space="0" w:color="auto"/>
        <w:right w:val="none" w:sz="0" w:space="0" w:color="auto"/>
      </w:divBdr>
    </w:div>
    <w:div w:id="1260988563">
      <w:bodyDiv w:val="1"/>
      <w:marLeft w:val="0"/>
      <w:marRight w:val="0"/>
      <w:marTop w:val="0"/>
      <w:marBottom w:val="0"/>
      <w:divBdr>
        <w:top w:val="none" w:sz="0" w:space="0" w:color="auto"/>
        <w:left w:val="none" w:sz="0" w:space="0" w:color="auto"/>
        <w:bottom w:val="none" w:sz="0" w:space="0" w:color="auto"/>
        <w:right w:val="none" w:sz="0" w:space="0" w:color="auto"/>
      </w:divBdr>
    </w:div>
    <w:div w:id="1284577860">
      <w:bodyDiv w:val="1"/>
      <w:marLeft w:val="0"/>
      <w:marRight w:val="0"/>
      <w:marTop w:val="0"/>
      <w:marBottom w:val="0"/>
      <w:divBdr>
        <w:top w:val="none" w:sz="0" w:space="0" w:color="auto"/>
        <w:left w:val="none" w:sz="0" w:space="0" w:color="auto"/>
        <w:bottom w:val="none" w:sz="0" w:space="0" w:color="auto"/>
        <w:right w:val="none" w:sz="0" w:space="0" w:color="auto"/>
      </w:divBdr>
    </w:div>
    <w:div w:id="1383669922">
      <w:bodyDiv w:val="1"/>
      <w:marLeft w:val="0"/>
      <w:marRight w:val="0"/>
      <w:marTop w:val="0"/>
      <w:marBottom w:val="0"/>
      <w:divBdr>
        <w:top w:val="none" w:sz="0" w:space="0" w:color="auto"/>
        <w:left w:val="none" w:sz="0" w:space="0" w:color="auto"/>
        <w:bottom w:val="none" w:sz="0" w:space="0" w:color="auto"/>
        <w:right w:val="none" w:sz="0" w:space="0" w:color="auto"/>
      </w:divBdr>
      <w:divsChild>
        <w:div w:id="1404177678">
          <w:marLeft w:val="0"/>
          <w:marRight w:val="0"/>
          <w:marTop w:val="100"/>
          <w:marBottom w:val="0"/>
          <w:divBdr>
            <w:top w:val="none" w:sz="0" w:space="0" w:color="auto"/>
            <w:left w:val="none" w:sz="0" w:space="0" w:color="auto"/>
            <w:bottom w:val="none" w:sz="0" w:space="0" w:color="auto"/>
            <w:right w:val="none" w:sz="0" w:space="0" w:color="auto"/>
          </w:divBdr>
          <w:divsChild>
            <w:div w:id="1911114349">
              <w:marLeft w:val="0"/>
              <w:marRight w:val="0"/>
              <w:marTop w:val="60"/>
              <w:marBottom w:val="0"/>
              <w:divBdr>
                <w:top w:val="none" w:sz="0" w:space="0" w:color="auto"/>
                <w:left w:val="none" w:sz="0" w:space="0" w:color="auto"/>
                <w:bottom w:val="none" w:sz="0" w:space="0" w:color="auto"/>
                <w:right w:val="none" w:sz="0" w:space="0" w:color="auto"/>
              </w:divBdr>
            </w:div>
          </w:divsChild>
        </w:div>
        <w:div w:id="1942566898">
          <w:marLeft w:val="0"/>
          <w:marRight w:val="0"/>
          <w:marTop w:val="0"/>
          <w:marBottom w:val="0"/>
          <w:divBdr>
            <w:top w:val="none" w:sz="0" w:space="0" w:color="auto"/>
            <w:left w:val="none" w:sz="0" w:space="0" w:color="auto"/>
            <w:bottom w:val="none" w:sz="0" w:space="0" w:color="auto"/>
            <w:right w:val="none" w:sz="0" w:space="0" w:color="auto"/>
          </w:divBdr>
          <w:divsChild>
            <w:div w:id="98531933">
              <w:marLeft w:val="0"/>
              <w:marRight w:val="0"/>
              <w:marTop w:val="0"/>
              <w:marBottom w:val="0"/>
              <w:divBdr>
                <w:top w:val="none" w:sz="0" w:space="0" w:color="auto"/>
                <w:left w:val="none" w:sz="0" w:space="0" w:color="auto"/>
                <w:bottom w:val="none" w:sz="0" w:space="0" w:color="auto"/>
                <w:right w:val="none" w:sz="0" w:space="0" w:color="auto"/>
              </w:divBdr>
              <w:divsChild>
                <w:div w:id="130397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660377">
      <w:bodyDiv w:val="1"/>
      <w:marLeft w:val="0"/>
      <w:marRight w:val="0"/>
      <w:marTop w:val="0"/>
      <w:marBottom w:val="0"/>
      <w:divBdr>
        <w:top w:val="none" w:sz="0" w:space="0" w:color="auto"/>
        <w:left w:val="none" w:sz="0" w:space="0" w:color="auto"/>
        <w:bottom w:val="none" w:sz="0" w:space="0" w:color="auto"/>
        <w:right w:val="none" w:sz="0" w:space="0" w:color="auto"/>
      </w:divBdr>
    </w:div>
    <w:div w:id="1452044970">
      <w:bodyDiv w:val="1"/>
      <w:marLeft w:val="0"/>
      <w:marRight w:val="0"/>
      <w:marTop w:val="0"/>
      <w:marBottom w:val="0"/>
      <w:divBdr>
        <w:top w:val="none" w:sz="0" w:space="0" w:color="auto"/>
        <w:left w:val="none" w:sz="0" w:space="0" w:color="auto"/>
        <w:bottom w:val="none" w:sz="0" w:space="0" w:color="auto"/>
        <w:right w:val="none" w:sz="0" w:space="0" w:color="auto"/>
      </w:divBdr>
      <w:divsChild>
        <w:div w:id="349454317">
          <w:marLeft w:val="0"/>
          <w:marRight w:val="0"/>
          <w:marTop w:val="0"/>
          <w:marBottom w:val="0"/>
          <w:divBdr>
            <w:top w:val="none" w:sz="0" w:space="0" w:color="auto"/>
            <w:left w:val="none" w:sz="0" w:space="0" w:color="auto"/>
            <w:bottom w:val="none" w:sz="0" w:space="0" w:color="auto"/>
            <w:right w:val="none" w:sz="0" w:space="0" w:color="auto"/>
          </w:divBdr>
        </w:div>
        <w:div w:id="25102483">
          <w:marLeft w:val="0"/>
          <w:marRight w:val="0"/>
          <w:marTop w:val="0"/>
          <w:marBottom w:val="0"/>
          <w:divBdr>
            <w:top w:val="none" w:sz="0" w:space="0" w:color="auto"/>
            <w:left w:val="none" w:sz="0" w:space="0" w:color="auto"/>
            <w:bottom w:val="none" w:sz="0" w:space="0" w:color="auto"/>
            <w:right w:val="none" w:sz="0" w:space="0" w:color="auto"/>
          </w:divBdr>
        </w:div>
        <w:div w:id="160397029">
          <w:marLeft w:val="0"/>
          <w:marRight w:val="0"/>
          <w:marTop w:val="0"/>
          <w:marBottom w:val="0"/>
          <w:divBdr>
            <w:top w:val="none" w:sz="0" w:space="0" w:color="auto"/>
            <w:left w:val="none" w:sz="0" w:space="0" w:color="auto"/>
            <w:bottom w:val="none" w:sz="0" w:space="0" w:color="auto"/>
            <w:right w:val="none" w:sz="0" w:space="0" w:color="auto"/>
          </w:divBdr>
        </w:div>
      </w:divsChild>
    </w:div>
    <w:div w:id="1516766391">
      <w:bodyDiv w:val="1"/>
      <w:marLeft w:val="0"/>
      <w:marRight w:val="0"/>
      <w:marTop w:val="0"/>
      <w:marBottom w:val="0"/>
      <w:divBdr>
        <w:top w:val="none" w:sz="0" w:space="0" w:color="auto"/>
        <w:left w:val="none" w:sz="0" w:space="0" w:color="auto"/>
        <w:bottom w:val="none" w:sz="0" w:space="0" w:color="auto"/>
        <w:right w:val="none" w:sz="0" w:space="0" w:color="auto"/>
      </w:divBdr>
      <w:divsChild>
        <w:div w:id="272784392">
          <w:marLeft w:val="0"/>
          <w:marRight w:val="0"/>
          <w:marTop w:val="0"/>
          <w:marBottom w:val="75"/>
          <w:divBdr>
            <w:top w:val="none" w:sz="0" w:space="0" w:color="auto"/>
            <w:left w:val="none" w:sz="0" w:space="0" w:color="auto"/>
            <w:bottom w:val="none" w:sz="0" w:space="0" w:color="auto"/>
            <w:right w:val="none" w:sz="0" w:space="0" w:color="auto"/>
          </w:divBdr>
        </w:div>
        <w:div w:id="335614673">
          <w:marLeft w:val="0"/>
          <w:marRight w:val="0"/>
          <w:marTop w:val="0"/>
          <w:marBottom w:val="75"/>
          <w:divBdr>
            <w:top w:val="none" w:sz="0" w:space="0" w:color="auto"/>
            <w:left w:val="none" w:sz="0" w:space="0" w:color="auto"/>
            <w:bottom w:val="none" w:sz="0" w:space="0" w:color="auto"/>
            <w:right w:val="none" w:sz="0" w:space="0" w:color="auto"/>
          </w:divBdr>
        </w:div>
      </w:divsChild>
    </w:div>
    <w:div w:id="1547981749">
      <w:bodyDiv w:val="1"/>
      <w:marLeft w:val="0"/>
      <w:marRight w:val="0"/>
      <w:marTop w:val="0"/>
      <w:marBottom w:val="0"/>
      <w:divBdr>
        <w:top w:val="none" w:sz="0" w:space="0" w:color="auto"/>
        <w:left w:val="none" w:sz="0" w:space="0" w:color="auto"/>
        <w:bottom w:val="none" w:sz="0" w:space="0" w:color="auto"/>
        <w:right w:val="none" w:sz="0" w:space="0" w:color="auto"/>
      </w:divBdr>
    </w:div>
    <w:div w:id="1553425283">
      <w:bodyDiv w:val="1"/>
      <w:marLeft w:val="0"/>
      <w:marRight w:val="0"/>
      <w:marTop w:val="0"/>
      <w:marBottom w:val="0"/>
      <w:divBdr>
        <w:top w:val="none" w:sz="0" w:space="0" w:color="auto"/>
        <w:left w:val="none" w:sz="0" w:space="0" w:color="auto"/>
        <w:bottom w:val="none" w:sz="0" w:space="0" w:color="auto"/>
        <w:right w:val="none" w:sz="0" w:space="0" w:color="auto"/>
      </w:divBdr>
      <w:divsChild>
        <w:div w:id="484518432">
          <w:marLeft w:val="0"/>
          <w:marRight w:val="0"/>
          <w:marTop w:val="0"/>
          <w:marBottom w:val="0"/>
          <w:divBdr>
            <w:top w:val="none" w:sz="0" w:space="0" w:color="auto"/>
            <w:left w:val="none" w:sz="0" w:space="0" w:color="auto"/>
            <w:bottom w:val="none" w:sz="0" w:space="0" w:color="auto"/>
            <w:right w:val="none" w:sz="0" w:space="0" w:color="auto"/>
          </w:divBdr>
          <w:divsChild>
            <w:div w:id="531962335">
              <w:marLeft w:val="0"/>
              <w:marRight w:val="0"/>
              <w:marTop w:val="0"/>
              <w:marBottom w:val="0"/>
              <w:divBdr>
                <w:top w:val="none" w:sz="0" w:space="0" w:color="auto"/>
                <w:left w:val="none" w:sz="0" w:space="0" w:color="auto"/>
                <w:bottom w:val="none" w:sz="0" w:space="0" w:color="auto"/>
                <w:right w:val="none" w:sz="0" w:space="0" w:color="auto"/>
              </w:divBdr>
              <w:divsChild>
                <w:div w:id="1641880662">
                  <w:marLeft w:val="0"/>
                  <w:marRight w:val="0"/>
                  <w:marTop w:val="0"/>
                  <w:marBottom w:val="0"/>
                  <w:divBdr>
                    <w:top w:val="none" w:sz="0" w:space="0" w:color="auto"/>
                    <w:left w:val="none" w:sz="0" w:space="0" w:color="auto"/>
                    <w:bottom w:val="none" w:sz="0" w:space="0" w:color="auto"/>
                    <w:right w:val="none" w:sz="0" w:space="0" w:color="auto"/>
                  </w:divBdr>
                  <w:divsChild>
                    <w:div w:id="726073627">
                      <w:marLeft w:val="0"/>
                      <w:marRight w:val="0"/>
                      <w:marTop w:val="0"/>
                      <w:marBottom w:val="0"/>
                      <w:divBdr>
                        <w:top w:val="none" w:sz="0" w:space="0" w:color="auto"/>
                        <w:left w:val="none" w:sz="0" w:space="0" w:color="auto"/>
                        <w:bottom w:val="none" w:sz="0" w:space="0" w:color="auto"/>
                        <w:right w:val="none" w:sz="0" w:space="0" w:color="auto"/>
                      </w:divBdr>
                    </w:div>
                    <w:div w:id="2134402554">
                      <w:marLeft w:val="0"/>
                      <w:marRight w:val="0"/>
                      <w:marTop w:val="0"/>
                      <w:marBottom w:val="0"/>
                      <w:divBdr>
                        <w:top w:val="none" w:sz="0" w:space="0" w:color="auto"/>
                        <w:left w:val="none" w:sz="0" w:space="0" w:color="auto"/>
                        <w:bottom w:val="none" w:sz="0" w:space="0" w:color="auto"/>
                        <w:right w:val="none" w:sz="0" w:space="0" w:color="auto"/>
                      </w:divBdr>
                    </w:div>
                    <w:div w:id="1237517601">
                      <w:marLeft w:val="0"/>
                      <w:marRight w:val="0"/>
                      <w:marTop w:val="0"/>
                      <w:marBottom w:val="0"/>
                      <w:divBdr>
                        <w:top w:val="none" w:sz="0" w:space="0" w:color="auto"/>
                        <w:left w:val="none" w:sz="0" w:space="0" w:color="auto"/>
                        <w:bottom w:val="none" w:sz="0" w:space="0" w:color="auto"/>
                        <w:right w:val="none" w:sz="0" w:space="0" w:color="auto"/>
                      </w:divBdr>
                    </w:div>
                    <w:div w:id="1234581437">
                      <w:marLeft w:val="0"/>
                      <w:marRight w:val="0"/>
                      <w:marTop w:val="0"/>
                      <w:marBottom w:val="0"/>
                      <w:divBdr>
                        <w:top w:val="none" w:sz="0" w:space="0" w:color="auto"/>
                        <w:left w:val="none" w:sz="0" w:space="0" w:color="auto"/>
                        <w:bottom w:val="none" w:sz="0" w:space="0" w:color="auto"/>
                        <w:right w:val="none" w:sz="0" w:space="0" w:color="auto"/>
                      </w:divBdr>
                    </w:div>
                    <w:div w:id="1667131156">
                      <w:marLeft w:val="0"/>
                      <w:marRight w:val="0"/>
                      <w:marTop w:val="0"/>
                      <w:marBottom w:val="0"/>
                      <w:divBdr>
                        <w:top w:val="none" w:sz="0" w:space="0" w:color="auto"/>
                        <w:left w:val="none" w:sz="0" w:space="0" w:color="auto"/>
                        <w:bottom w:val="none" w:sz="0" w:space="0" w:color="auto"/>
                        <w:right w:val="none" w:sz="0" w:space="0" w:color="auto"/>
                      </w:divBdr>
                    </w:div>
                    <w:div w:id="54092431">
                      <w:marLeft w:val="0"/>
                      <w:marRight w:val="0"/>
                      <w:marTop w:val="0"/>
                      <w:marBottom w:val="0"/>
                      <w:divBdr>
                        <w:top w:val="none" w:sz="0" w:space="0" w:color="auto"/>
                        <w:left w:val="none" w:sz="0" w:space="0" w:color="auto"/>
                        <w:bottom w:val="none" w:sz="0" w:space="0" w:color="auto"/>
                        <w:right w:val="none" w:sz="0" w:space="0" w:color="auto"/>
                      </w:divBdr>
                    </w:div>
                    <w:div w:id="455684314">
                      <w:marLeft w:val="0"/>
                      <w:marRight w:val="0"/>
                      <w:marTop w:val="0"/>
                      <w:marBottom w:val="0"/>
                      <w:divBdr>
                        <w:top w:val="none" w:sz="0" w:space="0" w:color="auto"/>
                        <w:left w:val="none" w:sz="0" w:space="0" w:color="auto"/>
                        <w:bottom w:val="none" w:sz="0" w:space="0" w:color="auto"/>
                        <w:right w:val="none" w:sz="0" w:space="0" w:color="auto"/>
                      </w:divBdr>
                    </w:div>
                    <w:div w:id="749085612">
                      <w:marLeft w:val="0"/>
                      <w:marRight w:val="0"/>
                      <w:marTop w:val="0"/>
                      <w:marBottom w:val="0"/>
                      <w:divBdr>
                        <w:top w:val="none" w:sz="0" w:space="0" w:color="auto"/>
                        <w:left w:val="none" w:sz="0" w:space="0" w:color="auto"/>
                        <w:bottom w:val="none" w:sz="0" w:space="0" w:color="auto"/>
                        <w:right w:val="none" w:sz="0" w:space="0" w:color="auto"/>
                      </w:divBdr>
                    </w:div>
                    <w:div w:id="260073175">
                      <w:marLeft w:val="0"/>
                      <w:marRight w:val="0"/>
                      <w:marTop w:val="0"/>
                      <w:marBottom w:val="0"/>
                      <w:divBdr>
                        <w:top w:val="none" w:sz="0" w:space="0" w:color="auto"/>
                        <w:left w:val="none" w:sz="0" w:space="0" w:color="auto"/>
                        <w:bottom w:val="none" w:sz="0" w:space="0" w:color="auto"/>
                        <w:right w:val="none" w:sz="0" w:space="0" w:color="auto"/>
                      </w:divBdr>
                    </w:div>
                    <w:div w:id="1670133825">
                      <w:marLeft w:val="0"/>
                      <w:marRight w:val="0"/>
                      <w:marTop w:val="0"/>
                      <w:marBottom w:val="0"/>
                      <w:divBdr>
                        <w:top w:val="none" w:sz="0" w:space="0" w:color="auto"/>
                        <w:left w:val="none" w:sz="0" w:space="0" w:color="auto"/>
                        <w:bottom w:val="none" w:sz="0" w:space="0" w:color="auto"/>
                        <w:right w:val="none" w:sz="0" w:space="0" w:color="auto"/>
                      </w:divBdr>
                    </w:div>
                    <w:div w:id="963577960">
                      <w:marLeft w:val="0"/>
                      <w:marRight w:val="0"/>
                      <w:marTop w:val="0"/>
                      <w:marBottom w:val="0"/>
                      <w:divBdr>
                        <w:top w:val="none" w:sz="0" w:space="0" w:color="auto"/>
                        <w:left w:val="none" w:sz="0" w:space="0" w:color="auto"/>
                        <w:bottom w:val="none" w:sz="0" w:space="0" w:color="auto"/>
                        <w:right w:val="none" w:sz="0" w:space="0" w:color="auto"/>
                      </w:divBdr>
                    </w:div>
                    <w:div w:id="22218536">
                      <w:marLeft w:val="0"/>
                      <w:marRight w:val="0"/>
                      <w:marTop w:val="0"/>
                      <w:marBottom w:val="0"/>
                      <w:divBdr>
                        <w:top w:val="none" w:sz="0" w:space="0" w:color="auto"/>
                        <w:left w:val="none" w:sz="0" w:space="0" w:color="auto"/>
                        <w:bottom w:val="none" w:sz="0" w:space="0" w:color="auto"/>
                        <w:right w:val="none" w:sz="0" w:space="0" w:color="auto"/>
                      </w:divBdr>
                    </w:div>
                    <w:div w:id="378868184">
                      <w:marLeft w:val="0"/>
                      <w:marRight w:val="0"/>
                      <w:marTop w:val="0"/>
                      <w:marBottom w:val="0"/>
                      <w:divBdr>
                        <w:top w:val="none" w:sz="0" w:space="0" w:color="auto"/>
                        <w:left w:val="none" w:sz="0" w:space="0" w:color="auto"/>
                        <w:bottom w:val="none" w:sz="0" w:space="0" w:color="auto"/>
                        <w:right w:val="none" w:sz="0" w:space="0" w:color="auto"/>
                      </w:divBdr>
                    </w:div>
                    <w:div w:id="710883490">
                      <w:marLeft w:val="0"/>
                      <w:marRight w:val="0"/>
                      <w:marTop w:val="0"/>
                      <w:marBottom w:val="0"/>
                      <w:divBdr>
                        <w:top w:val="none" w:sz="0" w:space="0" w:color="auto"/>
                        <w:left w:val="none" w:sz="0" w:space="0" w:color="auto"/>
                        <w:bottom w:val="none" w:sz="0" w:space="0" w:color="auto"/>
                        <w:right w:val="none" w:sz="0" w:space="0" w:color="auto"/>
                      </w:divBdr>
                    </w:div>
                    <w:div w:id="1178040595">
                      <w:marLeft w:val="0"/>
                      <w:marRight w:val="0"/>
                      <w:marTop w:val="0"/>
                      <w:marBottom w:val="0"/>
                      <w:divBdr>
                        <w:top w:val="none" w:sz="0" w:space="0" w:color="auto"/>
                        <w:left w:val="none" w:sz="0" w:space="0" w:color="auto"/>
                        <w:bottom w:val="none" w:sz="0" w:space="0" w:color="auto"/>
                        <w:right w:val="none" w:sz="0" w:space="0" w:color="auto"/>
                      </w:divBdr>
                    </w:div>
                    <w:div w:id="1896888796">
                      <w:marLeft w:val="0"/>
                      <w:marRight w:val="0"/>
                      <w:marTop w:val="0"/>
                      <w:marBottom w:val="0"/>
                      <w:divBdr>
                        <w:top w:val="none" w:sz="0" w:space="0" w:color="auto"/>
                        <w:left w:val="none" w:sz="0" w:space="0" w:color="auto"/>
                        <w:bottom w:val="none" w:sz="0" w:space="0" w:color="auto"/>
                        <w:right w:val="none" w:sz="0" w:space="0" w:color="auto"/>
                      </w:divBdr>
                    </w:div>
                    <w:div w:id="134737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857">
          <w:marLeft w:val="0"/>
          <w:marRight w:val="0"/>
          <w:marTop w:val="0"/>
          <w:marBottom w:val="0"/>
          <w:divBdr>
            <w:top w:val="none" w:sz="0" w:space="0" w:color="auto"/>
            <w:left w:val="none" w:sz="0" w:space="0" w:color="auto"/>
            <w:bottom w:val="none" w:sz="0" w:space="0" w:color="auto"/>
            <w:right w:val="none" w:sz="0" w:space="0" w:color="auto"/>
          </w:divBdr>
          <w:divsChild>
            <w:div w:id="1624997724">
              <w:marLeft w:val="0"/>
              <w:marRight w:val="0"/>
              <w:marTop w:val="0"/>
              <w:marBottom w:val="0"/>
              <w:divBdr>
                <w:top w:val="none" w:sz="0" w:space="0" w:color="auto"/>
                <w:left w:val="none" w:sz="0" w:space="0" w:color="auto"/>
                <w:bottom w:val="none" w:sz="0" w:space="0" w:color="auto"/>
                <w:right w:val="none" w:sz="0" w:space="0" w:color="auto"/>
              </w:divBdr>
              <w:divsChild>
                <w:div w:id="1291596666">
                  <w:marLeft w:val="0"/>
                  <w:marRight w:val="0"/>
                  <w:marTop w:val="0"/>
                  <w:marBottom w:val="0"/>
                  <w:divBdr>
                    <w:top w:val="none" w:sz="0" w:space="0" w:color="auto"/>
                    <w:left w:val="none" w:sz="0" w:space="0" w:color="auto"/>
                    <w:bottom w:val="none" w:sz="0" w:space="0" w:color="auto"/>
                    <w:right w:val="none" w:sz="0" w:space="0" w:color="auto"/>
                  </w:divBdr>
                  <w:divsChild>
                    <w:div w:id="730886527">
                      <w:marLeft w:val="0"/>
                      <w:marRight w:val="0"/>
                      <w:marTop w:val="0"/>
                      <w:marBottom w:val="0"/>
                      <w:divBdr>
                        <w:top w:val="none" w:sz="0" w:space="0" w:color="auto"/>
                        <w:left w:val="none" w:sz="0" w:space="0" w:color="auto"/>
                        <w:bottom w:val="none" w:sz="0" w:space="0" w:color="auto"/>
                        <w:right w:val="none" w:sz="0" w:space="0" w:color="auto"/>
                      </w:divBdr>
                    </w:div>
                    <w:div w:id="983239308">
                      <w:marLeft w:val="0"/>
                      <w:marRight w:val="0"/>
                      <w:marTop w:val="0"/>
                      <w:marBottom w:val="0"/>
                      <w:divBdr>
                        <w:top w:val="none" w:sz="0" w:space="0" w:color="auto"/>
                        <w:left w:val="none" w:sz="0" w:space="0" w:color="auto"/>
                        <w:bottom w:val="none" w:sz="0" w:space="0" w:color="auto"/>
                        <w:right w:val="none" w:sz="0" w:space="0" w:color="auto"/>
                      </w:divBdr>
                    </w:div>
                    <w:div w:id="487869377">
                      <w:marLeft w:val="0"/>
                      <w:marRight w:val="0"/>
                      <w:marTop w:val="0"/>
                      <w:marBottom w:val="0"/>
                      <w:divBdr>
                        <w:top w:val="none" w:sz="0" w:space="0" w:color="auto"/>
                        <w:left w:val="none" w:sz="0" w:space="0" w:color="auto"/>
                        <w:bottom w:val="none" w:sz="0" w:space="0" w:color="auto"/>
                        <w:right w:val="none" w:sz="0" w:space="0" w:color="auto"/>
                      </w:divBdr>
                    </w:div>
                    <w:div w:id="1357541587">
                      <w:marLeft w:val="0"/>
                      <w:marRight w:val="0"/>
                      <w:marTop w:val="0"/>
                      <w:marBottom w:val="0"/>
                      <w:divBdr>
                        <w:top w:val="none" w:sz="0" w:space="0" w:color="auto"/>
                        <w:left w:val="none" w:sz="0" w:space="0" w:color="auto"/>
                        <w:bottom w:val="none" w:sz="0" w:space="0" w:color="auto"/>
                        <w:right w:val="none" w:sz="0" w:space="0" w:color="auto"/>
                      </w:divBdr>
                    </w:div>
                    <w:div w:id="60175451">
                      <w:marLeft w:val="0"/>
                      <w:marRight w:val="0"/>
                      <w:marTop w:val="0"/>
                      <w:marBottom w:val="0"/>
                      <w:divBdr>
                        <w:top w:val="none" w:sz="0" w:space="0" w:color="auto"/>
                        <w:left w:val="none" w:sz="0" w:space="0" w:color="auto"/>
                        <w:bottom w:val="none" w:sz="0" w:space="0" w:color="auto"/>
                        <w:right w:val="none" w:sz="0" w:space="0" w:color="auto"/>
                      </w:divBdr>
                    </w:div>
                    <w:div w:id="53492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156661">
      <w:bodyDiv w:val="1"/>
      <w:marLeft w:val="0"/>
      <w:marRight w:val="0"/>
      <w:marTop w:val="0"/>
      <w:marBottom w:val="0"/>
      <w:divBdr>
        <w:top w:val="none" w:sz="0" w:space="0" w:color="auto"/>
        <w:left w:val="none" w:sz="0" w:space="0" w:color="auto"/>
        <w:bottom w:val="none" w:sz="0" w:space="0" w:color="auto"/>
        <w:right w:val="none" w:sz="0" w:space="0" w:color="auto"/>
      </w:divBdr>
    </w:div>
    <w:div w:id="1579823769">
      <w:bodyDiv w:val="1"/>
      <w:marLeft w:val="0"/>
      <w:marRight w:val="0"/>
      <w:marTop w:val="0"/>
      <w:marBottom w:val="0"/>
      <w:divBdr>
        <w:top w:val="none" w:sz="0" w:space="0" w:color="auto"/>
        <w:left w:val="none" w:sz="0" w:space="0" w:color="auto"/>
        <w:bottom w:val="none" w:sz="0" w:space="0" w:color="auto"/>
        <w:right w:val="none" w:sz="0" w:space="0" w:color="auto"/>
      </w:divBdr>
    </w:div>
    <w:div w:id="1647002968">
      <w:bodyDiv w:val="1"/>
      <w:marLeft w:val="0"/>
      <w:marRight w:val="0"/>
      <w:marTop w:val="0"/>
      <w:marBottom w:val="0"/>
      <w:divBdr>
        <w:top w:val="none" w:sz="0" w:space="0" w:color="auto"/>
        <w:left w:val="none" w:sz="0" w:space="0" w:color="auto"/>
        <w:bottom w:val="none" w:sz="0" w:space="0" w:color="auto"/>
        <w:right w:val="none" w:sz="0" w:space="0" w:color="auto"/>
      </w:divBdr>
      <w:divsChild>
        <w:div w:id="1456211608">
          <w:marLeft w:val="0"/>
          <w:marRight w:val="0"/>
          <w:marTop w:val="0"/>
          <w:marBottom w:val="480"/>
          <w:divBdr>
            <w:top w:val="none" w:sz="0" w:space="0" w:color="auto"/>
            <w:left w:val="none" w:sz="0" w:space="0" w:color="auto"/>
            <w:bottom w:val="none" w:sz="0" w:space="0" w:color="auto"/>
            <w:right w:val="none" w:sz="0" w:space="0" w:color="auto"/>
          </w:divBdr>
        </w:div>
        <w:div w:id="72363297">
          <w:marLeft w:val="0"/>
          <w:marRight w:val="0"/>
          <w:marTop w:val="0"/>
          <w:marBottom w:val="480"/>
          <w:divBdr>
            <w:top w:val="none" w:sz="0" w:space="0" w:color="auto"/>
            <w:left w:val="none" w:sz="0" w:space="0" w:color="auto"/>
            <w:bottom w:val="none" w:sz="0" w:space="0" w:color="auto"/>
            <w:right w:val="none" w:sz="0" w:space="0" w:color="auto"/>
          </w:divBdr>
        </w:div>
      </w:divsChild>
    </w:div>
    <w:div w:id="1667977900">
      <w:bodyDiv w:val="1"/>
      <w:marLeft w:val="0"/>
      <w:marRight w:val="0"/>
      <w:marTop w:val="0"/>
      <w:marBottom w:val="0"/>
      <w:divBdr>
        <w:top w:val="none" w:sz="0" w:space="0" w:color="auto"/>
        <w:left w:val="none" w:sz="0" w:space="0" w:color="auto"/>
        <w:bottom w:val="none" w:sz="0" w:space="0" w:color="auto"/>
        <w:right w:val="none" w:sz="0" w:space="0" w:color="auto"/>
      </w:divBdr>
    </w:div>
    <w:div w:id="1673413115">
      <w:bodyDiv w:val="1"/>
      <w:marLeft w:val="0"/>
      <w:marRight w:val="0"/>
      <w:marTop w:val="0"/>
      <w:marBottom w:val="0"/>
      <w:divBdr>
        <w:top w:val="none" w:sz="0" w:space="0" w:color="auto"/>
        <w:left w:val="none" w:sz="0" w:space="0" w:color="auto"/>
        <w:bottom w:val="none" w:sz="0" w:space="0" w:color="auto"/>
        <w:right w:val="none" w:sz="0" w:space="0" w:color="auto"/>
      </w:divBdr>
      <w:divsChild>
        <w:div w:id="78908919">
          <w:marLeft w:val="0"/>
          <w:marRight w:val="0"/>
          <w:marTop w:val="0"/>
          <w:marBottom w:val="0"/>
          <w:divBdr>
            <w:top w:val="none" w:sz="0" w:space="0" w:color="auto"/>
            <w:left w:val="none" w:sz="0" w:space="0" w:color="auto"/>
            <w:bottom w:val="none" w:sz="0" w:space="0" w:color="auto"/>
            <w:right w:val="none" w:sz="0" w:space="0" w:color="auto"/>
          </w:divBdr>
          <w:divsChild>
            <w:div w:id="768738004">
              <w:marLeft w:val="0"/>
              <w:marRight w:val="0"/>
              <w:marTop w:val="0"/>
              <w:marBottom w:val="0"/>
              <w:divBdr>
                <w:top w:val="none" w:sz="0" w:space="0" w:color="auto"/>
                <w:left w:val="none" w:sz="0" w:space="0" w:color="auto"/>
                <w:bottom w:val="none" w:sz="0" w:space="0" w:color="auto"/>
                <w:right w:val="none" w:sz="0" w:space="0" w:color="auto"/>
              </w:divBdr>
              <w:divsChild>
                <w:div w:id="1731418897">
                  <w:marLeft w:val="0"/>
                  <w:marRight w:val="0"/>
                  <w:marTop w:val="0"/>
                  <w:marBottom w:val="0"/>
                  <w:divBdr>
                    <w:top w:val="none" w:sz="0" w:space="0" w:color="auto"/>
                    <w:left w:val="none" w:sz="0" w:space="0" w:color="auto"/>
                    <w:bottom w:val="none" w:sz="0" w:space="0" w:color="auto"/>
                    <w:right w:val="none" w:sz="0" w:space="0" w:color="auto"/>
                  </w:divBdr>
                  <w:divsChild>
                    <w:div w:id="1308557369">
                      <w:marLeft w:val="0"/>
                      <w:marRight w:val="0"/>
                      <w:marTop w:val="0"/>
                      <w:marBottom w:val="0"/>
                      <w:divBdr>
                        <w:top w:val="none" w:sz="0" w:space="0" w:color="auto"/>
                        <w:left w:val="none" w:sz="0" w:space="0" w:color="auto"/>
                        <w:bottom w:val="none" w:sz="0" w:space="0" w:color="auto"/>
                        <w:right w:val="none" w:sz="0" w:space="0" w:color="auto"/>
                      </w:divBdr>
                    </w:div>
                    <w:div w:id="141773306">
                      <w:marLeft w:val="0"/>
                      <w:marRight w:val="0"/>
                      <w:marTop w:val="0"/>
                      <w:marBottom w:val="0"/>
                      <w:divBdr>
                        <w:top w:val="none" w:sz="0" w:space="0" w:color="auto"/>
                        <w:left w:val="none" w:sz="0" w:space="0" w:color="auto"/>
                        <w:bottom w:val="none" w:sz="0" w:space="0" w:color="auto"/>
                        <w:right w:val="none" w:sz="0" w:space="0" w:color="auto"/>
                      </w:divBdr>
                    </w:div>
                    <w:div w:id="708143237">
                      <w:marLeft w:val="0"/>
                      <w:marRight w:val="0"/>
                      <w:marTop w:val="0"/>
                      <w:marBottom w:val="0"/>
                      <w:divBdr>
                        <w:top w:val="none" w:sz="0" w:space="0" w:color="auto"/>
                        <w:left w:val="none" w:sz="0" w:space="0" w:color="auto"/>
                        <w:bottom w:val="none" w:sz="0" w:space="0" w:color="auto"/>
                        <w:right w:val="none" w:sz="0" w:space="0" w:color="auto"/>
                      </w:divBdr>
                    </w:div>
                    <w:div w:id="1620642581">
                      <w:marLeft w:val="0"/>
                      <w:marRight w:val="0"/>
                      <w:marTop w:val="0"/>
                      <w:marBottom w:val="0"/>
                      <w:divBdr>
                        <w:top w:val="none" w:sz="0" w:space="0" w:color="auto"/>
                        <w:left w:val="none" w:sz="0" w:space="0" w:color="auto"/>
                        <w:bottom w:val="none" w:sz="0" w:space="0" w:color="auto"/>
                        <w:right w:val="none" w:sz="0" w:space="0" w:color="auto"/>
                      </w:divBdr>
                    </w:div>
                    <w:div w:id="847788713">
                      <w:marLeft w:val="0"/>
                      <w:marRight w:val="0"/>
                      <w:marTop w:val="0"/>
                      <w:marBottom w:val="0"/>
                      <w:divBdr>
                        <w:top w:val="none" w:sz="0" w:space="0" w:color="auto"/>
                        <w:left w:val="none" w:sz="0" w:space="0" w:color="auto"/>
                        <w:bottom w:val="none" w:sz="0" w:space="0" w:color="auto"/>
                        <w:right w:val="none" w:sz="0" w:space="0" w:color="auto"/>
                      </w:divBdr>
                    </w:div>
                    <w:div w:id="267545737">
                      <w:marLeft w:val="0"/>
                      <w:marRight w:val="0"/>
                      <w:marTop w:val="0"/>
                      <w:marBottom w:val="0"/>
                      <w:divBdr>
                        <w:top w:val="none" w:sz="0" w:space="0" w:color="auto"/>
                        <w:left w:val="none" w:sz="0" w:space="0" w:color="auto"/>
                        <w:bottom w:val="none" w:sz="0" w:space="0" w:color="auto"/>
                        <w:right w:val="none" w:sz="0" w:space="0" w:color="auto"/>
                      </w:divBdr>
                    </w:div>
                    <w:div w:id="1859806307">
                      <w:marLeft w:val="0"/>
                      <w:marRight w:val="0"/>
                      <w:marTop w:val="0"/>
                      <w:marBottom w:val="0"/>
                      <w:divBdr>
                        <w:top w:val="none" w:sz="0" w:space="0" w:color="auto"/>
                        <w:left w:val="none" w:sz="0" w:space="0" w:color="auto"/>
                        <w:bottom w:val="none" w:sz="0" w:space="0" w:color="auto"/>
                        <w:right w:val="none" w:sz="0" w:space="0" w:color="auto"/>
                      </w:divBdr>
                    </w:div>
                    <w:div w:id="1043595941">
                      <w:marLeft w:val="0"/>
                      <w:marRight w:val="0"/>
                      <w:marTop w:val="0"/>
                      <w:marBottom w:val="0"/>
                      <w:divBdr>
                        <w:top w:val="none" w:sz="0" w:space="0" w:color="auto"/>
                        <w:left w:val="none" w:sz="0" w:space="0" w:color="auto"/>
                        <w:bottom w:val="none" w:sz="0" w:space="0" w:color="auto"/>
                        <w:right w:val="none" w:sz="0" w:space="0" w:color="auto"/>
                      </w:divBdr>
                    </w:div>
                    <w:div w:id="1901673280">
                      <w:marLeft w:val="0"/>
                      <w:marRight w:val="0"/>
                      <w:marTop w:val="0"/>
                      <w:marBottom w:val="0"/>
                      <w:divBdr>
                        <w:top w:val="none" w:sz="0" w:space="0" w:color="auto"/>
                        <w:left w:val="none" w:sz="0" w:space="0" w:color="auto"/>
                        <w:bottom w:val="none" w:sz="0" w:space="0" w:color="auto"/>
                        <w:right w:val="none" w:sz="0" w:space="0" w:color="auto"/>
                      </w:divBdr>
                    </w:div>
                    <w:div w:id="367489588">
                      <w:marLeft w:val="0"/>
                      <w:marRight w:val="0"/>
                      <w:marTop w:val="0"/>
                      <w:marBottom w:val="0"/>
                      <w:divBdr>
                        <w:top w:val="none" w:sz="0" w:space="0" w:color="auto"/>
                        <w:left w:val="none" w:sz="0" w:space="0" w:color="auto"/>
                        <w:bottom w:val="none" w:sz="0" w:space="0" w:color="auto"/>
                        <w:right w:val="none" w:sz="0" w:space="0" w:color="auto"/>
                      </w:divBdr>
                    </w:div>
                    <w:div w:id="1648045237">
                      <w:marLeft w:val="0"/>
                      <w:marRight w:val="0"/>
                      <w:marTop w:val="0"/>
                      <w:marBottom w:val="0"/>
                      <w:divBdr>
                        <w:top w:val="none" w:sz="0" w:space="0" w:color="auto"/>
                        <w:left w:val="none" w:sz="0" w:space="0" w:color="auto"/>
                        <w:bottom w:val="none" w:sz="0" w:space="0" w:color="auto"/>
                        <w:right w:val="none" w:sz="0" w:space="0" w:color="auto"/>
                      </w:divBdr>
                    </w:div>
                    <w:div w:id="1114638360">
                      <w:marLeft w:val="0"/>
                      <w:marRight w:val="0"/>
                      <w:marTop w:val="0"/>
                      <w:marBottom w:val="0"/>
                      <w:divBdr>
                        <w:top w:val="none" w:sz="0" w:space="0" w:color="auto"/>
                        <w:left w:val="none" w:sz="0" w:space="0" w:color="auto"/>
                        <w:bottom w:val="none" w:sz="0" w:space="0" w:color="auto"/>
                        <w:right w:val="none" w:sz="0" w:space="0" w:color="auto"/>
                      </w:divBdr>
                    </w:div>
                    <w:div w:id="20136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884466">
          <w:marLeft w:val="0"/>
          <w:marRight w:val="0"/>
          <w:marTop w:val="0"/>
          <w:marBottom w:val="0"/>
          <w:divBdr>
            <w:top w:val="none" w:sz="0" w:space="0" w:color="auto"/>
            <w:left w:val="none" w:sz="0" w:space="0" w:color="auto"/>
            <w:bottom w:val="none" w:sz="0" w:space="0" w:color="auto"/>
            <w:right w:val="none" w:sz="0" w:space="0" w:color="auto"/>
          </w:divBdr>
          <w:divsChild>
            <w:div w:id="54739122">
              <w:marLeft w:val="0"/>
              <w:marRight w:val="0"/>
              <w:marTop w:val="0"/>
              <w:marBottom w:val="0"/>
              <w:divBdr>
                <w:top w:val="none" w:sz="0" w:space="0" w:color="auto"/>
                <w:left w:val="none" w:sz="0" w:space="0" w:color="auto"/>
                <w:bottom w:val="none" w:sz="0" w:space="0" w:color="auto"/>
                <w:right w:val="none" w:sz="0" w:space="0" w:color="auto"/>
              </w:divBdr>
              <w:divsChild>
                <w:div w:id="295332528">
                  <w:marLeft w:val="0"/>
                  <w:marRight w:val="0"/>
                  <w:marTop w:val="0"/>
                  <w:marBottom w:val="0"/>
                  <w:divBdr>
                    <w:top w:val="none" w:sz="0" w:space="0" w:color="auto"/>
                    <w:left w:val="none" w:sz="0" w:space="0" w:color="auto"/>
                    <w:bottom w:val="none" w:sz="0" w:space="0" w:color="auto"/>
                    <w:right w:val="none" w:sz="0" w:space="0" w:color="auto"/>
                  </w:divBdr>
                  <w:divsChild>
                    <w:div w:id="1525972826">
                      <w:marLeft w:val="0"/>
                      <w:marRight w:val="0"/>
                      <w:marTop w:val="0"/>
                      <w:marBottom w:val="0"/>
                      <w:divBdr>
                        <w:top w:val="none" w:sz="0" w:space="0" w:color="auto"/>
                        <w:left w:val="none" w:sz="0" w:space="0" w:color="auto"/>
                        <w:bottom w:val="none" w:sz="0" w:space="0" w:color="auto"/>
                        <w:right w:val="none" w:sz="0" w:space="0" w:color="auto"/>
                      </w:divBdr>
                    </w:div>
                    <w:div w:id="1536382158">
                      <w:marLeft w:val="0"/>
                      <w:marRight w:val="0"/>
                      <w:marTop w:val="0"/>
                      <w:marBottom w:val="0"/>
                      <w:divBdr>
                        <w:top w:val="none" w:sz="0" w:space="0" w:color="auto"/>
                        <w:left w:val="none" w:sz="0" w:space="0" w:color="auto"/>
                        <w:bottom w:val="none" w:sz="0" w:space="0" w:color="auto"/>
                        <w:right w:val="none" w:sz="0" w:space="0" w:color="auto"/>
                      </w:divBdr>
                    </w:div>
                    <w:div w:id="2036883852">
                      <w:marLeft w:val="0"/>
                      <w:marRight w:val="0"/>
                      <w:marTop w:val="0"/>
                      <w:marBottom w:val="0"/>
                      <w:divBdr>
                        <w:top w:val="none" w:sz="0" w:space="0" w:color="auto"/>
                        <w:left w:val="none" w:sz="0" w:space="0" w:color="auto"/>
                        <w:bottom w:val="none" w:sz="0" w:space="0" w:color="auto"/>
                        <w:right w:val="none" w:sz="0" w:space="0" w:color="auto"/>
                      </w:divBdr>
                    </w:div>
                    <w:div w:id="1563297420">
                      <w:marLeft w:val="0"/>
                      <w:marRight w:val="0"/>
                      <w:marTop w:val="0"/>
                      <w:marBottom w:val="0"/>
                      <w:divBdr>
                        <w:top w:val="none" w:sz="0" w:space="0" w:color="auto"/>
                        <w:left w:val="none" w:sz="0" w:space="0" w:color="auto"/>
                        <w:bottom w:val="none" w:sz="0" w:space="0" w:color="auto"/>
                        <w:right w:val="none" w:sz="0" w:space="0" w:color="auto"/>
                      </w:divBdr>
                    </w:div>
                    <w:div w:id="779908307">
                      <w:marLeft w:val="0"/>
                      <w:marRight w:val="0"/>
                      <w:marTop w:val="0"/>
                      <w:marBottom w:val="0"/>
                      <w:divBdr>
                        <w:top w:val="none" w:sz="0" w:space="0" w:color="auto"/>
                        <w:left w:val="none" w:sz="0" w:space="0" w:color="auto"/>
                        <w:bottom w:val="none" w:sz="0" w:space="0" w:color="auto"/>
                        <w:right w:val="none" w:sz="0" w:space="0" w:color="auto"/>
                      </w:divBdr>
                    </w:div>
                    <w:div w:id="1594316723">
                      <w:marLeft w:val="0"/>
                      <w:marRight w:val="0"/>
                      <w:marTop w:val="0"/>
                      <w:marBottom w:val="0"/>
                      <w:divBdr>
                        <w:top w:val="none" w:sz="0" w:space="0" w:color="auto"/>
                        <w:left w:val="none" w:sz="0" w:space="0" w:color="auto"/>
                        <w:bottom w:val="none" w:sz="0" w:space="0" w:color="auto"/>
                        <w:right w:val="none" w:sz="0" w:space="0" w:color="auto"/>
                      </w:divBdr>
                    </w:div>
                    <w:div w:id="294795502">
                      <w:marLeft w:val="0"/>
                      <w:marRight w:val="0"/>
                      <w:marTop w:val="0"/>
                      <w:marBottom w:val="0"/>
                      <w:divBdr>
                        <w:top w:val="none" w:sz="0" w:space="0" w:color="auto"/>
                        <w:left w:val="none" w:sz="0" w:space="0" w:color="auto"/>
                        <w:bottom w:val="none" w:sz="0" w:space="0" w:color="auto"/>
                        <w:right w:val="none" w:sz="0" w:space="0" w:color="auto"/>
                      </w:divBdr>
                    </w:div>
                    <w:div w:id="148522615">
                      <w:marLeft w:val="0"/>
                      <w:marRight w:val="0"/>
                      <w:marTop w:val="0"/>
                      <w:marBottom w:val="0"/>
                      <w:divBdr>
                        <w:top w:val="none" w:sz="0" w:space="0" w:color="auto"/>
                        <w:left w:val="none" w:sz="0" w:space="0" w:color="auto"/>
                        <w:bottom w:val="none" w:sz="0" w:space="0" w:color="auto"/>
                        <w:right w:val="none" w:sz="0" w:space="0" w:color="auto"/>
                      </w:divBdr>
                    </w:div>
                    <w:div w:id="15414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674002">
      <w:bodyDiv w:val="1"/>
      <w:marLeft w:val="0"/>
      <w:marRight w:val="0"/>
      <w:marTop w:val="0"/>
      <w:marBottom w:val="0"/>
      <w:divBdr>
        <w:top w:val="none" w:sz="0" w:space="0" w:color="auto"/>
        <w:left w:val="none" w:sz="0" w:space="0" w:color="auto"/>
        <w:bottom w:val="none" w:sz="0" w:space="0" w:color="auto"/>
        <w:right w:val="none" w:sz="0" w:space="0" w:color="auto"/>
      </w:divBdr>
    </w:div>
    <w:div w:id="1725828796">
      <w:bodyDiv w:val="1"/>
      <w:marLeft w:val="0"/>
      <w:marRight w:val="0"/>
      <w:marTop w:val="0"/>
      <w:marBottom w:val="0"/>
      <w:divBdr>
        <w:top w:val="none" w:sz="0" w:space="0" w:color="auto"/>
        <w:left w:val="none" w:sz="0" w:space="0" w:color="auto"/>
        <w:bottom w:val="none" w:sz="0" w:space="0" w:color="auto"/>
        <w:right w:val="none" w:sz="0" w:space="0" w:color="auto"/>
      </w:divBdr>
    </w:div>
    <w:div w:id="1749421209">
      <w:bodyDiv w:val="1"/>
      <w:marLeft w:val="0"/>
      <w:marRight w:val="0"/>
      <w:marTop w:val="0"/>
      <w:marBottom w:val="0"/>
      <w:divBdr>
        <w:top w:val="none" w:sz="0" w:space="0" w:color="auto"/>
        <w:left w:val="none" w:sz="0" w:space="0" w:color="auto"/>
        <w:bottom w:val="none" w:sz="0" w:space="0" w:color="auto"/>
        <w:right w:val="none" w:sz="0" w:space="0" w:color="auto"/>
      </w:divBdr>
    </w:div>
    <w:div w:id="1761874683">
      <w:bodyDiv w:val="1"/>
      <w:marLeft w:val="0"/>
      <w:marRight w:val="0"/>
      <w:marTop w:val="0"/>
      <w:marBottom w:val="0"/>
      <w:divBdr>
        <w:top w:val="none" w:sz="0" w:space="0" w:color="auto"/>
        <w:left w:val="none" w:sz="0" w:space="0" w:color="auto"/>
        <w:bottom w:val="none" w:sz="0" w:space="0" w:color="auto"/>
        <w:right w:val="none" w:sz="0" w:space="0" w:color="auto"/>
      </w:divBdr>
    </w:div>
    <w:div w:id="1818258390">
      <w:bodyDiv w:val="1"/>
      <w:marLeft w:val="0"/>
      <w:marRight w:val="0"/>
      <w:marTop w:val="0"/>
      <w:marBottom w:val="0"/>
      <w:divBdr>
        <w:top w:val="none" w:sz="0" w:space="0" w:color="auto"/>
        <w:left w:val="none" w:sz="0" w:space="0" w:color="auto"/>
        <w:bottom w:val="none" w:sz="0" w:space="0" w:color="auto"/>
        <w:right w:val="none" w:sz="0" w:space="0" w:color="auto"/>
      </w:divBdr>
    </w:div>
    <w:div w:id="1835992052">
      <w:bodyDiv w:val="1"/>
      <w:marLeft w:val="0"/>
      <w:marRight w:val="0"/>
      <w:marTop w:val="0"/>
      <w:marBottom w:val="0"/>
      <w:divBdr>
        <w:top w:val="none" w:sz="0" w:space="0" w:color="auto"/>
        <w:left w:val="none" w:sz="0" w:space="0" w:color="auto"/>
        <w:bottom w:val="none" w:sz="0" w:space="0" w:color="auto"/>
        <w:right w:val="none" w:sz="0" w:space="0" w:color="auto"/>
      </w:divBdr>
    </w:div>
    <w:div w:id="1839273040">
      <w:bodyDiv w:val="1"/>
      <w:marLeft w:val="0"/>
      <w:marRight w:val="0"/>
      <w:marTop w:val="0"/>
      <w:marBottom w:val="0"/>
      <w:divBdr>
        <w:top w:val="none" w:sz="0" w:space="0" w:color="auto"/>
        <w:left w:val="none" w:sz="0" w:space="0" w:color="auto"/>
        <w:bottom w:val="none" w:sz="0" w:space="0" w:color="auto"/>
        <w:right w:val="none" w:sz="0" w:space="0" w:color="auto"/>
      </w:divBdr>
    </w:div>
    <w:div w:id="1922719562">
      <w:bodyDiv w:val="1"/>
      <w:marLeft w:val="0"/>
      <w:marRight w:val="0"/>
      <w:marTop w:val="0"/>
      <w:marBottom w:val="0"/>
      <w:divBdr>
        <w:top w:val="none" w:sz="0" w:space="0" w:color="auto"/>
        <w:left w:val="none" w:sz="0" w:space="0" w:color="auto"/>
        <w:bottom w:val="none" w:sz="0" w:space="0" w:color="auto"/>
        <w:right w:val="none" w:sz="0" w:space="0" w:color="auto"/>
      </w:divBdr>
    </w:div>
    <w:div w:id="1927229177">
      <w:bodyDiv w:val="1"/>
      <w:marLeft w:val="0"/>
      <w:marRight w:val="0"/>
      <w:marTop w:val="0"/>
      <w:marBottom w:val="0"/>
      <w:divBdr>
        <w:top w:val="none" w:sz="0" w:space="0" w:color="auto"/>
        <w:left w:val="none" w:sz="0" w:space="0" w:color="auto"/>
        <w:bottom w:val="none" w:sz="0" w:space="0" w:color="auto"/>
        <w:right w:val="none" w:sz="0" w:space="0" w:color="auto"/>
      </w:divBdr>
    </w:div>
    <w:div w:id="1929657795">
      <w:bodyDiv w:val="1"/>
      <w:marLeft w:val="0"/>
      <w:marRight w:val="0"/>
      <w:marTop w:val="0"/>
      <w:marBottom w:val="0"/>
      <w:divBdr>
        <w:top w:val="none" w:sz="0" w:space="0" w:color="auto"/>
        <w:left w:val="none" w:sz="0" w:space="0" w:color="auto"/>
        <w:bottom w:val="none" w:sz="0" w:space="0" w:color="auto"/>
        <w:right w:val="none" w:sz="0" w:space="0" w:color="auto"/>
      </w:divBdr>
      <w:divsChild>
        <w:div w:id="316345960">
          <w:marLeft w:val="0"/>
          <w:marRight w:val="0"/>
          <w:marTop w:val="0"/>
          <w:marBottom w:val="0"/>
          <w:divBdr>
            <w:top w:val="none" w:sz="0" w:space="0" w:color="auto"/>
            <w:left w:val="none" w:sz="0" w:space="0" w:color="auto"/>
            <w:bottom w:val="none" w:sz="0" w:space="0" w:color="auto"/>
            <w:right w:val="none" w:sz="0" w:space="0" w:color="auto"/>
          </w:divBdr>
          <w:divsChild>
            <w:div w:id="1438332408">
              <w:marLeft w:val="0"/>
              <w:marRight w:val="0"/>
              <w:marTop w:val="0"/>
              <w:marBottom w:val="0"/>
              <w:divBdr>
                <w:top w:val="none" w:sz="0" w:space="0" w:color="auto"/>
                <w:left w:val="none" w:sz="0" w:space="0" w:color="auto"/>
                <w:bottom w:val="none" w:sz="0" w:space="0" w:color="auto"/>
                <w:right w:val="none" w:sz="0" w:space="0" w:color="auto"/>
              </w:divBdr>
              <w:divsChild>
                <w:div w:id="269893505">
                  <w:marLeft w:val="0"/>
                  <w:marRight w:val="0"/>
                  <w:marTop w:val="0"/>
                  <w:marBottom w:val="0"/>
                  <w:divBdr>
                    <w:top w:val="none" w:sz="0" w:space="0" w:color="auto"/>
                    <w:left w:val="none" w:sz="0" w:space="0" w:color="auto"/>
                    <w:bottom w:val="none" w:sz="0" w:space="0" w:color="auto"/>
                    <w:right w:val="none" w:sz="0" w:space="0" w:color="auto"/>
                  </w:divBdr>
                  <w:divsChild>
                    <w:div w:id="1373074018">
                      <w:marLeft w:val="0"/>
                      <w:marRight w:val="0"/>
                      <w:marTop w:val="0"/>
                      <w:marBottom w:val="0"/>
                      <w:divBdr>
                        <w:top w:val="none" w:sz="0" w:space="0" w:color="auto"/>
                        <w:left w:val="none" w:sz="0" w:space="0" w:color="auto"/>
                        <w:bottom w:val="none" w:sz="0" w:space="0" w:color="auto"/>
                        <w:right w:val="none" w:sz="0" w:space="0" w:color="auto"/>
                      </w:divBdr>
                    </w:div>
                    <w:div w:id="943655288">
                      <w:marLeft w:val="0"/>
                      <w:marRight w:val="0"/>
                      <w:marTop w:val="0"/>
                      <w:marBottom w:val="0"/>
                      <w:divBdr>
                        <w:top w:val="none" w:sz="0" w:space="0" w:color="auto"/>
                        <w:left w:val="none" w:sz="0" w:space="0" w:color="auto"/>
                        <w:bottom w:val="none" w:sz="0" w:space="0" w:color="auto"/>
                        <w:right w:val="none" w:sz="0" w:space="0" w:color="auto"/>
                      </w:divBdr>
                    </w:div>
                    <w:div w:id="1221479420">
                      <w:marLeft w:val="0"/>
                      <w:marRight w:val="0"/>
                      <w:marTop w:val="0"/>
                      <w:marBottom w:val="0"/>
                      <w:divBdr>
                        <w:top w:val="none" w:sz="0" w:space="0" w:color="auto"/>
                        <w:left w:val="none" w:sz="0" w:space="0" w:color="auto"/>
                        <w:bottom w:val="none" w:sz="0" w:space="0" w:color="auto"/>
                        <w:right w:val="none" w:sz="0" w:space="0" w:color="auto"/>
                      </w:divBdr>
                    </w:div>
                    <w:div w:id="380250808">
                      <w:marLeft w:val="0"/>
                      <w:marRight w:val="0"/>
                      <w:marTop w:val="0"/>
                      <w:marBottom w:val="0"/>
                      <w:divBdr>
                        <w:top w:val="none" w:sz="0" w:space="0" w:color="auto"/>
                        <w:left w:val="none" w:sz="0" w:space="0" w:color="auto"/>
                        <w:bottom w:val="none" w:sz="0" w:space="0" w:color="auto"/>
                        <w:right w:val="none" w:sz="0" w:space="0" w:color="auto"/>
                      </w:divBdr>
                    </w:div>
                    <w:div w:id="1590115384">
                      <w:marLeft w:val="0"/>
                      <w:marRight w:val="0"/>
                      <w:marTop w:val="0"/>
                      <w:marBottom w:val="0"/>
                      <w:divBdr>
                        <w:top w:val="none" w:sz="0" w:space="0" w:color="auto"/>
                        <w:left w:val="none" w:sz="0" w:space="0" w:color="auto"/>
                        <w:bottom w:val="none" w:sz="0" w:space="0" w:color="auto"/>
                        <w:right w:val="none" w:sz="0" w:space="0" w:color="auto"/>
                      </w:divBdr>
                    </w:div>
                    <w:div w:id="1400245042">
                      <w:marLeft w:val="0"/>
                      <w:marRight w:val="0"/>
                      <w:marTop w:val="0"/>
                      <w:marBottom w:val="0"/>
                      <w:divBdr>
                        <w:top w:val="none" w:sz="0" w:space="0" w:color="auto"/>
                        <w:left w:val="none" w:sz="0" w:space="0" w:color="auto"/>
                        <w:bottom w:val="none" w:sz="0" w:space="0" w:color="auto"/>
                        <w:right w:val="none" w:sz="0" w:space="0" w:color="auto"/>
                      </w:divBdr>
                    </w:div>
                    <w:div w:id="1990787151">
                      <w:marLeft w:val="0"/>
                      <w:marRight w:val="0"/>
                      <w:marTop w:val="0"/>
                      <w:marBottom w:val="0"/>
                      <w:divBdr>
                        <w:top w:val="none" w:sz="0" w:space="0" w:color="auto"/>
                        <w:left w:val="none" w:sz="0" w:space="0" w:color="auto"/>
                        <w:bottom w:val="none" w:sz="0" w:space="0" w:color="auto"/>
                        <w:right w:val="none" w:sz="0" w:space="0" w:color="auto"/>
                      </w:divBdr>
                    </w:div>
                    <w:div w:id="1396313560">
                      <w:marLeft w:val="0"/>
                      <w:marRight w:val="0"/>
                      <w:marTop w:val="0"/>
                      <w:marBottom w:val="0"/>
                      <w:divBdr>
                        <w:top w:val="none" w:sz="0" w:space="0" w:color="auto"/>
                        <w:left w:val="none" w:sz="0" w:space="0" w:color="auto"/>
                        <w:bottom w:val="none" w:sz="0" w:space="0" w:color="auto"/>
                        <w:right w:val="none" w:sz="0" w:space="0" w:color="auto"/>
                      </w:divBdr>
                    </w:div>
                    <w:div w:id="582450481">
                      <w:marLeft w:val="0"/>
                      <w:marRight w:val="0"/>
                      <w:marTop w:val="0"/>
                      <w:marBottom w:val="0"/>
                      <w:divBdr>
                        <w:top w:val="none" w:sz="0" w:space="0" w:color="auto"/>
                        <w:left w:val="none" w:sz="0" w:space="0" w:color="auto"/>
                        <w:bottom w:val="none" w:sz="0" w:space="0" w:color="auto"/>
                        <w:right w:val="none" w:sz="0" w:space="0" w:color="auto"/>
                      </w:divBdr>
                    </w:div>
                    <w:div w:id="2020691793">
                      <w:marLeft w:val="0"/>
                      <w:marRight w:val="0"/>
                      <w:marTop w:val="0"/>
                      <w:marBottom w:val="0"/>
                      <w:divBdr>
                        <w:top w:val="none" w:sz="0" w:space="0" w:color="auto"/>
                        <w:left w:val="none" w:sz="0" w:space="0" w:color="auto"/>
                        <w:bottom w:val="none" w:sz="0" w:space="0" w:color="auto"/>
                        <w:right w:val="none" w:sz="0" w:space="0" w:color="auto"/>
                      </w:divBdr>
                    </w:div>
                    <w:div w:id="1755273222">
                      <w:marLeft w:val="0"/>
                      <w:marRight w:val="0"/>
                      <w:marTop w:val="0"/>
                      <w:marBottom w:val="0"/>
                      <w:divBdr>
                        <w:top w:val="none" w:sz="0" w:space="0" w:color="auto"/>
                        <w:left w:val="none" w:sz="0" w:space="0" w:color="auto"/>
                        <w:bottom w:val="none" w:sz="0" w:space="0" w:color="auto"/>
                        <w:right w:val="none" w:sz="0" w:space="0" w:color="auto"/>
                      </w:divBdr>
                    </w:div>
                    <w:div w:id="1840846643">
                      <w:marLeft w:val="0"/>
                      <w:marRight w:val="0"/>
                      <w:marTop w:val="0"/>
                      <w:marBottom w:val="0"/>
                      <w:divBdr>
                        <w:top w:val="none" w:sz="0" w:space="0" w:color="auto"/>
                        <w:left w:val="none" w:sz="0" w:space="0" w:color="auto"/>
                        <w:bottom w:val="none" w:sz="0" w:space="0" w:color="auto"/>
                        <w:right w:val="none" w:sz="0" w:space="0" w:color="auto"/>
                      </w:divBdr>
                    </w:div>
                    <w:div w:id="4510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804335">
          <w:marLeft w:val="0"/>
          <w:marRight w:val="0"/>
          <w:marTop w:val="0"/>
          <w:marBottom w:val="0"/>
          <w:divBdr>
            <w:top w:val="none" w:sz="0" w:space="0" w:color="auto"/>
            <w:left w:val="none" w:sz="0" w:space="0" w:color="auto"/>
            <w:bottom w:val="none" w:sz="0" w:space="0" w:color="auto"/>
            <w:right w:val="none" w:sz="0" w:space="0" w:color="auto"/>
          </w:divBdr>
          <w:divsChild>
            <w:div w:id="19867892">
              <w:marLeft w:val="0"/>
              <w:marRight w:val="0"/>
              <w:marTop w:val="0"/>
              <w:marBottom w:val="0"/>
              <w:divBdr>
                <w:top w:val="none" w:sz="0" w:space="0" w:color="auto"/>
                <w:left w:val="none" w:sz="0" w:space="0" w:color="auto"/>
                <w:bottom w:val="none" w:sz="0" w:space="0" w:color="auto"/>
                <w:right w:val="none" w:sz="0" w:space="0" w:color="auto"/>
              </w:divBdr>
              <w:divsChild>
                <w:div w:id="1627925330">
                  <w:marLeft w:val="0"/>
                  <w:marRight w:val="0"/>
                  <w:marTop w:val="0"/>
                  <w:marBottom w:val="0"/>
                  <w:divBdr>
                    <w:top w:val="none" w:sz="0" w:space="0" w:color="auto"/>
                    <w:left w:val="none" w:sz="0" w:space="0" w:color="auto"/>
                    <w:bottom w:val="none" w:sz="0" w:space="0" w:color="auto"/>
                    <w:right w:val="none" w:sz="0" w:space="0" w:color="auto"/>
                  </w:divBdr>
                  <w:divsChild>
                    <w:div w:id="804468031">
                      <w:marLeft w:val="0"/>
                      <w:marRight w:val="0"/>
                      <w:marTop w:val="0"/>
                      <w:marBottom w:val="0"/>
                      <w:divBdr>
                        <w:top w:val="none" w:sz="0" w:space="0" w:color="auto"/>
                        <w:left w:val="none" w:sz="0" w:space="0" w:color="auto"/>
                        <w:bottom w:val="none" w:sz="0" w:space="0" w:color="auto"/>
                        <w:right w:val="none" w:sz="0" w:space="0" w:color="auto"/>
                      </w:divBdr>
                    </w:div>
                    <w:div w:id="1414549602">
                      <w:marLeft w:val="0"/>
                      <w:marRight w:val="0"/>
                      <w:marTop w:val="0"/>
                      <w:marBottom w:val="0"/>
                      <w:divBdr>
                        <w:top w:val="none" w:sz="0" w:space="0" w:color="auto"/>
                        <w:left w:val="none" w:sz="0" w:space="0" w:color="auto"/>
                        <w:bottom w:val="none" w:sz="0" w:space="0" w:color="auto"/>
                        <w:right w:val="none" w:sz="0" w:space="0" w:color="auto"/>
                      </w:divBdr>
                    </w:div>
                    <w:div w:id="1734573426">
                      <w:marLeft w:val="0"/>
                      <w:marRight w:val="0"/>
                      <w:marTop w:val="0"/>
                      <w:marBottom w:val="0"/>
                      <w:divBdr>
                        <w:top w:val="none" w:sz="0" w:space="0" w:color="auto"/>
                        <w:left w:val="none" w:sz="0" w:space="0" w:color="auto"/>
                        <w:bottom w:val="none" w:sz="0" w:space="0" w:color="auto"/>
                        <w:right w:val="none" w:sz="0" w:space="0" w:color="auto"/>
                      </w:divBdr>
                    </w:div>
                    <w:div w:id="983241877">
                      <w:marLeft w:val="0"/>
                      <w:marRight w:val="0"/>
                      <w:marTop w:val="0"/>
                      <w:marBottom w:val="0"/>
                      <w:divBdr>
                        <w:top w:val="none" w:sz="0" w:space="0" w:color="auto"/>
                        <w:left w:val="none" w:sz="0" w:space="0" w:color="auto"/>
                        <w:bottom w:val="none" w:sz="0" w:space="0" w:color="auto"/>
                        <w:right w:val="none" w:sz="0" w:space="0" w:color="auto"/>
                      </w:divBdr>
                    </w:div>
                    <w:div w:id="526792357">
                      <w:marLeft w:val="0"/>
                      <w:marRight w:val="0"/>
                      <w:marTop w:val="0"/>
                      <w:marBottom w:val="0"/>
                      <w:divBdr>
                        <w:top w:val="none" w:sz="0" w:space="0" w:color="auto"/>
                        <w:left w:val="none" w:sz="0" w:space="0" w:color="auto"/>
                        <w:bottom w:val="none" w:sz="0" w:space="0" w:color="auto"/>
                        <w:right w:val="none" w:sz="0" w:space="0" w:color="auto"/>
                      </w:divBdr>
                    </w:div>
                    <w:div w:id="1754818186">
                      <w:marLeft w:val="0"/>
                      <w:marRight w:val="0"/>
                      <w:marTop w:val="0"/>
                      <w:marBottom w:val="0"/>
                      <w:divBdr>
                        <w:top w:val="none" w:sz="0" w:space="0" w:color="auto"/>
                        <w:left w:val="none" w:sz="0" w:space="0" w:color="auto"/>
                        <w:bottom w:val="none" w:sz="0" w:space="0" w:color="auto"/>
                        <w:right w:val="none" w:sz="0" w:space="0" w:color="auto"/>
                      </w:divBdr>
                    </w:div>
                    <w:div w:id="1865363169">
                      <w:marLeft w:val="0"/>
                      <w:marRight w:val="0"/>
                      <w:marTop w:val="0"/>
                      <w:marBottom w:val="0"/>
                      <w:divBdr>
                        <w:top w:val="none" w:sz="0" w:space="0" w:color="auto"/>
                        <w:left w:val="none" w:sz="0" w:space="0" w:color="auto"/>
                        <w:bottom w:val="none" w:sz="0" w:space="0" w:color="auto"/>
                        <w:right w:val="none" w:sz="0" w:space="0" w:color="auto"/>
                      </w:divBdr>
                    </w:div>
                    <w:div w:id="2008046298">
                      <w:marLeft w:val="0"/>
                      <w:marRight w:val="0"/>
                      <w:marTop w:val="0"/>
                      <w:marBottom w:val="0"/>
                      <w:divBdr>
                        <w:top w:val="none" w:sz="0" w:space="0" w:color="auto"/>
                        <w:left w:val="none" w:sz="0" w:space="0" w:color="auto"/>
                        <w:bottom w:val="none" w:sz="0" w:space="0" w:color="auto"/>
                        <w:right w:val="none" w:sz="0" w:space="0" w:color="auto"/>
                      </w:divBdr>
                    </w:div>
                    <w:div w:id="192842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23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tiadawiyah09@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eri@usim.edu.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FD54D-88B9-7640-BD94-8F9492C35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14</Pages>
  <Words>4162</Words>
  <Characters>23730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acer</cp:lastModifiedBy>
  <cp:revision>11</cp:revision>
  <cp:lastPrinted>2021-07-05T14:09:00Z</cp:lastPrinted>
  <dcterms:created xsi:type="dcterms:W3CDTF">2023-05-06T06:00:00Z</dcterms:created>
  <dcterms:modified xsi:type="dcterms:W3CDTF">2023-05-08T13:29:00Z</dcterms:modified>
</cp:coreProperties>
</file>