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888A0" w14:textId="19AF0959" w:rsidR="000C327E" w:rsidRPr="00C528D9" w:rsidRDefault="0032390D" w:rsidP="000C327E">
      <w:pPr>
        <w:spacing w:before="120"/>
        <w:jc w:val="both"/>
        <w:rPr>
          <w:rFonts w:ascii="Calibri Light" w:hAnsi="Calibri Light" w:cs="Calibri Light"/>
          <w:b/>
          <w:bCs/>
          <w:color w:val="000000" w:themeColor="text1"/>
          <w:sz w:val="28"/>
          <w:szCs w:val="28"/>
        </w:rPr>
      </w:pPr>
      <w:commentRangeStart w:id="0"/>
      <w:r w:rsidRPr="00C528D9">
        <w:rPr>
          <w:rFonts w:ascii="Calibri Light" w:hAnsi="Calibri Light" w:cs="Calibri Light"/>
          <w:b/>
          <w:bCs/>
          <w:color w:val="000000" w:themeColor="text1"/>
          <w:sz w:val="28"/>
          <w:szCs w:val="28"/>
        </w:rPr>
        <w:t>The</w:t>
      </w:r>
      <w:commentRangeEnd w:id="0"/>
      <w:r w:rsidR="007767E5">
        <w:rPr>
          <w:rStyle w:val="CommentReference"/>
        </w:rPr>
        <w:commentReference w:id="0"/>
      </w:r>
      <w:r w:rsidRPr="00C528D9">
        <w:rPr>
          <w:rFonts w:ascii="Calibri Light" w:hAnsi="Calibri Light" w:cs="Calibri Light"/>
          <w:b/>
          <w:bCs/>
          <w:color w:val="000000" w:themeColor="text1"/>
          <w:sz w:val="28"/>
          <w:szCs w:val="28"/>
        </w:rPr>
        <w:t xml:space="preserve"> Role of Musyrifah in Improving the Effectiveness of Learning in Students of Al Manar Student Boarding School, Muhammadiyah </w:t>
      </w:r>
      <w:proofErr w:type="spellStart"/>
      <w:r w:rsidRPr="00C528D9">
        <w:rPr>
          <w:rFonts w:ascii="Calibri Light" w:hAnsi="Calibri Light" w:cs="Calibri Light"/>
          <w:b/>
          <w:bCs/>
          <w:color w:val="000000" w:themeColor="text1"/>
          <w:sz w:val="28"/>
          <w:szCs w:val="28"/>
        </w:rPr>
        <w:t>Ponorogo</w:t>
      </w:r>
      <w:proofErr w:type="spellEnd"/>
      <w:r w:rsidRPr="00C528D9">
        <w:rPr>
          <w:rFonts w:ascii="Calibri Light" w:hAnsi="Calibri Light" w:cs="Calibri Light"/>
          <w:b/>
          <w:bCs/>
          <w:color w:val="000000" w:themeColor="text1"/>
          <w:sz w:val="28"/>
          <w:szCs w:val="28"/>
        </w:rPr>
        <w:t xml:space="preserve"> University</w:t>
      </w:r>
    </w:p>
    <w:p w14:paraId="33386585" w14:textId="13CC69F4" w:rsidR="00820DB7" w:rsidRPr="00EC7B69" w:rsidRDefault="00820DB7" w:rsidP="00820DB7">
      <w:pPr>
        <w:spacing w:before="120"/>
        <w:rPr>
          <w:rFonts w:ascii="Calibri Light" w:hAnsi="Calibri Light" w:cs="Calibri Light"/>
          <w:color w:val="A6A6A6"/>
          <w:sz w:val="24"/>
          <w:szCs w:val="24"/>
          <w:lang w:val="id-ID"/>
        </w:rPr>
      </w:pPr>
    </w:p>
    <w:p w14:paraId="162E2AD5" w14:textId="5BCD8985" w:rsidR="00DE1E48" w:rsidRPr="00EC7B69" w:rsidRDefault="00DE1E48" w:rsidP="00EC7B69">
      <w:pPr>
        <w:rPr>
          <w:rFonts w:ascii="Calibri Light" w:hAnsi="Calibri Light" w:cs="Calibri Light"/>
          <w:color w:val="A6A6A6"/>
          <w:sz w:val="24"/>
          <w:szCs w:val="24"/>
          <w:lang w:val="id-ID"/>
        </w:rPr>
      </w:pPr>
    </w:p>
    <w:p w14:paraId="042DDB77" w14:textId="2A6AECA9" w:rsidR="00863A78" w:rsidRPr="00F22068" w:rsidRDefault="00EC7B69" w:rsidP="00863A78">
      <w:pPr>
        <w:ind w:right="737"/>
        <w:rPr>
          <w:rFonts w:ascii="Calibri Light" w:hAnsi="Calibri Light" w:cs="Calibri Light"/>
          <w:color w:val="000000" w:themeColor="text1"/>
          <w:spacing w:val="1"/>
        </w:rPr>
      </w:pPr>
      <w:r>
        <w:rPr>
          <w:rFonts w:ascii="Calibri Light" w:hAnsi="Calibri Light" w:cs="Calibri Light"/>
          <w:color w:val="000000" w:themeColor="text1"/>
        </w:rPr>
        <w:t xml:space="preserve">Received: </w:t>
      </w:r>
    </w:p>
    <w:p w14:paraId="6E490C8A" w14:textId="62E9E406" w:rsidR="00863A78" w:rsidRPr="00F22068" w:rsidRDefault="00863A78" w:rsidP="00EC7B69">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p>
    <w:p w14:paraId="0372FFB3" w14:textId="74033456" w:rsidR="00863A78" w:rsidRPr="00F22068" w:rsidRDefault="00863A78" w:rsidP="00EC7B69">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11">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05A52F24" w14:textId="77777777" w:rsidR="00115653" w:rsidRPr="00115653" w:rsidRDefault="000C327E" w:rsidP="00115653">
      <w:pPr>
        <w:ind w:right="-1"/>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15653" w:rsidRPr="00115653">
        <w:rPr>
          <w:rFonts w:ascii="Calibri Light" w:hAnsi="Calibri Light" w:cs="Calibri Light"/>
          <w:i/>
          <w:iCs/>
          <w:sz w:val="24"/>
          <w:szCs w:val="24"/>
        </w:rPr>
        <w:t xml:space="preserve">This article discusses the role of </w:t>
      </w:r>
      <w:proofErr w:type="spellStart"/>
      <w:r w:rsidR="00115653" w:rsidRPr="00115653">
        <w:rPr>
          <w:rFonts w:ascii="Calibri Light" w:hAnsi="Calibri Light" w:cs="Calibri Light"/>
          <w:i/>
          <w:iCs/>
          <w:sz w:val="24"/>
          <w:szCs w:val="24"/>
        </w:rPr>
        <w:t>Musyrif</w:t>
      </w:r>
      <w:proofErr w:type="spellEnd"/>
      <w:r w:rsidR="00115653" w:rsidRPr="00115653">
        <w:rPr>
          <w:rFonts w:ascii="Calibri Light" w:hAnsi="Calibri Light" w:cs="Calibri Light"/>
          <w:i/>
          <w:iCs/>
          <w:sz w:val="24"/>
          <w:szCs w:val="24"/>
        </w:rPr>
        <w:t xml:space="preserve"> in increasing the effectiveness of learning towards students of class 2023 at </w:t>
      </w:r>
      <w:proofErr w:type="spellStart"/>
      <w:r w:rsidR="00115653" w:rsidRPr="00115653">
        <w:rPr>
          <w:rFonts w:ascii="Calibri Light" w:hAnsi="Calibri Light" w:cs="Calibri Light"/>
          <w:i/>
          <w:iCs/>
          <w:sz w:val="24"/>
          <w:szCs w:val="24"/>
        </w:rPr>
        <w:t>Pesma</w:t>
      </w:r>
      <w:proofErr w:type="spellEnd"/>
      <w:r w:rsidR="00115653" w:rsidRPr="00115653">
        <w:rPr>
          <w:rFonts w:ascii="Calibri Light" w:hAnsi="Calibri Light" w:cs="Calibri Light"/>
          <w:i/>
          <w:iCs/>
          <w:sz w:val="24"/>
          <w:szCs w:val="24"/>
        </w:rPr>
        <w:t xml:space="preserve"> Al Manar, </w:t>
      </w:r>
      <w:proofErr w:type="spellStart"/>
      <w:r w:rsidR="00115653" w:rsidRPr="00115653">
        <w:rPr>
          <w:rFonts w:ascii="Calibri Light" w:hAnsi="Calibri Light" w:cs="Calibri Light"/>
          <w:i/>
          <w:iCs/>
          <w:sz w:val="24"/>
          <w:szCs w:val="24"/>
        </w:rPr>
        <w:t>Muhamadiyah</w:t>
      </w:r>
      <w:proofErr w:type="spellEnd"/>
      <w:r w:rsidR="00115653" w:rsidRPr="00115653">
        <w:rPr>
          <w:rFonts w:ascii="Calibri Light" w:hAnsi="Calibri Light" w:cs="Calibri Light"/>
          <w:i/>
          <w:iCs/>
          <w:sz w:val="24"/>
          <w:szCs w:val="24"/>
        </w:rPr>
        <w:t xml:space="preserve"> </w:t>
      </w:r>
      <w:proofErr w:type="spellStart"/>
      <w:r w:rsidR="00115653" w:rsidRPr="00115653">
        <w:rPr>
          <w:rFonts w:ascii="Calibri Light" w:hAnsi="Calibri Light" w:cs="Calibri Light"/>
          <w:i/>
          <w:iCs/>
          <w:sz w:val="24"/>
          <w:szCs w:val="24"/>
        </w:rPr>
        <w:t>Ponorogo</w:t>
      </w:r>
      <w:proofErr w:type="spellEnd"/>
      <w:r w:rsidR="00115653" w:rsidRPr="00115653">
        <w:rPr>
          <w:rFonts w:ascii="Calibri Light" w:hAnsi="Calibri Light" w:cs="Calibri Light"/>
          <w:i/>
          <w:iCs/>
          <w:sz w:val="24"/>
          <w:szCs w:val="24"/>
        </w:rPr>
        <w:t xml:space="preserve"> University, aiming to determine the effectiveness of </w:t>
      </w:r>
      <w:proofErr w:type="spellStart"/>
      <w:r w:rsidR="00115653" w:rsidRPr="00115653">
        <w:rPr>
          <w:rFonts w:ascii="Calibri Light" w:hAnsi="Calibri Light" w:cs="Calibri Light"/>
          <w:i/>
          <w:iCs/>
          <w:sz w:val="24"/>
          <w:szCs w:val="24"/>
        </w:rPr>
        <w:t>Musyrif</w:t>
      </w:r>
      <w:proofErr w:type="spellEnd"/>
      <w:r w:rsidR="00115653" w:rsidRPr="00115653">
        <w:rPr>
          <w:rFonts w:ascii="Calibri Light" w:hAnsi="Calibri Light" w:cs="Calibri Light"/>
          <w:i/>
          <w:iCs/>
          <w:sz w:val="24"/>
          <w:szCs w:val="24"/>
        </w:rPr>
        <w:t xml:space="preserve"> in managing the learning </w:t>
      </w:r>
      <w:proofErr w:type="spellStart"/>
      <w:r w:rsidR="00115653" w:rsidRPr="00115653">
        <w:rPr>
          <w:rFonts w:ascii="Calibri Light" w:hAnsi="Calibri Light" w:cs="Calibri Light"/>
          <w:i/>
          <w:iCs/>
          <w:sz w:val="24"/>
          <w:szCs w:val="24"/>
        </w:rPr>
        <w:t>programme</w:t>
      </w:r>
      <w:proofErr w:type="spellEnd"/>
      <w:r w:rsidR="00115653" w:rsidRPr="00115653">
        <w:rPr>
          <w:rFonts w:ascii="Calibri Light" w:hAnsi="Calibri Light" w:cs="Calibri Light"/>
          <w:i/>
          <w:iCs/>
          <w:sz w:val="24"/>
          <w:szCs w:val="24"/>
        </w:rPr>
        <w:t xml:space="preserve"> implemented at </w:t>
      </w:r>
      <w:proofErr w:type="spellStart"/>
      <w:r w:rsidR="00115653" w:rsidRPr="00115653">
        <w:rPr>
          <w:rFonts w:ascii="Calibri Light" w:hAnsi="Calibri Light" w:cs="Calibri Light"/>
          <w:i/>
          <w:iCs/>
          <w:sz w:val="24"/>
          <w:szCs w:val="24"/>
        </w:rPr>
        <w:t>Pesantren</w:t>
      </w:r>
      <w:proofErr w:type="spellEnd"/>
      <w:r w:rsidR="00115653" w:rsidRPr="00115653">
        <w:rPr>
          <w:rFonts w:ascii="Calibri Light" w:hAnsi="Calibri Light" w:cs="Calibri Light"/>
          <w:i/>
          <w:iCs/>
          <w:sz w:val="24"/>
          <w:szCs w:val="24"/>
        </w:rPr>
        <w:t xml:space="preserve"> Al Manar, Muhammadiyah </w:t>
      </w:r>
      <w:proofErr w:type="spellStart"/>
      <w:r w:rsidR="00115653" w:rsidRPr="00115653">
        <w:rPr>
          <w:rFonts w:ascii="Calibri Light" w:hAnsi="Calibri Light" w:cs="Calibri Light"/>
          <w:i/>
          <w:iCs/>
          <w:sz w:val="24"/>
          <w:szCs w:val="24"/>
        </w:rPr>
        <w:t>Ponorogo</w:t>
      </w:r>
      <w:proofErr w:type="spellEnd"/>
      <w:r w:rsidR="00115653" w:rsidRPr="00115653">
        <w:rPr>
          <w:rFonts w:ascii="Calibri Light" w:hAnsi="Calibri Light" w:cs="Calibri Light"/>
          <w:i/>
          <w:iCs/>
          <w:sz w:val="24"/>
          <w:szCs w:val="24"/>
        </w:rPr>
        <w:t xml:space="preserve"> University. The problems in this study are as follows: 1) How is the effectiveness of learning applied by </w:t>
      </w:r>
      <w:proofErr w:type="spellStart"/>
      <w:r w:rsidR="00115653" w:rsidRPr="00115653">
        <w:rPr>
          <w:rFonts w:ascii="Calibri Light" w:hAnsi="Calibri Light" w:cs="Calibri Light"/>
          <w:i/>
          <w:iCs/>
          <w:sz w:val="24"/>
          <w:szCs w:val="24"/>
        </w:rPr>
        <w:t>Musyrif</w:t>
      </w:r>
      <w:proofErr w:type="spellEnd"/>
      <w:r w:rsidR="00115653" w:rsidRPr="00115653">
        <w:rPr>
          <w:rFonts w:ascii="Calibri Light" w:hAnsi="Calibri Light" w:cs="Calibri Light"/>
          <w:i/>
          <w:iCs/>
          <w:sz w:val="24"/>
          <w:szCs w:val="24"/>
        </w:rPr>
        <w:t xml:space="preserve"> to students of class 2023 at </w:t>
      </w:r>
      <w:proofErr w:type="spellStart"/>
      <w:r w:rsidR="00115653" w:rsidRPr="00115653">
        <w:rPr>
          <w:rFonts w:ascii="Calibri Light" w:hAnsi="Calibri Light" w:cs="Calibri Light"/>
          <w:i/>
          <w:iCs/>
          <w:sz w:val="24"/>
          <w:szCs w:val="24"/>
        </w:rPr>
        <w:t>Pesma</w:t>
      </w:r>
      <w:proofErr w:type="spellEnd"/>
      <w:r w:rsidR="00115653" w:rsidRPr="00115653">
        <w:rPr>
          <w:rFonts w:ascii="Calibri Light" w:hAnsi="Calibri Light" w:cs="Calibri Light"/>
          <w:i/>
          <w:iCs/>
          <w:sz w:val="24"/>
          <w:szCs w:val="24"/>
        </w:rPr>
        <w:t xml:space="preserve"> Al Manar, Muhammadiyah </w:t>
      </w:r>
      <w:proofErr w:type="spellStart"/>
      <w:r w:rsidR="00115653" w:rsidRPr="00115653">
        <w:rPr>
          <w:rFonts w:ascii="Calibri Light" w:hAnsi="Calibri Light" w:cs="Calibri Light"/>
          <w:i/>
          <w:iCs/>
          <w:sz w:val="24"/>
          <w:szCs w:val="24"/>
        </w:rPr>
        <w:t>Ponorogo</w:t>
      </w:r>
      <w:proofErr w:type="spellEnd"/>
      <w:r w:rsidR="00115653" w:rsidRPr="00115653">
        <w:rPr>
          <w:rFonts w:ascii="Calibri Light" w:hAnsi="Calibri Light" w:cs="Calibri Light"/>
          <w:i/>
          <w:iCs/>
          <w:sz w:val="24"/>
          <w:szCs w:val="24"/>
        </w:rPr>
        <w:t xml:space="preserve"> University 2) The type of research used is descriptive qualitative research, by choosing the location of the Al Manar Student Boarding School, Muhammadiyah </w:t>
      </w:r>
      <w:proofErr w:type="spellStart"/>
      <w:r w:rsidR="00115653" w:rsidRPr="00115653">
        <w:rPr>
          <w:rFonts w:ascii="Calibri Light" w:hAnsi="Calibri Light" w:cs="Calibri Light"/>
          <w:i/>
          <w:iCs/>
          <w:sz w:val="24"/>
          <w:szCs w:val="24"/>
        </w:rPr>
        <w:t>Ponorogo</w:t>
      </w:r>
      <w:proofErr w:type="spellEnd"/>
      <w:r w:rsidR="00115653" w:rsidRPr="00115653">
        <w:rPr>
          <w:rFonts w:ascii="Calibri Light" w:hAnsi="Calibri Light" w:cs="Calibri Light"/>
          <w:i/>
          <w:iCs/>
          <w:sz w:val="24"/>
          <w:szCs w:val="24"/>
        </w:rPr>
        <w:t xml:space="preserve"> University. </w:t>
      </w:r>
    </w:p>
    <w:p w14:paraId="2D0E2BC8" w14:textId="77777777" w:rsidR="00115653" w:rsidRPr="00115653" w:rsidRDefault="00115653" w:rsidP="00115653">
      <w:pPr>
        <w:ind w:right="-1"/>
        <w:jc w:val="both"/>
        <w:rPr>
          <w:rFonts w:ascii="Calibri Light" w:hAnsi="Calibri Light" w:cs="Calibri Light"/>
          <w:i/>
          <w:iCs/>
          <w:sz w:val="24"/>
          <w:szCs w:val="24"/>
        </w:rPr>
      </w:pPr>
      <w:r w:rsidRPr="00115653">
        <w:rPr>
          <w:rFonts w:ascii="Calibri Light" w:hAnsi="Calibri Light" w:cs="Calibri Light"/>
          <w:i/>
          <w:iCs/>
          <w:sz w:val="24"/>
          <w:szCs w:val="24"/>
        </w:rPr>
        <w:t xml:space="preserve">Data sources are obtained from primary and secondary data relevant to the problem under study, data collection techniques include observation, and interviews. Based on the results of research conducted at </w:t>
      </w:r>
      <w:proofErr w:type="spellStart"/>
      <w:r w:rsidRPr="00115653">
        <w:rPr>
          <w:rFonts w:ascii="Calibri Light" w:hAnsi="Calibri Light" w:cs="Calibri Light"/>
          <w:i/>
          <w:iCs/>
          <w:sz w:val="24"/>
          <w:szCs w:val="24"/>
        </w:rPr>
        <w:t>Pesma</w:t>
      </w:r>
      <w:proofErr w:type="spellEnd"/>
      <w:r w:rsidRPr="00115653">
        <w:rPr>
          <w:rFonts w:ascii="Calibri Light" w:hAnsi="Calibri Light" w:cs="Calibri Light"/>
          <w:i/>
          <w:iCs/>
          <w:sz w:val="24"/>
          <w:szCs w:val="24"/>
        </w:rPr>
        <w:t xml:space="preserve"> Al Manar, Muhammadiyah </w:t>
      </w:r>
      <w:proofErr w:type="spellStart"/>
      <w:r w:rsidRPr="00115653">
        <w:rPr>
          <w:rFonts w:ascii="Calibri Light" w:hAnsi="Calibri Light" w:cs="Calibri Light"/>
          <w:i/>
          <w:iCs/>
          <w:sz w:val="24"/>
          <w:szCs w:val="24"/>
        </w:rPr>
        <w:t>Ponorogo</w:t>
      </w:r>
      <w:proofErr w:type="spellEnd"/>
      <w:r w:rsidRPr="00115653">
        <w:rPr>
          <w:rFonts w:ascii="Calibri Light" w:hAnsi="Calibri Light" w:cs="Calibri Light"/>
          <w:i/>
          <w:iCs/>
          <w:sz w:val="24"/>
          <w:szCs w:val="24"/>
        </w:rPr>
        <w:t xml:space="preserve"> University, students who enter the </w:t>
      </w:r>
      <w:proofErr w:type="spellStart"/>
      <w:r w:rsidRPr="00115653">
        <w:rPr>
          <w:rFonts w:ascii="Calibri Light" w:hAnsi="Calibri Light" w:cs="Calibri Light"/>
          <w:i/>
          <w:iCs/>
          <w:sz w:val="24"/>
          <w:szCs w:val="24"/>
        </w:rPr>
        <w:t>Pesma</w:t>
      </w:r>
      <w:proofErr w:type="spellEnd"/>
      <w:r w:rsidRPr="00115653">
        <w:rPr>
          <w:rFonts w:ascii="Calibri Light" w:hAnsi="Calibri Light" w:cs="Calibri Light"/>
          <w:i/>
          <w:iCs/>
          <w:sz w:val="24"/>
          <w:szCs w:val="24"/>
        </w:rPr>
        <w:t xml:space="preserve"> Al Manar environment have an increase in the quality of learning, students can manage their study time well, and this cannot escape the role of </w:t>
      </w:r>
      <w:proofErr w:type="spellStart"/>
      <w:r w:rsidRPr="00115653">
        <w:rPr>
          <w:rFonts w:ascii="Calibri Light" w:hAnsi="Calibri Light" w:cs="Calibri Light"/>
          <w:i/>
          <w:iCs/>
          <w:sz w:val="24"/>
          <w:szCs w:val="24"/>
        </w:rPr>
        <w:t>Musyrif</w:t>
      </w:r>
      <w:proofErr w:type="spellEnd"/>
      <w:r w:rsidRPr="00115653">
        <w:rPr>
          <w:rFonts w:ascii="Calibri Light" w:hAnsi="Calibri Light" w:cs="Calibri Light"/>
          <w:i/>
          <w:iCs/>
          <w:sz w:val="24"/>
          <w:szCs w:val="24"/>
        </w:rPr>
        <w:t xml:space="preserve"> who guides them, </w:t>
      </w:r>
      <w:proofErr w:type="spellStart"/>
      <w:r w:rsidRPr="00115653">
        <w:rPr>
          <w:rFonts w:ascii="Calibri Light" w:hAnsi="Calibri Light" w:cs="Calibri Light"/>
          <w:i/>
          <w:iCs/>
          <w:sz w:val="24"/>
          <w:szCs w:val="24"/>
        </w:rPr>
        <w:t>Musyrif</w:t>
      </w:r>
      <w:proofErr w:type="spellEnd"/>
      <w:r w:rsidRPr="00115653">
        <w:rPr>
          <w:rFonts w:ascii="Calibri Light" w:hAnsi="Calibri Light" w:cs="Calibri Light"/>
          <w:i/>
          <w:iCs/>
          <w:sz w:val="24"/>
          <w:szCs w:val="24"/>
        </w:rPr>
        <w:t xml:space="preserve"> helps students in increasing the effectiveness of learning which can also develop the learning system at </w:t>
      </w:r>
      <w:proofErr w:type="spellStart"/>
      <w:r w:rsidRPr="00115653">
        <w:rPr>
          <w:rFonts w:ascii="Calibri Light" w:hAnsi="Calibri Light" w:cs="Calibri Light"/>
          <w:i/>
          <w:iCs/>
          <w:sz w:val="24"/>
          <w:szCs w:val="24"/>
        </w:rPr>
        <w:t>Pesma</w:t>
      </w:r>
      <w:proofErr w:type="spellEnd"/>
      <w:r w:rsidRPr="00115653">
        <w:rPr>
          <w:rFonts w:ascii="Calibri Light" w:hAnsi="Calibri Light" w:cs="Calibri Light"/>
          <w:i/>
          <w:iCs/>
          <w:sz w:val="24"/>
          <w:szCs w:val="24"/>
        </w:rPr>
        <w:t xml:space="preserve"> Al Manar so that it is better and more developed.</w:t>
      </w:r>
    </w:p>
    <w:p w14:paraId="13B257DF" w14:textId="77777777" w:rsidR="00115653" w:rsidRPr="00115653" w:rsidRDefault="00115653" w:rsidP="00115653">
      <w:pPr>
        <w:ind w:right="-1"/>
        <w:jc w:val="both"/>
        <w:rPr>
          <w:rFonts w:ascii="Calibri Light" w:hAnsi="Calibri Light" w:cs="Calibri Light"/>
          <w:sz w:val="24"/>
          <w:szCs w:val="24"/>
        </w:rPr>
      </w:pPr>
    </w:p>
    <w:p w14:paraId="0EE0E217" w14:textId="77777777" w:rsidR="00115653" w:rsidRPr="00C64CEB" w:rsidRDefault="000C327E" w:rsidP="00115653">
      <w:pPr>
        <w:ind w:right="-1"/>
        <w:jc w:val="both"/>
        <w:rPr>
          <w:rFonts w:ascii="Calibri Light" w:hAnsi="Calibri Light" w:cs="Calibri Light"/>
          <w:i/>
          <w:iCs/>
          <w:noProof/>
          <w:sz w:val="24"/>
          <w:szCs w:val="24"/>
          <w:lang w:val="id-ID"/>
        </w:rPr>
      </w:pPr>
      <w:r w:rsidRPr="00115653">
        <w:rPr>
          <w:rFonts w:ascii="Calibri Light" w:hAnsi="Calibri Light" w:cs="Calibri Light"/>
          <w:b/>
          <w:bCs/>
          <w:noProof/>
          <w:color w:val="000000" w:themeColor="text1"/>
          <w:sz w:val="24"/>
          <w:szCs w:val="24"/>
          <w:lang w:val="id-ID"/>
        </w:rPr>
        <w:t>ABSTRAK</w:t>
      </w:r>
      <w:r w:rsidRPr="00115653">
        <w:rPr>
          <w:rFonts w:ascii="Calibri Light" w:hAnsi="Calibri Light" w:cs="Calibri Light"/>
          <w:noProof/>
          <w:color w:val="A6A6A6"/>
          <w:sz w:val="24"/>
          <w:szCs w:val="24"/>
          <w:lang w:val="id-ID"/>
        </w:rPr>
        <w:t xml:space="preserve">: </w:t>
      </w:r>
      <w:r w:rsidR="00115653" w:rsidRPr="00C64CEB">
        <w:rPr>
          <w:rFonts w:ascii="Calibri Light" w:hAnsi="Calibri Light" w:cs="Calibri Light"/>
          <w:i/>
          <w:iCs/>
          <w:noProof/>
          <w:sz w:val="24"/>
          <w:szCs w:val="24"/>
          <w:lang w:val="id-ID"/>
        </w:rPr>
        <w:t xml:space="preserve">Artikel ini membahas tentang Peran Musyrif Dalam Meningkatkan Efektivitas Belajar Terhadap Mahasiswa Angkatan 2023 Di Pesma Al Manar Universitas Muhamadiyah Ponorogo, bertujuan untuk mengetahui keefektifan Musyrif dalam mengelola program pembelajaran yang dilaksanakan di Pesantren Al Manar Universitas Muhammadiyah Ponorogo. Permasalahan dalam penelitian ini sebagai berikut:1) Bagaimana efektivitas belajar yang diterapkan Musyrif terhadap mahasiswa angkatan 2023 di Pesma Al Manar Universitas Muhammadiyah Ponorogo 2) Bagamaina Langkah-langkah Musyrif dalam meningkatkan efektivitas belajar pada mahasiswa angkatan 2023 di Pesma Al Manar Universitas Muhammadiyah Ponororgo dan Jenis penelitian yang digunakan adalah penelitian kualitatif yang bersifat deskriptif, dengan memilih lokasi Pesantren Mahasiswa Al Manar Universitas Muhammadiyah Ponorogo. </w:t>
      </w:r>
    </w:p>
    <w:p w14:paraId="13366AE5" w14:textId="58BA2E70" w:rsidR="00C2312B" w:rsidRPr="00C64CEB" w:rsidRDefault="00115653" w:rsidP="005B47CE">
      <w:pPr>
        <w:ind w:right="-1"/>
        <w:jc w:val="both"/>
        <w:rPr>
          <w:rFonts w:ascii="Calibri Light" w:hAnsi="Calibri Light" w:cs="Calibri Light"/>
          <w:i/>
          <w:iCs/>
          <w:sz w:val="24"/>
          <w:szCs w:val="24"/>
        </w:rPr>
      </w:pPr>
      <w:r w:rsidRPr="00C64CEB">
        <w:rPr>
          <w:rFonts w:ascii="Calibri Light" w:hAnsi="Calibri Light" w:cs="Calibri Light"/>
          <w:i/>
          <w:iCs/>
          <w:noProof/>
          <w:sz w:val="24"/>
          <w:szCs w:val="24"/>
        </w:rPr>
        <w:t xml:space="preserve">Sumber data diperoleh dari data primer dan sekunder yang relevan dengan masalah yang diteliti, teknik pengumpulan data meliputi observasi, dan wawancara. Berdasarkan hasil penelitian yang dilakukan di Pesma Al Manar Universitas Muhammadiyah Ponorogo bahwa, mahasiswa yang masuk dalam lingkungan Pesma Al Manar memiliki peningkatan dalam kualitas belajar, mahasiswa dapat memanage waktu belajar mereka dengan baik, dan hal ini tak luput dari peran Musyrif yang membimbing mereka, Musyrif membantu mahasiswa dalam meningkatkan efektivitas belajar yang juga dapat mengembangkan sistem belajar di Pesma Al Manar sehingga lebih baik dan berkembang. </w:t>
      </w:r>
    </w:p>
    <w:p w14:paraId="4EE21361" w14:textId="063FDD61" w:rsidR="00C2312B" w:rsidRPr="00C64CEB" w:rsidRDefault="0095288D" w:rsidP="005B47CE">
      <w:pPr>
        <w:jc w:val="both"/>
        <w:rPr>
          <w:rStyle w:val="shorttext"/>
          <w:rFonts w:ascii="Calibri Light" w:hAnsi="Calibri Light" w:cs="Calibri Light"/>
          <w:i/>
          <w:iCs/>
          <w:color w:val="000000" w:themeColor="text1"/>
          <w:sz w:val="24"/>
          <w:szCs w:val="24"/>
        </w:rPr>
      </w:pPr>
      <w:r w:rsidRPr="00C64CEB">
        <w:rPr>
          <w:rFonts w:ascii="Calibri Light" w:hAnsi="Calibri Light" w:cs="Calibri Light"/>
          <w:b/>
          <w:bCs/>
          <w:color w:val="000000" w:themeColor="text1"/>
          <w:sz w:val="24"/>
          <w:szCs w:val="24"/>
        </w:rPr>
        <w:t>Keyword</w:t>
      </w:r>
      <w:r w:rsidR="008C45DE" w:rsidRPr="00C64CEB">
        <w:rPr>
          <w:rFonts w:ascii="Calibri Light" w:hAnsi="Calibri Light" w:cs="Calibri Light"/>
          <w:b/>
          <w:bCs/>
          <w:color w:val="000000" w:themeColor="text1"/>
          <w:sz w:val="24"/>
          <w:szCs w:val="24"/>
          <w:lang w:val="id-ID"/>
        </w:rPr>
        <w:t>s</w:t>
      </w:r>
      <w:r w:rsidRPr="00C64CEB">
        <w:rPr>
          <w:rFonts w:ascii="Calibri Light" w:hAnsi="Calibri Light" w:cs="Calibri Light"/>
          <w:b/>
          <w:bCs/>
          <w:color w:val="000000" w:themeColor="text1"/>
          <w:sz w:val="24"/>
          <w:szCs w:val="24"/>
        </w:rPr>
        <w:t>:</w:t>
      </w:r>
      <w:r w:rsidRPr="00C64CEB">
        <w:rPr>
          <w:rFonts w:ascii="Calibri Light" w:hAnsi="Calibri Light" w:cs="Calibri Light"/>
          <w:color w:val="000000" w:themeColor="text1"/>
          <w:sz w:val="24"/>
          <w:szCs w:val="24"/>
        </w:rPr>
        <w:t xml:space="preserve"> </w:t>
      </w:r>
      <w:proofErr w:type="spellStart"/>
      <w:r w:rsidR="00115653" w:rsidRPr="00C64CEB">
        <w:rPr>
          <w:rFonts w:ascii="Calibri Light" w:hAnsi="Calibri Light" w:cs="Calibri Light"/>
          <w:i/>
          <w:iCs/>
          <w:sz w:val="24"/>
          <w:szCs w:val="24"/>
        </w:rPr>
        <w:t>Musyrif's</w:t>
      </w:r>
      <w:proofErr w:type="spellEnd"/>
      <w:r w:rsidR="00115653" w:rsidRPr="00C64CEB">
        <w:rPr>
          <w:rFonts w:ascii="Calibri Light" w:hAnsi="Calibri Light" w:cs="Calibri Light"/>
          <w:i/>
          <w:iCs/>
          <w:sz w:val="24"/>
          <w:szCs w:val="24"/>
        </w:rPr>
        <w:t xml:space="preserve"> role, Increase learning effectiveness</w:t>
      </w:r>
      <w:r w:rsidR="00115653" w:rsidRPr="00C64CEB">
        <w:rPr>
          <w:rStyle w:val="shorttext"/>
          <w:rFonts w:ascii="Calibri Light" w:hAnsi="Calibri Light" w:cs="Calibri Light"/>
          <w:i/>
          <w:iCs/>
          <w:color w:val="000000" w:themeColor="text1"/>
          <w:sz w:val="24"/>
          <w:szCs w:val="24"/>
          <w:lang w:val="en"/>
        </w:rPr>
        <w:t xml:space="preserve"> </w:t>
      </w:r>
    </w:p>
    <w:p w14:paraId="750E85C3" w14:textId="7BB223FC" w:rsidR="00115653" w:rsidRPr="00115653" w:rsidRDefault="000C327E" w:rsidP="00115653">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p>
    <w:p w14:paraId="7AC59CAF"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lastRenderedPageBreak/>
        <w:t>The broadest definition of education is life, meaning that education is the learning of all knowledge that occurs in all places and situations throughout life and has a positive impact on the development of individual living beings. This education lasts for life (long-life education). "Teaching" in a broad sense is also the process of "teaching", and learning can occur at any time and in any environment. (Desi Pristiwanti1, Bai Badariah2, Sholeh Hidayat3, 2022)</w:t>
      </w:r>
    </w:p>
    <w:p w14:paraId="0A18E82E"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t>Both adults and children are expected to lead by example, learn, lead, and improve ethics and morals, and explore individual knowledge. The education provided to learners is not only based on formal education carried out by the authorities, but in this case the function of family and society is very important and serves as a developmental space where knowledge and understanding are created and developed. (Ab Marisyah1, Firman2, 2019).</w:t>
      </w:r>
    </w:p>
    <w:p w14:paraId="788FD0E6"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Education is the development of knowledge that empowers students to proactively develop their potential for spiritual fortitude, self-discipline, morality, intelligence, and the capacity to serve society, country, and their own needs. It is a conscious and deliberate effort to create an atmosphere/situation, and process." (Law No 20 of 2003)"</w:t>
      </w:r>
    </w:p>
    <w:p w14:paraId="404DFD7E"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Efforts to fulfil the requirements of this law have led to the birth of different forms of education in Indonesia. The type of education mentioned in the National Education System Law is education itself, and in Indonesia, general education and religious education are the most commonly used forms of teaching. The nature of training is determined by the learning objectives of the unit. All educational </w:t>
      </w:r>
      <w:proofErr w:type="spellStart"/>
      <w:r w:rsidRPr="00704BBB">
        <w:rPr>
          <w:rFonts w:ascii="Calibri Light" w:hAnsi="Calibri Light" w:cs="Calibri Light"/>
          <w:sz w:val="24"/>
          <w:szCs w:val="24"/>
        </w:rPr>
        <w:t>programmes</w:t>
      </w:r>
      <w:proofErr w:type="spellEnd"/>
      <w:r w:rsidRPr="00704BBB">
        <w:rPr>
          <w:rFonts w:ascii="Calibri Light" w:hAnsi="Calibri Light" w:cs="Calibri Light"/>
          <w:sz w:val="24"/>
          <w:szCs w:val="24"/>
        </w:rPr>
        <w:t>, however, seek to improve future human resources and quality of life.</w:t>
      </w:r>
    </w:p>
    <w:p w14:paraId="0B02A105" w14:textId="77777777" w:rsidR="00115653" w:rsidRPr="00704BBB" w:rsidRDefault="00115653" w:rsidP="005B47CE">
      <w:pPr>
        <w:jc w:val="both"/>
        <w:rPr>
          <w:rFonts w:ascii="Calibri Light" w:hAnsi="Calibri Light" w:cs="Calibri Light"/>
          <w:sz w:val="24"/>
          <w:szCs w:val="24"/>
        </w:rPr>
      </w:pPr>
      <w:proofErr w:type="spellStart"/>
      <w:r w:rsidRPr="00704BBB">
        <w:rPr>
          <w:rFonts w:ascii="Calibri Light" w:hAnsi="Calibri Light" w:cs="Calibri Light"/>
          <w:sz w:val="24"/>
          <w:szCs w:val="24"/>
        </w:rPr>
        <w:t>Analysing</w:t>
      </w:r>
      <w:proofErr w:type="spellEnd"/>
      <w:r w:rsidRPr="00704BBB">
        <w:rPr>
          <w:rFonts w:ascii="Calibri Light" w:hAnsi="Calibri Light" w:cs="Calibri Light"/>
          <w:sz w:val="24"/>
          <w:szCs w:val="24"/>
        </w:rPr>
        <w:t xml:space="preserve"> Indonesian Islamic education,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follow a methodical approach to fostering students' quality of life while educating them about Islam. The reason is that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which are central Islamic educational institutions specifically devoted to </w:t>
      </w:r>
      <w:proofErr w:type="spellStart"/>
      <w:r w:rsidRPr="00704BBB">
        <w:rPr>
          <w:rFonts w:ascii="Calibri Light" w:hAnsi="Calibri Light" w:cs="Calibri Light"/>
          <w:sz w:val="24"/>
          <w:szCs w:val="24"/>
        </w:rPr>
        <w:t>organising</w:t>
      </w:r>
      <w:proofErr w:type="spellEnd"/>
      <w:r w:rsidRPr="00704BBB">
        <w:rPr>
          <w:rFonts w:ascii="Calibri Light" w:hAnsi="Calibri Light" w:cs="Calibri Light"/>
          <w:sz w:val="24"/>
          <w:szCs w:val="24"/>
        </w:rPr>
        <w:t xml:space="preserve"> teaching and study, differ from Indonesian public educational institutions (schools and madrasahs). (</w:t>
      </w:r>
      <w:proofErr w:type="spellStart"/>
      <w:r w:rsidRPr="00704BBB">
        <w:rPr>
          <w:rFonts w:ascii="Calibri Light" w:hAnsi="Calibri Light" w:cs="Calibri Light"/>
          <w:sz w:val="24"/>
          <w:szCs w:val="24"/>
        </w:rPr>
        <w:t>Syafe'i</w:t>
      </w:r>
      <w:proofErr w:type="spellEnd"/>
      <w:r w:rsidRPr="00704BBB">
        <w:rPr>
          <w:rFonts w:ascii="Calibri Light" w:hAnsi="Calibri Light" w:cs="Calibri Light"/>
          <w:sz w:val="24"/>
          <w:szCs w:val="24"/>
        </w:rPr>
        <w:t>, 2017).</w:t>
      </w:r>
    </w:p>
    <w:p w14:paraId="7EE7F2E9"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Effectiveness is the capacity to select objectives and use appropriate resources and infrastructure to achieve them quickly and appropriately, with successful or unsuccessful outcomes.(</w:t>
      </w:r>
      <w:proofErr w:type="spellStart"/>
      <w:r w:rsidRPr="00704BBB">
        <w:rPr>
          <w:rFonts w:ascii="Calibri Light" w:hAnsi="Calibri Light" w:cs="Calibri Light"/>
          <w:sz w:val="24"/>
          <w:szCs w:val="24"/>
        </w:rPr>
        <w:t>Nurlaelah</w:t>
      </w:r>
      <w:proofErr w:type="spellEnd"/>
      <w:r w:rsidRPr="00704BBB">
        <w:rPr>
          <w:rFonts w:ascii="Calibri Light" w:hAnsi="Calibri Light" w:cs="Calibri Light"/>
          <w:sz w:val="24"/>
          <w:szCs w:val="24"/>
        </w:rPr>
        <w:t>, 2022).</w:t>
      </w:r>
    </w:p>
    <w:p w14:paraId="235EDA65"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Learning effectiveness is an important benefit in understanding existing learning content. Many people are successful because they learn effectively. However, many constructive </w:t>
      </w:r>
      <w:proofErr w:type="spellStart"/>
      <w:r w:rsidRPr="00704BBB">
        <w:rPr>
          <w:rFonts w:ascii="Calibri Light" w:hAnsi="Calibri Light" w:cs="Calibri Light"/>
          <w:sz w:val="24"/>
          <w:szCs w:val="24"/>
        </w:rPr>
        <w:t>endeavours</w:t>
      </w:r>
      <w:proofErr w:type="spellEnd"/>
      <w:r w:rsidRPr="00704BBB">
        <w:rPr>
          <w:rFonts w:ascii="Calibri Light" w:hAnsi="Calibri Light" w:cs="Calibri Light"/>
          <w:sz w:val="24"/>
          <w:szCs w:val="24"/>
        </w:rPr>
        <w:t xml:space="preserve"> fail because of little or inadequate discipline. Many teaching materials have been provided, but the learning effect is lacking and cannot be implemented. The Arabic word "</w:t>
      </w:r>
      <w:proofErr w:type="spellStart"/>
      <w:r w:rsidRPr="00704BBB">
        <w:rPr>
          <w:rFonts w:ascii="Calibri Light" w:hAnsi="Calibri Light" w:cs="Calibri Light"/>
          <w:sz w:val="24"/>
          <w:szCs w:val="24"/>
        </w:rPr>
        <w:t>ashrofa</w:t>
      </w:r>
      <w:proofErr w:type="spellEnd"/>
      <w:r w:rsidRPr="00704BBB">
        <w:rPr>
          <w:rFonts w:ascii="Calibri Light" w:hAnsi="Calibri Light" w:cs="Calibri Light"/>
          <w:sz w:val="24"/>
          <w:szCs w:val="24"/>
        </w:rPr>
        <w:t>" (meaning "to give glory") is the source of the term "</w:t>
      </w:r>
      <w:proofErr w:type="spellStart"/>
      <w:r w:rsidRPr="00704BBB">
        <w:rPr>
          <w:rFonts w:ascii="Calibri Light" w:hAnsi="Calibri Light" w:cs="Calibri Light"/>
          <w:sz w:val="24"/>
          <w:szCs w:val="24"/>
        </w:rPr>
        <w:t>mushirifah</w:t>
      </w:r>
      <w:proofErr w:type="spellEnd"/>
      <w:r w:rsidRPr="00704BBB">
        <w:rPr>
          <w:rFonts w:ascii="Calibri Light" w:hAnsi="Calibri Light" w:cs="Calibri Light"/>
          <w:sz w:val="24"/>
          <w:szCs w:val="24"/>
        </w:rPr>
        <w:t xml:space="preserve">." An individual whose duty is to give glory is referred to as </w:t>
      </w:r>
      <w:proofErr w:type="spellStart"/>
      <w:r w:rsidRPr="00704BBB">
        <w:rPr>
          <w:rFonts w:ascii="Calibri Light" w:hAnsi="Calibri Light" w:cs="Calibri Light"/>
          <w:sz w:val="24"/>
          <w:szCs w:val="24"/>
        </w:rPr>
        <w:t>musyirifah</w:t>
      </w:r>
      <w:proofErr w:type="spellEnd"/>
      <w:r w:rsidRPr="00704BBB">
        <w:rPr>
          <w:rFonts w:ascii="Calibri Light" w:hAnsi="Calibri Light" w:cs="Calibri Light"/>
          <w:sz w:val="24"/>
          <w:szCs w:val="24"/>
        </w:rPr>
        <w:t>. (</w:t>
      </w:r>
      <w:proofErr w:type="spellStart"/>
      <w:r w:rsidRPr="00704BBB">
        <w:rPr>
          <w:rFonts w:ascii="Calibri Light" w:hAnsi="Calibri Light" w:cs="Calibri Light"/>
          <w:sz w:val="24"/>
          <w:szCs w:val="24"/>
        </w:rPr>
        <w:t>Jamuddin</w:t>
      </w:r>
      <w:proofErr w:type="spellEnd"/>
      <w:r w:rsidRPr="00704BBB">
        <w:rPr>
          <w:rFonts w:ascii="Calibri Light" w:hAnsi="Calibri Light" w:cs="Calibri Light"/>
          <w:sz w:val="24"/>
          <w:szCs w:val="24"/>
        </w:rPr>
        <w:t xml:space="preserve">. D, Mohamad </w:t>
      </w:r>
      <w:proofErr w:type="spellStart"/>
      <w:r w:rsidRPr="00704BBB">
        <w:rPr>
          <w:rFonts w:ascii="Calibri Light" w:hAnsi="Calibri Light" w:cs="Calibri Light"/>
          <w:sz w:val="24"/>
          <w:szCs w:val="24"/>
        </w:rPr>
        <w:t>Idhan</w:t>
      </w:r>
      <w:proofErr w:type="spellEnd"/>
      <w:r w:rsidRPr="00704BBB">
        <w:rPr>
          <w:rFonts w:ascii="Calibri Light" w:hAnsi="Calibri Light" w:cs="Calibri Light"/>
          <w:sz w:val="24"/>
          <w:szCs w:val="24"/>
        </w:rPr>
        <w:t xml:space="preserve">, 2022) One of the key components in implementing the work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is the </w:t>
      </w:r>
      <w:proofErr w:type="spellStart"/>
      <w:r w:rsidRPr="00704BBB">
        <w:rPr>
          <w:rFonts w:ascii="Calibri Light" w:hAnsi="Calibri Light" w:cs="Calibri Light"/>
          <w:sz w:val="24"/>
          <w:szCs w:val="24"/>
        </w:rPr>
        <w:t>musyrif</w:t>
      </w:r>
      <w:proofErr w:type="spellEnd"/>
      <w:r w:rsidRPr="00704BBB">
        <w:rPr>
          <w:rFonts w:ascii="Calibri Light" w:hAnsi="Calibri Light" w:cs="Calibri Light"/>
          <w:sz w:val="24"/>
          <w:szCs w:val="24"/>
        </w:rPr>
        <w:t>/ah of Al Manar Islamic Boarding School.</w:t>
      </w:r>
    </w:p>
    <w:p w14:paraId="08ED1103"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Improving learning effectiveness is important to consider the idea of efficacy. This effectively alludes to the amount of Musyrifah's contribution to improving learning efficiency. In addition, the plan of the learning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is carried out or achieved. Teaching effectiveness and student learning effectiveness are two components of the effectiveness principle that must be taken into account. If an educational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or material continues to be ineffective from the instructor's perspective, then the material is in the development stage.</w:t>
      </w:r>
    </w:p>
    <w:p w14:paraId="09B25C09" w14:textId="77777777" w:rsidR="00115653" w:rsidRPr="00704BBB" w:rsidRDefault="00115653" w:rsidP="005B47CE">
      <w:pPr>
        <w:jc w:val="both"/>
        <w:rPr>
          <w:rFonts w:ascii="Calibri Light" w:hAnsi="Calibri Light" w:cs="Calibri Light"/>
          <w:sz w:val="24"/>
          <w:szCs w:val="24"/>
        </w:rPr>
      </w:pPr>
      <w:proofErr w:type="spellStart"/>
      <w:r w:rsidRPr="00704BBB">
        <w:rPr>
          <w:rFonts w:ascii="Calibri Light" w:hAnsi="Calibri Light" w:cs="Calibri Light"/>
          <w:sz w:val="24"/>
          <w:szCs w:val="24"/>
        </w:rPr>
        <w:t>Musyrif</w:t>
      </w:r>
      <w:proofErr w:type="spellEnd"/>
      <w:r w:rsidRPr="00704BBB">
        <w:rPr>
          <w:rFonts w:ascii="Calibri Light" w:hAnsi="Calibri Light" w:cs="Calibri Light"/>
          <w:sz w:val="24"/>
          <w:szCs w:val="24"/>
        </w:rPr>
        <w:t xml:space="preserve">/ah is one of the educators in educational institutions (boarding schools) such as </w:t>
      </w:r>
      <w:proofErr w:type="spellStart"/>
      <w:r w:rsidRPr="00704BBB">
        <w:rPr>
          <w:rFonts w:ascii="Calibri Light" w:hAnsi="Calibri Light" w:cs="Calibri Light"/>
          <w:sz w:val="24"/>
          <w:szCs w:val="24"/>
        </w:rPr>
        <w:t>Pondok</w:t>
      </w:r>
      <w:proofErr w:type="spellEnd"/>
      <w:r w:rsidRPr="00704BBB">
        <w:rPr>
          <w:rFonts w:ascii="Calibri Light" w:hAnsi="Calibri Light" w:cs="Calibri Light"/>
          <w:sz w:val="24"/>
          <w:szCs w:val="24"/>
        </w:rPr>
        <w:t xml:space="preserve">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Al Manar. </w:t>
      </w:r>
      <w:proofErr w:type="spellStart"/>
      <w:r w:rsidRPr="00704BBB">
        <w:rPr>
          <w:rFonts w:ascii="Calibri Light" w:hAnsi="Calibri Light" w:cs="Calibri Light"/>
          <w:sz w:val="24"/>
          <w:szCs w:val="24"/>
        </w:rPr>
        <w:t>Mushirifah</w:t>
      </w:r>
      <w:proofErr w:type="spellEnd"/>
      <w:r w:rsidRPr="00704BBB">
        <w:rPr>
          <w:rFonts w:ascii="Calibri Light" w:hAnsi="Calibri Light" w:cs="Calibri Light"/>
          <w:sz w:val="24"/>
          <w:szCs w:val="24"/>
        </w:rPr>
        <w:t xml:space="preserve"> assists students in scientific and spiritual pursuits and acts as a peer tutor for new students. His assistance tasks play a very important role in increasing the success of Al Manar Islamic Boarding School activities, especially the effectiveness of the students' learning.</w:t>
      </w:r>
    </w:p>
    <w:p w14:paraId="1A8184B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Dormitory mentor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means a person who has been appointed by a kiai who fulfils the requirements to provide support or direction to individuals or groups in a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dormitory. In this study, a senior student is referred to as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as decided by the </w:t>
      </w:r>
      <w:proofErr w:type="spellStart"/>
      <w:r w:rsidRPr="00704BBB">
        <w:rPr>
          <w:rFonts w:ascii="Calibri Light" w:hAnsi="Calibri Light" w:cs="Calibri Light"/>
          <w:sz w:val="24"/>
          <w:szCs w:val="24"/>
        </w:rPr>
        <w:t>Ma'had</w:t>
      </w:r>
      <w:proofErr w:type="spellEnd"/>
      <w:r w:rsidRPr="00704BBB">
        <w:rPr>
          <w:rFonts w:ascii="Calibri Light" w:hAnsi="Calibri Light" w:cs="Calibri Light"/>
          <w:sz w:val="24"/>
          <w:szCs w:val="24"/>
        </w:rPr>
        <w:t xml:space="preserve"> council after consideration and due diligence. To assist with implementation, the role of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in daily </w:t>
      </w:r>
      <w:proofErr w:type="spellStart"/>
      <w:r w:rsidRPr="00704BBB">
        <w:rPr>
          <w:rFonts w:ascii="Calibri Light" w:hAnsi="Calibri Light" w:cs="Calibri Light"/>
          <w:sz w:val="24"/>
          <w:szCs w:val="24"/>
        </w:rPr>
        <w:t>Ma'had</w:t>
      </w:r>
      <w:proofErr w:type="spellEnd"/>
      <w:r w:rsidRPr="00704BBB">
        <w:rPr>
          <w:rFonts w:ascii="Calibri Light" w:hAnsi="Calibri Light" w:cs="Calibri Light"/>
          <w:sz w:val="24"/>
          <w:szCs w:val="24"/>
        </w:rPr>
        <w:t xml:space="preserve"> activities is that of a friend, sister, and companion of female students. They are required to live in the provided rooms, which are assigned to each floor unit.</w:t>
      </w:r>
    </w:p>
    <w:p w14:paraId="75CDF45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When selecting a supervisor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for further mandate, there are some unique requirements that must be fulfilled: 1) A senior student; 2) Have a particular field of knowledge mastered; and 3) Have sincerity in devotion. A </w:t>
      </w:r>
      <w:proofErr w:type="spellStart"/>
      <w:r w:rsidRPr="00704BBB">
        <w:rPr>
          <w:rFonts w:ascii="Calibri Light" w:hAnsi="Calibri Light" w:cs="Calibri Light"/>
          <w:sz w:val="24"/>
          <w:szCs w:val="24"/>
        </w:rPr>
        <w:t>musyrifah</w:t>
      </w:r>
      <w:proofErr w:type="spellEnd"/>
      <w:r w:rsidRPr="00704BBB">
        <w:rPr>
          <w:rFonts w:ascii="Calibri Light" w:hAnsi="Calibri Light" w:cs="Calibri Light"/>
          <w:sz w:val="24"/>
          <w:szCs w:val="24"/>
        </w:rPr>
        <w:t xml:space="preserve"> is someone who receives a direct mandate from the leader, or kiai, in a boarding school. The presence of </w:t>
      </w:r>
      <w:proofErr w:type="spellStart"/>
      <w:r w:rsidRPr="00704BBB">
        <w:rPr>
          <w:rFonts w:ascii="Calibri Light" w:hAnsi="Calibri Light" w:cs="Calibri Light"/>
          <w:sz w:val="24"/>
          <w:szCs w:val="24"/>
        </w:rPr>
        <w:t>Musyrif</w:t>
      </w:r>
      <w:proofErr w:type="spellEnd"/>
      <w:r w:rsidRPr="00704BBB">
        <w:rPr>
          <w:rFonts w:ascii="Calibri Light" w:hAnsi="Calibri Light" w:cs="Calibri Light"/>
          <w:sz w:val="24"/>
          <w:szCs w:val="24"/>
        </w:rPr>
        <w:t xml:space="preserve"> and Musyrifah is crucial in establishing a comfortable environment where </w:t>
      </w:r>
      <w:proofErr w:type="spellStart"/>
      <w:r w:rsidRPr="00704BBB">
        <w:rPr>
          <w:rFonts w:ascii="Calibri Light" w:hAnsi="Calibri Light" w:cs="Calibri Light"/>
          <w:sz w:val="24"/>
          <w:szCs w:val="24"/>
        </w:rPr>
        <w:t>santri</w:t>
      </w:r>
      <w:proofErr w:type="spellEnd"/>
      <w:r w:rsidRPr="00704BBB">
        <w:rPr>
          <w:rFonts w:ascii="Calibri Light" w:hAnsi="Calibri Light" w:cs="Calibri Light"/>
          <w:sz w:val="24"/>
          <w:szCs w:val="24"/>
        </w:rPr>
        <w:t xml:space="preserve"> can engage in classroom activities.</w:t>
      </w:r>
    </w:p>
    <w:p w14:paraId="79248C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Everyone goes through a complex learning process throughout their lives, which does not end when they die. And Effectiveness is the ability to choose the best goal or instrument to achieve a predetermined goal. Without the instructor's contribution to improving the </w:t>
      </w:r>
      <w:proofErr w:type="spellStart"/>
      <w:r w:rsidRPr="00704BBB">
        <w:rPr>
          <w:rFonts w:ascii="Calibri Light" w:hAnsi="Calibri Light" w:cs="Calibri Light"/>
          <w:sz w:val="24"/>
          <w:szCs w:val="24"/>
        </w:rPr>
        <w:t>calibre</w:t>
      </w:r>
      <w:proofErr w:type="spellEnd"/>
      <w:r w:rsidRPr="00704BBB">
        <w:rPr>
          <w:rFonts w:ascii="Calibri Light" w:hAnsi="Calibri Light" w:cs="Calibri Light"/>
          <w:sz w:val="24"/>
          <w:szCs w:val="24"/>
        </w:rPr>
        <w:t xml:space="preserve"> of student learning, this learning impact would not be possible.(</w:t>
      </w:r>
      <w:proofErr w:type="spellStart"/>
      <w:r w:rsidRPr="00704BBB">
        <w:rPr>
          <w:rFonts w:ascii="Calibri Light" w:hAnsi="Calibri Light" w:cs="Calibri Light"/>
          <w:sz w:val="24"/>
          <w:szCs w:val="24"/>
        </w:rPr>
        <w:t>Mardicko</w:t>
      </w:r>
      <w:proofErr w:type="spellEnd"/>
      <w:r w:rsidRPr="00704BBB">
        <w:rPr>
          <w:rFonts w:ascii="Calibri Light" w:hAnsi="Calibri Light" w:cs="Calibri Light"/>
          <w:sz w:val="24"/>
          <w:szCs w:val="24"/>
        </w:rPr>
        <w:t>, 2022)</w:t>
      </w:r>
    </w:p>
    <w:p w14:paraId="0A28EFDA"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College students are still students. According to the Ministry of Education (2012), the KBBI (large Indonesian dictionary) defines students as individuals who attend university. An important part of achieving national development goals is played by students.</w:t>
      </w:r>
    </w:p>
    <w:p w14:paraId="5F86369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 person who is enrolled in a university, whether in an institute, or a school, is called a student. Students of an educational institution are people who are registered as students at that educational institution. A person can be called a student if they are enrolled in a university. However, in essence, there is more to being a student than meets the eye. Being a student requires a deeper understanding of administrative matters, but enrolling in a university is just an administrative necessity for learning. Meanwhile, "student" is divided into "</w:t>
      </w:r>
      <w:proofErr w:type="spellStart"/>
      <w:r w:rsidRPr="00704BBB">
        <w:rPr>
          <w:rFonts w:ascii="Calibri Light" w:hAnsi="Calibri Light" w:cs="Calibri Light"/>
          <w:sz w:val="24"/>
          <w:szCs w:val="24"/>
        </w:rPr>
        <w:t>maha</w:t>
      </w:r>
      <w:proofErr w:type="spellEnd"/>
      <w:r w:rsidRPr="00704BBB">
        <w:rPr>
          <w:rFonts w:ascii="Calibri Light" w:hAnsi="Calibri Light" w:cs="Calibri Light"/>
          <w:sz w:val="24"/>
          <w:szCs w:val="24"/>
        </w:rPr>
        <w:t>" and "</w:t>
      </w:r>
      <w:proofErr w:type="spellStart"/>
      <w:r w:rsidRPr="00704BBB">
        <w:rPr>
          <w:rFonts w:ascii="Calibri Light" w:hAnsi="Calibri Light" w:cs="Calibri Light"/>
          <w:sz w:val="24"/>
          <w:szCs w:val="24"/>
        </w:rPr>
        <w:t>siswa</w:t>
      </w:r>
      <w:proofErr w:type="spellEnd"/>
      <w:r w:rsidRPr="00704BBB">
        <w:rPr>
          <w:rFonts w:ascii="Calibri Light" w:hAnsi="Calibri Light" w:cs="Calibri Light"/>
          <w:sz w:val="24"/>
          <w:szCs w:val="24"/>
        </w:rPr>
        <w:t>," two more syllables. (Cahyono1, 2019)</w:t>
      </w:r>
    </w:p>
    <w:p w14:paraId="3AEA1C9F"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Maha means "</w:t>
      </w:r>
      <w:proofErr w:type="spellStart"/>
      <w:r w:rsidRPr="00704BBB">
        <w:rPr>
          <w:rFonts w:ascii="Calibri Light" w:hAnsi="Calibri Light" w:cs="Calibri Light"/>
          <w:sz w:val="24"/>
          <w:szCs w:val="24"/>
        </w:rPr>
        <w:t>theru</w:t>
      </w:r>
      <w:proofErr w:type="spellEnd"/>
      <w:r w:rsidRPr="00704BBB">
        <w:rPr>
          <w:rFonts w:ascii="Calibri Light" w:hAnsi="Calibri Light" w:cs="Calibri Light"/>
          <w:sz w:val="24"/>
          <w:szCs w:val="24"/>
        </w:rPr>
        <w:t xml:space="preserve">" and </w:t>
      </w:r>
      <w:proofErr w:type="spellStart"/>
      <w:r w:rsidRPr="00704BBB">
        <w:rPr>
          <w:rFonts w:ascii="Calibri Light" w:hAnsi="Calibri Light" w:cs="Calibri Light"/>
          <w:sz w:val="24"/>
          <w:szCs w:val="24"/>
        </w:rPr>
        <w:t>siswa</w:t>
      </w:r>
      <w:proofErr w:type="spellEnd"/>
      <w:r w:rsidRPr="00704BBB">
        <w:rPr>
          <w:rFonts w:ascii="Calibri Light" w:hAnsi="Calibri Light" w:cs="Calibri Light"/>
          <w:sz w:val="24"/>
          <w:szCs w:val="24"/>
        </w:rPr>
        <w:t xml:space="preserve"> means "student", so in a sense "student" means scholar. This means that students not only learn the subjects they study, but are able to apply them and be innovative and highly creative in the field. Holding the title of student is both an </w:t>
      </w:r>
      <w:proofErr w:type="spellStart"/>
      <w:r w:rsidRPr="00704BBB">
        <w:rPr>
          <w:rFonts w:ascii="Calibri Light" w:hAnsi="Calibri Light" w:cs="Calibri Light"/>
          <w:sz w:val="24"/>
          <w:szCs w:val="24"/>
        </w:rPr>
        <w:t>honour</w:t>
      </w:r>
      <w:proofErr w:type="spellEnd"/>
      <w:r w:rsidRPr="00704BBB">
        <w:rPr>
          <w:rFonts w:ascii="Calibri Light" w:hAnsi="Calibri Light" w:cs="Calibri Light"/>
          <w:sz w:val="24"/>
          <w:szCs w:val="24"/>
        </w:rPr>
        <w:t xml:space="preserve"> and a challenge. After all, the expectations and responsibilities placed on students are immense. Students are agents of change.</w:t>
      </w:r>
    </w:p>
    <w:p w14:paraId="4258D5B4"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Students are driven or motivated in carrying out learning activities at university to achieve the desired learning objectives. This drive and propulsion is called motivation. Many factors are often used as a measure of educational success. One way is to see if the didactic process is successful in achieving your goals.  Another factor that is very important today is the effectiveness of student learning to prepare for the teaching and learning process (</w:t>
      </w:r>
      <w:proofErr w:type="spellStart"/>
      <w:r w:rsidRPr="00704BBB">
        <w:rPr>
          <w:rFonts w:ascii="Calibri Light" w:hAnsi="Calibri Light" w:cs="Calibri Light"/>
          <w:sz w:val="24"/>
          <w:szCs w:val="24"/>
        </w:rPr>
        <w:t>Suriati</w:t>
      </w:r>
      <w:proofErr w:type="spellEnd"/>
      <w:r w:rsidRPr="00704BBB">
        <w:rPr>
          <w:rFonts w:ascii="Calibri Light" w:hAnsi="Calibri Light" w:cs="Calibri Light"/>
          <w:sz w:val="24"/>
          <w:szCs w:val="24"/>
        </w:rPr>
        <w:t>, 2021).</w:t>
      </w:r>
    </w:p>
    <w:p w14:paraId="650B41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The combination of the words "</w:t>
      </w:r>
      <w:proofErr w:type="spellStart"/>
      <w:r w:rsidRPr="00704BBB">
        <w:rPr>
          <w:rFonts w:ascii="Calibri Light" w:hAnsi="Calibri Light" w:cs="Calibri Light"/>
          <w:sz w:val="24"/>
          <w:szCs w:val="24"/>
        </w:rPr>
        <w:t>Pondok</w:t>
      </w:r>
      <w:proofErr w:type="spellEnd"/>
      <w:r w:rsidRPr="00704BBB">
        <w:rPr>
          <w:rFonts w:ascii="Calibri Light" w:hAnsi="Calibri Light" w:cs="Calibri Light"/>
          <w:sz w:val="24"/>
          <w:szCs w:val="24"/>
        </w:rPr>
        <w:t xml:space="preserve"> and </w:t>
      </w:r>
      <w:proofErr w:type="spellStart"/>
      <w:r w:rsidRPr="00704BBB">
        <w:rPr>
          <w:rFonts w:ascii="Calibri Light" w:hAnsi="Calibri Light" w:cs="Calibri Light"/>
          <w:sz w:val="24"/>
          <w:szCs w:val="24"/>
        </w:rPr>
        <w:t>Pesantr</w:t>
      </w:r>
      <w:proofErr w:type="spellEnd"/>
      <w:r w:rsidRPr="00704BBB">
        <w:rPr>
          <w:rFonts w:ascii="Calibri Light" w:hAnsi="Calibri Light" w:cs="Calibri Light"/>
          <w:sz w:val="24"/>
          <w:szCs w:val="24"/>
        </w:rPr>
        <w:t xml:space="preserve">" is called </w:t>
      </w:r>
      <w:proofErr w:type="spellStart"/>
      <w:r w:rsidRPr="00704BBB">
        <w:rPr>
          <w:rFonts w:ascii="Calibri Light" w:hAnsi="Calibri Light" w:cs="Calibri Light"/>
          <w:sz w:val="24"/>
          <w:szCs w:val="24"/>
        </w:rPr>
        <w:t>Pondok</w:t>
      </w:r>
      <w:proofErr w:type="spellEnd"/>
      <w:r w:rsidRPr="00704BBB">
        <w:rPr>
          <w:rFonts w:ascii="Calibri Light" w:hAnsi="Calibri Light" w:cs="Calibri Light"/>
          <w:sz w:val="24"/>
          <w:szCs w:val="24"/>
        </w:rPr>
        <w:t xml:space="preserve">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In Indonesian, the term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(room, hut, small house) is used to highlight the simplicity of the building. The Arabic term </w:t>
      </w:r>
      <w:proofErr w:type="spellStart"/>
      <w:r w:rsidRPr="00704BBB">
        <w:rPr>
          <w:rFonts w:ascii="Calibri Light" w:hAnsi="Calibri Light" w:cs="Calibri Light"/>
          <w:sz w:val="24"/>
          <w:szCs w:val="24"/>
        </w:rPr>
        <w:t>hunduk</w:t>
      </w:r>
      <w:proofErr w:type="spellEnd"/>
      <w:r w:rsidRPr="00704BBB">
        <w:rPr>
          <w:rFonts w:ascii="Calibri Light" w:hAnsi="Calibri Light" w:cs="Calibri Light"/>
          <w:sz w:val="24"/>
          <w:szCs w:val="24"/>
        </w:rPr>
        <w:t xml:space="preserve">, which can refer to a guesthouse, bedroom, or basic hotel, is another possible source of the word </w:t>
      </w:r>
      <w:proofErr w:type="spellStart"/>
      <w:r w:rsidRPr="00704BBB">
        <w:rPr>
          <w:rFonts w:ascii="Calibri Light" w:hAnsi="Calibri Light" w:cs="Calibri Light"/>
          <w:sz w:val="24"/>
          <w:szCs w:val="24"/>
        </w:rPr>
        <w:t>pondok</w:t>
      </w:r>
      <w:proofErr w:type="spellEnd"/>
      <w:r w:rsidRPr="00704BBB">
        <w:rPr>
          <w:rFonts w:ascii="Calibri Light" w:hAnsi="Calibri Light" w:cs="Calibri Light"/>
          <w:sz w:val="24"/>
          <w:szCs w:val="24"/>
        </w:rPr>
        <w:t xml:space="preserve">. In general,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are a basic lodging option for students travelling away from home. However, the name "</w:t>
      </w:r>
      <w:proofErr w:type="spellStart"/>
      <w:r w:rsidRPr="00704BBB">
        <w:rPr>
          <w:rFonts w:ascii="Calibri Light" w:hAnsi="Calibri Light" w:cs="Calibri Light"/>
          <w:sz w:val="24"/>
          <w:szCs w:val="24"/>
        </w:rPr>
        <w:t>Ponpes</w:t>
      </w:r>
      <w:proofErr w:type="spellEnd"/>
      <w:r w:rsidRPr="00704BBB">
        <w:rPr>
          <w:rFonts w:ascii="Calibri Light" w:hAnsi="Calibri Light" w:cs="Calibri Light"/>
          <w:sz w:val="24"/>
          <w:szCs w:val="24"/>
        </w:rPr>
        <w:t xml:space="preserve">" refers to the homes of </w:t>
      </w:r>
      <w:proofErr w:type="spellStart"/>
      <w:r w:rsidRPr="00704BBB">
        <w:rPr>
          <w:rFonts w:ascii="Calibri Light" w:hAnsi="Calibri Light" w:cs="Calibri Light"/>
          <w:sz w:val="24"/>
          <w:szCs w:val="24"/>
        </w:rPr>
        <w:t>santri</w:t>
      </w:r>
      <w:proofErr w:type="spellEnd"/>
      <w:r w:rsidRPr="00704BBB">
        <w:rPr>
          <w:rFonts w:ascii="Calibri Light" w:hAnsi="Calibri Light" w:cs="Calibri Light"/>
          <w:sz w:val="24"/>
          <w:szCs w:val="24"/>
        </w:rPr>
        <w:t xml:space="preserve"> and is derived from the root word "</w:t>
      </w:r>
      <w:proofErr w:type="spellStart"/>
      <w:r w:rsidRPr="00704BBB">
        <w:rPr>
          <w:rFonts w:ascii="Calibri Light" w:hAnsi="Calibri Light" w:cs="Calibri Light"/>
          <w:sz w:val="24"/>
          <w:szCs w:val="24"/>
        </w:rPr>
        <w:t>santri</w:t>
      </w:r>
      <w:proofErr w:type="spellEnd"/>
      <w:r w:rsidRPr="00704BBB">
        <w:rPr>
          <w:rFonts w:ascii="Calibri Light" w:hAnsi="Calibri Light" w:cs="Calibri Light"/>
          <w:sz w:val="24"/>
          <w:szCs w:val="24"/>
        </w:rPr>
        <w:t>" with the prefix "pe" and the suffix "an". (</w:t>
      </w:r>
      <w:proofErr w:type="spellStart"/>
      <w:r w:rsidRPr="00704BBB">
        <w:rPr>
          <w:rFonts w:ascii="Calibri Light" w:hAnsi="Calibri Light" w:cs="Calibri Light"/>
          <w:sz w:val="24"/>
          <w:szCs w:val="24"/>
        </w:rPr>
        <w:t>Komariyah</w:t>
      </w:r>
      <w:proofErr w:type="spellEnd"/>
      <w:r w:rsidRPr="00704BBB">
        <w:rPr>
          <w:rFonts w:ascii="Calibri Light" w:hAnsi="Calibri Light" w:cs="Calibri Light"/>
          <w:sz w:val="24"/>
          <w:szCs w:val="24"/>
        </w:rPr>
        <w:t>, 2016)</w:t>
      </w:r>
    </w:p>
    <w:p w14:paraId="7BD69678" w14:textId="77777777" w:rsidR="00115653" w:rsidRPr="00704BBB" w:rsidRDefault="00115653" w:rsidP="005B47CE">
      <w:pPr>
        <w:jc w:val="both"/>
        <w:rPr>
          <w:rFonts w:ascii="Calibri Light" w:hAnsi="Calibri Light" w:cs="Calibri Light"/>
          <w:sz w:val="24"/>
          <w:szCs w:val="24"/>
        </w:rPr>
      </w:pPr>
      <w:proofErr w:type="spellStart"/>
      <w:r w:rsidRPr="00704BBB">
        <w:rPr>
          <w:rFonts w:ascii="Calibri Light" w:hAnsi="Calibri Light" w:cs="Calibri Light"/>
          <w:sz w:val="24"/>
          <w:szCs w:val="24"/>
        </w:rPr>
        <w:t>Ponpes</w:t>
      </w:r>
      <w:proofErr w:type="spellEnd"/>
      <w:r w:rsidRPr="00704BBB">
        <w:rPr>
          <w:rFonts w:ascii="Calibri Light" w:hAnsi="Calibri Light" w:cs="Calibri Light"/>
          <w:sz w:val="24"/>
          <w:szCs w:val="24"/>
        </w:rPr>
        <w:t xml:space="preserve"> is one of the Islamic educational institutions in Indonesia. which </w:t>
      </w:r>
      <w:proofErr w:type="spellStart"/>
      <w:r w:rsidRPr="00704BBB">
        <w:rPr>
          <w:rFonts w:ascii="Calibri Light" w:hAnsi="Calibri Light" w:cs="Calibri Light"/>
          <w:sz w:val="24"/>
          <w:szCs w:val="24"/>
        </w:rPr>
        <w:t>organises</w:t>
      </w:r>
      <w:proofErr w:type="spellEnd"/>
      <w:r w:rsidRPr="00704BBB">
        <w:rPr>
          <w:rFonts w:ascii="Calibri Light" w:hAnsi="Calibri Light" w:cs="Calibri Light"/>
          <w:sz w:val="24"/>
          <w:szCs w:val="24"/>
        </w:rPr>
        <w:t xml:space="preserve"> various religious education related to Islam, and is one of the institutions that has a significant impact on the moral education and noble character of the students. (Ondeng2 &amp; 1, 2022)</w:t>
      </w:r>
    </w:p>
    <w:p w14:paraId="72578110"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Al Manar Islamic boarding school is a boarding school of Muhammadiyah </w:t>
      </w:r>
      <w:proofErr w:type="spellStart"/>
      <w:r w:rsidRPr="00704BBB">
        <w:rPr>
          <w:rFonts w:ascii="Calibri Light" w:hAnsi="Calibri Light" w:cs="Calibri Light"/>
          <w:sz w:val="24"/>
          <w:szCs w:val="24"/>
        </w:rPr>
        <w:t>Ponorogo</w:t>
      </w:r>
      <w:proofErr w:type="spellEnd"/>
      <w:r w:rsidRPr="00704BBB">
        <w:rPr>
          <w:rFonts w:ascii="Calibri Light" w:hAnsi="Calibri Light" w:cs="Calibri Light"/>
          <w:sz w:val="24"/>
          <w:szCs w:val="24"/>
        </w:rPr>
        <w:t xml:space="preserve"> University which is located on Jalan </w:t>
      </w:r>
      <w:proofErr w:type="spellStart"/>
      <w:r w:rsidRPr="00704BBB">
        <w:rPr>
          <w:rFonts w:ascii="Calibri Light" w:hAnsi="Calibri Light" w:cs="Calibri Light"/>
          <w:sz w:val="24"/>
          <w:szCs w:val="24"/>
        </w:rPr>
        <w:t>Pramuka</w:t>
      </w:r>
      <w:proofErr w:type="spellEnd"/>
      <w:r w:rsidRPr="00704BBB">
        <w:rPr>
          <w:rFonts w:ascii="Calibri Light" w:hAnsi="Calibri Light" w:cs="Calibri Light"/>
          <w:sz w:val="24"/>
          <w:szCs w:val="24"/>
        </w:rPr>
        <w:t xml:space="preserve"> </w:t>
      </w:r>
      <w:proofErr w:type="spellStart"/>
      <w:r w:rsidRPr="00704BBB">
        <w:rPr>
          <w:rFonts w:ascii="Calibri Light" w:hAnsi="Calibri Light" w:cs="Calibri Light"/>
          <w:sz w:val="24"/>
          <w:szCs w:val="24"/>
        </w:rPr>
        <w:t>Ponorogo</w:t>
      </w:r>
      <w:proofErr w:type="spellEnd"/>
      <w:r w:rsidRPr="00704BBB">
        <w:rPr>
          <w:rFonts w:ascii="Calibri Light" w:hAnsi="Calibri Light" w:cs="Calibri Light"/>
          <w:sz w:val="24"/>
          <w:szCs w:val="24"/>
        </w:rPr>
        <w:t>, East Java. This Al Manar boarding school has approximately 125 students in each batch. Al Manar Student Boarding School (</w:t>
      </w:r>
      <w:proofErr w:type="spellStart"/>
      <w:r w:rsidRPr="00704BBB">
        <w:rPr>
          <w:rFonts w:ascii="Calibri Light" w:hAnsi="Calibri Light" w:cs="Calibri Light"/>
          <w:sz w:val="24"/>
          <w:szCs w:val="24"/>
        </w:rPr>
        <w:t>Pesma</w:t>
      </w:r>
      <w:proofErr w:type="spellEnd"/>
      <w:r w:rsidRPr="00704BBB">
        <w:rPr>
          <w:rFonts w:ascii="Calibri Light" w:hAnsi="Calibri Light" w:cs="Calibri Light"/>
          <w:sz w:val="24"/>
          <w:szCs w:val="24"/>
        </w:rPr>
        <w:t xml:space="preserve"> Al Manar) is one of the programs of Muhammadiyah </w:t>
      </w:r>
      <w:proofErr w:type="spellStart"/>
      <w:r w:rsidRPr="00704BBB">
        <w:rPr>
          <w:rFonts w:ascii="Calibri Light" w:hAnsi="Calibri Light" w:cs="Calibri Light"/>
          <w:sz w:val="24"/>
          <w:szCs w:val="24"/>
        </w:rPr>
        <w:t>Ponorogo</w:t>
      </w:r>
      <w:proofErr w:type="spellEnd"/>
      <w:r w:rsidRPr="00704BBB">
        <w:rPr>
          <w:rFonts w:ascii="Calibri Light" w:hAnsi="Calibri Light" w:cs="Calibri Light"/>
          <w:sz w:val="24"/>
          <w:szCs w:val="24"/>
        </w:rPr>
        <w:t xml:space="preserve"> University which must be followed by all new students for one full month.</w:t>
      </w:r>
    </w:p>
    <w:p w14:paraId="21FF2C3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 xml:space="preserve">Students involved in Al-Manar Student Boarding School activities are new students of Muhammadiyah </w:t>
      </w:r>
      <w:proofErr w:type="spellStart"/>
      <w:r w:rsidRPr="00704BBB">
        <w:rPr>
          <w:rFonts w:ascii="Calibri Light" w:hAnsi="Calibri Light" w:cs="Calibri Light"/>
          <w:sz w:val="24"/>
          <w:szCs w:val="24"/>
        </w:rPr>
        <w:t>Ponorogo</w:t>
      </w:r>
      <w:proofErr w:type="spellEnd"/>
      <w:r w:rsidRPr="00704BBB">
        <w:rPr>
          <w:rFonts w:ascii="Calibri Light" w:hAnsi="Calibri Light" w:cs="Calibri Light"/>
          <w:sz w:val="24"/>
          <w:szCs w:val="24"/>
        </w:rPr>
        <w:t xml:space="preserve"> University. To be </w:t>
      </w:r>
      <w:proofErr w:type="spellStart"/>
      <w:r w:rsidRPr="00704BBB">
        <w:rPr>
          <w:rFonts w:ascii="Calibri Light" w:hAnsi="Calibri Light" w:cs="Calibri Light"/>
          <w:sz w:val="24"/>
          <w:szCs w:val="24"/>
        </w:rPr>
        <w:t>recognised</w:t>
      </w:r>
      <w:proofErr w:type="spellEnd"/>
      <w:r w:rsidRPr="00704BBB">
        <w:rPr>
          <w:rFonts w:ascii="Calibri Light" w:hAnsi="Calibri Light" w:cs="Calibri Light"/>
          <w:sz w:val="24"/>
          <w:szCs w:val="24"/>
        </w:rPr>
        <w:t xml:space="preserve"> as a graduate, you must attend the one-month Al-Manar Islamic Boarding School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and receive a Baitul Alkom Certificate, BTQ Certificate, and Prayer Amalan Certificate as prerequisites for taking KKN in your study </w:t>
      </w:r>
      <w:proofErr w:type="spellStart"/>
      <w:r w:rsidRPr="00704BBB">
        <w:rPr>
          <w:rFonts w:ascii="Calibri Light" w:hAnsi="Calibri Light" w:cs="Calibri Light"/>
          <w:sz w:val="24"/>
          <w:szCs w:val="24"/>
        </w:rPr>
        <w:t>programme.ada.Completion</w:t>
      </w:r>
      <w:proofErr w:type="spellEnd"/>
      <w:r w:rsidRPr="00704BBB">
        <w:rPr>
          <w:rFonts w:ascii="Calibri Light" w:hAnsi="Calibri Light" w:cs="Calibri Light"/>
          <w:sz w:val="24"/>
          <w:szCs w:val="24"/>
        </w:rPr>
        <w:t xml:space="preserve"> of Undergraduate and Diploma </w:t>
      </w:r>
      <w:proofErr w:type="spellStart"/>
      <w:r w:rsidRPr="00704BBB">
        <w:rPr>
          <w:rFonts w:ascii="Calibri Light" w:hAnsi="Calibri Light" w:cs="Calibri Light"/>
          <w:sz w:val="24"/>
          <w:szCs w:val="24"/>
        </w:rPr>
        <w:t>Programmes</w:t>
      </w:r>
      <w:proofErr w:type="spellEnd"/>
      <w:r w:rsidRPr="00704BBB">
        <w:rPr>
          <w:rFonts w:ascii="Calibri Light" w:hAnsi="Calibri Light" w:cs="Calibri Light"/>
          <w:sz w:val="24"/>
          <w:szCs w:val="24"/>
        </w:rPr>
        <w:t>.</w:t>
      </w:r>
    </w:p>
    <w:p w14:paraId="648E0445" w14:textId="03E4E71E" w:rsidR="009C6310"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 xml:space="preserve">Students who participate in the Al Manar </w:t>
      </w:r>
      <w:proofErr w:type="spellStart"/>
      <w:r w:rsidRPr="00704BBB">
        <w:rPr>
          <w:rFonts w:ascii="Calibri Light" w:hAnsi="Calibri Light" w:cs="Calibri Light"/>
          <w:sz w:val="24"/>
          <w:szCs w:val="24"/>
        </w:rPr>
        <w:t>pesantren</w:t>
      </w:r>
      <w:proofErr w:type="spellEnd"/>
      <w:r w:rsidRPr="00704BBB">
        <w:rPr>
          <w:rFonts w:ascii="Calibri Light" w:hAnsi="Calibri Light" w:cs="Calibri Light"/>
          <w:sz w:val="24"/>
          <w:szCs w:val="24"/>
        </w:rPr>
        <w:t xml:space="preserve"> </w:t>
      </w:r>
      <w:proofErr w:type="spellStart"/>
      <w:r w:rsidRPr="00704BBB">
        <w:rPr>
          <w:rFonts w:ascii="Calibri Light" w:hAnsi="Calibri Light" w:cs="Calibri Light"/>
          <w:sz w:val="24"/>
          <w:szCs w:val="24"/>
        </w:rPr>
        <w:t>programme</w:t>
      </w:r>
      <w:proofErr w:type="spellEnd"/>
      <w:r w:rsidRPr="00704BBB">
        <w:rPr>
          <w:rFonts w:ascii="Calibri Light" w:hAnsi="Calibri Light" w:cs="Calibri Light"/>
          <w:sz w:val="24"/>
          <w:szCs w:val="24"/>
        </w:rPr>
        <w:t xml:space="preserve"> have very different characters, knowledge and quality of learning. So that the role of teachers in the boarding school is needed. Because of the importance of the role of teachers in the Al Manar student boarding school, the researcher is interested in researching "The Role of Musyrifah in Increasing the Effectiveness of learning in </w:t>
      </w:r>
      <w:proofErr w:type="spellStart"/>
      <w:r w:rsidRPr="00704BBB">
        <w:rPr>
          <w:rFonts w:ascii="Calibri Light" w:hAnsi="Calibri Light" w:cs="Calibri Light"/>
          <w:sz w:val="24"/>
          <w:szCs w:val="24"/>
        </w:rPr>
        <w:t>Pesma</w:t>
      </w:r>
      <w:proofErr w:type="spellEnd"/>
      <w:r w:rsidRPr="00704BBB">
        <w:rPr>
          <w:rFonts w:ascii="Calibri Light" w:hAnsi="Calibri Light" w:cs="Calibri Light"/>
          <w:sz w:val="24"/>
          <w:szCs w:val="24"/>
        </w:rPr>
        <w:t xml:space="preserve"> Al Manar students.</w:t>
      </w:r>
    </w:p>
    <w:p w14:paraId="0F75A53C" w14:textId="03776B63" w:rsidR="00D26ADD" w:rsidRPr="00F22068" w:rsidRDefault="005B47C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METHOD</w:t>
      </w:r>
    </w:p>
    <w:p w14:paraId="05FA507A" w14:textId="49276A24" w:rsidR="00115653" w:rsidRPr="00C64CEB" w:rsidRDefault="00115653" w:rsidP="00115653">
      <w:pPr>
        <w:jc w:val="both"/>
        <w:rPr>
          <w:rFonts w:ascii="Calibri Light" w:hAnsi="Calibri Light" w:cs="Calibri Light"/>
          <w:i/>
          <w:iCs/>
          <w:sz w:val="24"/>
          <w:szCs w:val="24"/>
        </w:rPr>
      </w:pPr>
      <w:r w:rsidRPr="00C64CEB">
        <w:rPr>
          <w:rFonts w:ascii="Calibri Light" w:hAnsi="Calibri Light" w:cs="Calibri Light"/>
          <w:i/>
          <w:iCs/>
          <w:sz w:val="24"/>
          <w:szCs w:val="24"/>
        </w:rPr>
        <w:t xml:space="preserve">This research uses a one-type qualitative approach. This essay uses a descriptive writing style to elaborate on the topic the author is writing about. In order for the author to obtain certainty and authenticity of the facts to be described as a true result of writing, the technique in question uses humans as writing tools. "Descriptive writing is more appropriate when using a qualitative approach." Thus, it goes without saying that while writing qualitatively, information is directly collected from the writing site, including the Musyrifah coordinator, </w:t>
      </w:r>
      <w:proofErr w:type="spellStart"/>
      <w:r w:rsidRPr="00C64CEB">
        <w:rPr>
          <w:rFonts w:ascii="Calibri Light" w:hAnsi="Calibri Light" w:cs="Calibri Light"/>
          <w:i/>
          <w:iCs/>
          <w:sz w:val="24"/>
          <w:szCs w:val="24"/>
        </w:rPr>
        <w:t>Muyrifah</w:t>
      </w:r>
      <w:proofErr w:type="spellEnd"/>
      <w:r w:rsidRPr="00C64CEB">
        <w:rPr>
          <w:rFonts w:ascii="Calibri Light" w:hAnsi="Calibri Light" w:cs="Calibri Light"/>
          <w:i/>
          <w:iCs/>
          <w:sz w:val="24"/>
          <w:szCs w:val="24"/>
        </w:rPr>
        <w:t xml:space="preserve">, and students at </w:t>
      </w:r>
      <w:proofErr w:type="spellStart"/>
      <w:r w:rsidRPr="00C64CEB">
        <w:rPr>
          <w:rFonts w:ascii="Calibri Light" w:hAnsi="Calibri Light" w:cs="Calibri Light"/>
          <w:i/>
          <w:iCs/>
          <w:sz w:val="24"/>
          <w:szCs w:val="24"/>
        </w:rPr>
        <w:t>Ponpes</w:t>
      </w:r>
      <w:proofErr w:type="spellEnd"/>
      <w:r w:rsidRPr="00C64CEB">
        <w:rPr>
          <w:rFonts w:ascii="Calibri Light" w:hAnsi="Calibri Light" w:cs="Calibri Light"/>
          <w:i/>
          <w:iCs/>
          <w:sz w:val="24"/>
          <w:szCs w:val="24"/>
        </w:rPr>
        <w:t xml:space="preserve"> Al Manar of Muhammadiyah </w:t>
      </w:r>
      <w:proofErr w:type="spellStart"/>
      <w:r w:rsidRPr="00C64CEB">
        <w:rPr>
          <w:rFonts w:ascii="Calibri Light" w:hAnsi="Calibri Light" w:cs="Calibri Light"/>
          <w:i/>
          <w:iCs/>
          <w:sz w:val="24"/>
          <w:szCs w:val="24"/>
        </w:rPr>
        <w:t>Ponorogo</w:t>
      </w:r>
      <w:proofErr w:type="spellEnd"/>
      <w:r w:rsidRPr="00C64CEB">
        <w:rPr>
          <w:rFonts w:ascii="Calibri Light" w:hAnsi="Calibri Light" w:cs="Calibri Light"/>
          <w:i/>
          <w:iCs/>
          <w:sz w:val="24"/>
          <w:szCs w:val="24"/>
        </w:rPr>
        <w:t xml:space="preserve"> University. as the main resource for later data acquisition, facts are properly collected from various sources, examined, and presented using qualitative methods.</w:t>
      </w:r>
    </w:p>
    <w:p w14:paraId="6EEE1336"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 xml:space="preserve">The scribe </w:t>
      </w:r>
      <w:proofErr w:type="spellStart"/>
      <w:r w:rsidRPr="00C64CEB">
        <w:rPr>
          <w:rFonts w:ascii="Calibri Light" w:hAnsi="Calibri Light" w:cs="Calibri Light"/>
          <w:i/>
          <w:iCs/>
          <w:sz w:val="24"/>
          <w:szCs w:val="24"/>
        </w:rPr>
        <w:t>utilises</w:t>
      </w:r>
      <w:proofErr w:type="spellEnd"/>
      <w:r w:rsidRPr="00C64CEB">
        <w:rPr>
          <w:rFonts w:ascii="Calibri Light" w:hAnsi="Calibri Light" w:cs="Calibri Light"/>
          <w:i/>
          <w:iCs/>
          <w:sz w:val="24"/>
          <w:szCs w:val="24"/>
        </w:rPr>
        <w:t xml:space="preserve"> qualitative writing because the research is still in the learning stage and all data cannot be reduced to numbers; instead, the writer wants the data to "speak" for itself. Since the writing in this work is more in line with the research title, the writer takes a "qualitative approach," </w:t>
      </w:r>
      <w:proofErr w:type="spellStart"/>
      <w:r w:rsidRPr="00C64CEB">
        <w:rPr>
          <w:rFonts w:ascii="Calibri Light" w:hAnsi="Calibri Light" w:cs="Calibri Light"/>
          <w:i/>
          <w:iCs/>
          <w:sz w:val="24"/>
          <w:szCs w:val="24"/>
        </w:rPr>
        <w:t>analysing</w:t>
      </w:r>
      <w:proofErr w:type="spellEnd"/>
      <w:r w:rsidRPr="00C64CEB">
        <w:rPr>
          <w:rFonts w:ascii="Calibri Light" w:hAnsi="Calibri Light" w:cs="Calibri Light"/>
          <w:i/>
          <w:iCs/>
          <w:sz w:val="24"/>
          <w:szCs w:val="24"/>
        </w:rPr>
        <w:t xml:space="preserve"> the intensity of the writing task at the object site while producing pre-existing writing. Therefore, speculation on various topics is not necessary in the discussion of this research.</w:t>
      </w:r>
    </w:p>
    <w:p w14:paraId="3E63F5FA"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 xml:space="preserve">The initial stage of analysis in this article is to conduct field research with resource persons who have knowledge about the efficiency of student teaching at Al Manar Islamic Boarding School of Muhammadiyah </w:t>
      </w:r>
      <w:proofErr w:type="spellStart"/>
      <w:r w:rsidRPr="00C64CEB">
        <w:rPr>
          <w:rFonts w:ascii="Calibri Light" w:hAnsi="Calibri Light" w:cs="Calibri Light"/>
          <w:i/>
          <w:iCs/>
          <w:sz w:val="24"/>
          <w:szCs w:val="24"/>
        </w:rPr>
        <w:t>Ponorogo</w:t>
      </w:r>
      <w:proofErr w:type="spellEnd"/>
      <w:r w:rsidRPr="00C64CEB">
        <w:rPr>
          <w:rFonts w:ascii="Calibri Light" w:hAnsi="Calibri Light" w:cs="Calibri Light"/>
          <w:i/>
          <w:iCs/>
          <w:sz w:val="24"/>
          <w:szCs w:val="24"/>
        </w:rPr>
        <w:t xml:space="preserve"> University. It was achieved by obtaining consent and appointing </w:t>
      </w:r>
      <w:proofErr w:type="spellStart"/>
      <w:r w:rsidRPr="00C64CEB">
        <w:rPr>
          <w:rFonts w:ascii="Calibri Light" w:hAnsi="Calibri Light" w:cs="Calibri Light"/>
          <w:i/>
          <w:iCs/>
          <w:sz w:val="24"/>
          <w:szCs w:val="24"/>
        </w:rPr>
        <w:t>santri</w:t>
      </w:r>
      <w:proofErr w:type="spellEnd"/>
      <w:r w:rsidRPr="00C64CEB">
        <w:rPr>
          <w:rFonts w:ascii="Calibri Light" w:hAnsi="Calibri Light" w:cs="Calibri Light"/>
          <w:i/>
          <w:iCs/>
          <w:sz w:val="24"/>
          <w:szCs w:val="24"/>
        </w:rPr>
        <w:t xml:space="preserve"> and Musyrifah as the main informants. Keep an eye on the data sources and their whereabouts, collect, check, and verify the data. A research method is a process, phase, or scientific procedure to collect data for the purpose of conducting research with a specific intent again. This journal article uses qualitative methods as its methodology. Investigative Methods Qualitative research seeks to understand the experiences of study participants. Qualitative methods are methods that use very flexible methods and use sophisticated and open study designs during data collection.</w:t>
      </w:r>
    </w:p>
    <w:p w14:paraId="243AA270" w14:textId="24210C4E" w:rsidR="00282223"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 xml:space="preserve">The data for this journal article comes from data collection methods in the form of interviews and detailed observations. The search data in this article is taken from the Internet: Google </w:t>
      </w:r>
      <w:proofErr w:type="spellStart"/>
      <w:r w:rsidRPr="00C64CEB">
        <w:rPr>
          <w:rFonts w:ascii="Calibri Light" w:hAnsi="Calibri Light" w:cs="Calibri Light"/>
          <w:i/>
          <w:iCs/>
          <w:sz w:val="24"/>
          <w:szCs w:val="24"/>
        </w:rPr>
        <w:t>Scolar</w:t>
      </w:r>
      <w:proofErr w:type="spellEnd"/>
      <w:r w:rsidRPr="00C64CEB">
        <w:rPr>
          <w:rFonts w:ascii="Calibri Light" w:hAnsi="Calibri Light" w:cs="Calibri Light"/>
          <w:i/>
          <w:iCs/>
          <w:sz w:val="24"/>
          <w:szCs w:val="24"/>
        </w:rPr>
        <w:t xml:space="preserve">, Garuda </w:t>
      </w:r>
      <w:proofErr w:type="spellStart"/>
      <w:r w:rsidRPr="00C64CEB">
        <w:rPr>
          <w:rFonts w:ascii="Calibri Light" w:hAnsi="Calibri Light" w:cs="Calibri Light"/>
          <w:i/>
          <w:iCs/>
          <w:sz w:val="24"/>
          <w:szCs w:val="24"/>
        </w:rPr>
        <w:t>kemendikbud</w:t>
      </w:r>
      <w:proofErr w:type="spellEnd"/>
      <w:r w:rsidRPr="00C64CEB">
        <w:rPr>
          <w:rFonts w:ascii="Calibri Light" w:hAnsi="Calibri Light" w:cs="Calibri Light"/>
          <w:i/>
          <w:iCs/>
          <w:sz w:val="24"/>
          <w:szCs w:val="24"/>
        </w:rPr>
        <w:t xml:space="preserve">, </w:t>
      </w:r>
      <w:proofErr w:type="spellStart"/>
      <w:r w:rsidRPr="00C64CEB">
        <w:rPr>
          <w:rFonts w:ascii="Calibri Light" w:hAnsi="Calibri Light" w:cs="Calibri Light"/>
          <w:i/>
          <w:iCs/>
          <w:sz w:val="24"/>
          <w:szCs w:val="24"/>
        </w:rPr>
        <w:t>researchgate</w:t>
      </w:r>
      <w:proofErr w:type="spellEnd"/>
      <w:r w:rsidRPr="00C64CEB">
        <w:rPr>
          <w:rFonts w:ascii="Calibri Light" w:hAnsi="Calibri Light" w:cs="Calibri Light"/>
          <w:i/>
          <w:iCs/>
          <w:sz w:val="24"/>
          <w:szCs w:val="24"/>
        </w:rPr>
        <w:t xml:space="preserve"> and others.</w:t>
      </w:r>
    </w:p>
    <w:p w14:paraId="22E1C0DD" w14:textId="77777777" w:rsidR="00EC7B69" w:rsidRPr="00C64CEB" w:rsidRDefault="00EC7B69" w:rsidP="005B47CE">
      <w:pPr>
        <w:jc w:val="both"/>
        <w:rPr>
          <w:rFonts w:ascii="Calibri Light" w:hAnsi="Calibri Light" w:cs="Calibri Light"/>
          <w:i/>
          <w:iCs/>
          <w:sz w:val="24"/>
          <w:szCs w:val="24"/>
        </w:rPr>
      </w:pPr>
    </w:p>
    <w:p w14:paraId="11ABE9A7" w14:textId="629A8E8B"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6F00B587" w14:textId="497470BD" w:rsidR="00282223" w:rsidRDefault="005B47CE" w:rsidP="00282223">
      <w:pPr>
        <w:spacing w:line="360" w:lineRule="auto"/>
        <w:ind w:left="284"/>
        <w:rPr>
          <w:rFonts w:ascii="Calibri Light" w:hAnsi="Calibri Light" w:cs="Calibri Light"/>
          <w:b/>
          <w:color w:val="A6A6A6" w:themeColor="background1" w:themeShade="A6"/>
          <w:sz w:val="24"/>
          <w:szCs w:val="24"/>
        </w:rPr>
      </w:pPr>
      <w:r>
        <w:rPr>
          <w:rFonts w:ascii="Calibri Light" w:hAnsi="Calibri Light" w:cs="Calibri Light"/>
          <w:b/>
          <w:color w:val="000000" w:themeColor="text1"/>
          <w:sz w:val="24"/>
          <w:szCs w:val="24"/>
        </w:rPr>
        <w:t>RESULT</w:t>
      </w:r>
    </w:p>
    <w:p w14:paraId="2F99C6CC"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Islamic educational institutions include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 monastery "complex" where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are instructed in religion through a madrasa or recitation method that grows and is </w:t>
      </w:r>
      <w:proofErr w:type="spellStart"/>
      <w:r w:rsidRPr="00C64CEB">
        <w:rPr>
          <w:rFonts w:ascii="Calibri Light" w:hAnsi="Calibri Light" w:cs="Calibri Light"/>
          <w:sz w:val="24"/>
          <w:szCs w:val="24"/>
        </w:rPr>
        <w:t>recognised</w:t>
      </w:r>
      <w:proofErr w:type="spellEnd"/>
      <w:r w:rsidRPr="00C64CEB">
        <w:rPr>
          <w:rFonts w:ascii="Calibri Light" w:hAnsi="Calibri Light" w:cs="Calibri Light"/>
          <w:sz w:val="24"/>
          <w:szCs w:val="24"/>
        </w:rPr>
        <w:t xml:space="preserve"> by the surrounding community and is completely under the sovereignty of the leader. It has a system. A passionate person or a charismatic and independent person in all aspects.</w:t>
      </w:r>
    </w:p>
    <w:p w14:paraId="396C5827"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Jalan </w:t>
      </w:r>
      <w:proofErr w:type="spellStart"/>
      <w:r w:rsidRPr="00C64CEB">
        <w:rPr>
          <w:rFonts w:ascii="Calibri Light" w:hAnsi="Calibri Light" w:cs="Calibri Light"/>
          <w:sz w:val="24"/>
          <w:szCs w:val="24"/>
        </w:rPr>
        <w:t>Pramuka</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Ronowijayaan</w:t>
      </w:r>
      <w:proofErr w:type="spellEnd"/>
      <w:r w:rsidRPr="00C64CEB">
        <w:rPr>
          <w:rFonts w:ascii="Calibri Light" w:hAnsi="Calibri Light" w:cs="Calibri Light"/>
          <w:sz w:val="24"/>
          <w:szCs w:val="24"/>
        </w:rPr>
        <w:t xml:space="preserve"> Village, Siman is the address of </w:t>
      </w:r>
      <w:proofErr w:type="spellStart"/>
      <w:r w:rsidRPr="00C64CEB">
        <w:rPr>
          <w:rFonts w:ascii="Calibri Light" w:hAnsi="Calibri Light" w:cs="Calibri Light"/>
          <w:sz w:val="24"/>
          <w:szCs w:val="24"/>
        </w:rPr>
        <w:t>Pesanten</w:t>
      </w:r>
      <w:proofErr w:type="spellEnd"/>
      <w:r w:rsidRPr="00C64CEB">
        <w:rPr>
          <w:rFonts w:ascii="Calibri Light" w:hAnsi="Calibri Light" w:cs="Calibri Light"/>
          <w:sz w:val="24"/>
          <w:szCs w:val="24"/>
        </w:rPr>
        <w:t xml:space="preserve"> Al-Manar. Given that it is directly on the road, the location is strategic. Al-Manar Islamic Boarding School is a </w:t>
      </w:r>
      <w:proofErr w:type="spellStart"/>
      <w:r w:rsidRPr="00C64CEB">
        <w:rPr>
          <w:rFonts w:ascii="Calibri Light" w:hAnsi="Calibri Light" w:cs="Calibri Light"/>
          <w:sz w:val="24"/>
          <w:szCs w:val="24"/>
        </w:rPr>
        <w:t>centre</w:t>
      </w:r>
      <w:proofErr w:type="spellEnd"/>
      <w:r w:rsidRPr="00C64CEB">
        <w:rPr>
          <w:rFonts w:ascii="Calibri Light" w:hAnsi="Calibri Light" w:cs="Calibri Light"/>
          <w:sz w:val="24"/>
          <w:szCs w:val="24"/>
        </w:rPr>
        <w:t xml:space="preserve"> of Al-Islamic development for new students of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and students who are equipped with knowledge and charisma in line with the Sunnah, the Qur'an, and its teachings are intended to build a true Islamic community that can be trained. Although Al Manar Islamic Boarding School was only established in 2015, it already has a mission, goals, and objectives that are all clear.</w:t>
      </w:r>
    </w:p>
    <w:p w14:paraId="0C7E940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the observation of researchers, every day starting from 16:45 to 05:45 is the active time of students in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The activities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begin with the afternoon roll call, evening </w:t>
      </w:r>
      <w:r w:rsidRPr="00C64CEB">
        <w:rPr>
          <w:rFonts w:ascii="Calibri Light" w:hAnsi="Calibri Light" w:cs="Calibri Light"/>
          <w:sz w:val="24"/>
          <w:szCs w:val="24"/>
        </w:rPr>
        <w:lastRenderedPageBreak/>
        <w:t xml:space="preserve">dhikr in congregation in the mosque, maghrib prayer in congregation, listening to the study of </w:t>
      </w:r>
      <w:proofErr w:type="spellStart"/>
      <w:r w:rsidRPr="00C64CEB">
        <w:rPr>
          <w:rFonts w:ascii="Calibri Light" w:hAnsi="Calibri Light" w:cs="Calibri Light"/>
          <w:sz w:val="24"/>
          <w:szCs w:val="24"/>
        </w:rPr>
        <w:t>ba'da</w:t>
      </w:r>
      <w:proofErr w:type="spellEnd"/>
      <w:r w:rsidRPr="00C64CEB">
        <w:rPr>
          <w:rFonts w:ascii="Calibri Light" w:hAnsi="Calibri Light" w:cs="Calibri Light"/>
          <w:sz w:val="24"/>
          <w:szCs w:val="24"/>
        </w:rPr>
        <w:t xml:space="preserve"> maghrib, both from speakers delivered by experts and material delivered by students, after that preparing to perform </w:t>
      </w:r>
      <w:proofErr w:type="spellStart"/>
      <w:r w:rsidRPr="00C64CEB">
        <w:rPr>
          <w:rFonts w:ascii="Calibri Light" w:hAnsi="Calibri Light" w:cs="Calibri Light"/>
          <w:sz w:val="24"/>
          <w:szCs w:val="24"/>
        </w:rPr>
        <w:t>isya</w:t>
      </w:r>
      <w:proofErr w:type="spellEnd"/>
      <w:r w:rsidRPr="00C64CEB">
        <w:rPr>
          <w:rFonts w:ascii="Calibri Light" w:hAnsi="Calibri Light" w:cs="Calibri Light"/>
          <w:sz w:val="24"/>
          <w:szCs w:val="24"/>
        </w:rPr>
        <w:t xml:space="preserve"> prayers, after performing </w:t>
      </w:r>
      <w:proofErr w:type="spellStart"/>
      <w:r w:rsidRPr="00C64CEB">
        <w:rPr>
          <w:rFonts w:ascii="Calibri Light" w:hAnsi="Calibri Light" w:cs="Calibri Light"/>
          <w:sz w:val="24"/>
          <w:szCs w:val="24"/>
        </w:rPr>
        <w:t>isya</w:t>
      </w:r>
      <w:proofErr w:type="spellEnd"/>
      <w:r w:rsidRPr="00C64CEB">
        <w:rPr>
          <w:rFonts w:ascii="Calibri Light" w:hAnsi="Calibri Light" w:cs="Calibri Light"/>
          <w:sz w:val="24"/>
          <w:szCs w:val="24"/>
        </w:rPr>
        <w:t xml:space="preserve"> prayers, followed by dinner, and after all students have finished eating, they continue with night learning until 20:45 then continue with the evening roll call. And ends with the night prayer / before bed. And when the students rest, the teachers or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and </w:t>
      </w:r>
      <w:proofErr w:type="spellStart"/>
      <w:r w:rsidRPr="00C64CEB">
        <w:rPr>
          <w:rFonts w:ascii="Calibri Light" w:hAnsi="Calibri Light" w:cs="Calibri Light"/>
          <w:sz w:val="24"/>
          <w:szCs w:val="24"/>
        </w:rPr>
        <w:t>mudabbiroh</w:t>
      </w:r>
      <w:proofErr w:type="spellEnd"/>
      <w:r w:rsidRPr="00C64CEB">
        <w:rPr>
          <w:rFonts w:ascii="Calibri Light" w:hAnsi="Calibri Light" w:cs="Calibri Light"/>
          <w:sz w:val="24"/>
          <w:szCs w:val="24"/>
        </w:rPr>
        <w:t xml:space="preserve"> will fuse in the secret in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to discuss what has happened in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and it is done every night. </w:t>
      </w:r>
    </w:p>
    <w:p w14:paraId="6F02A64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Exactly at 2:45, the students are woken up by the </w:t>
      </w:r>
      <w:proofErr w:type="spellStart"/>
      <w:r w:rsidRPr="00C64CEB">
        <w:rPr>
          <w:rFonts w:ascii="Calibri Light" w:hAnsi="Calibri Light" w:cs="Calibri Light"/>
          <w:sz w:val="24"/>
          <w:szCs w:val="24"/>
        </w:rPr>
        <w:t>mudabbiroh</w:t>
      </w:r>
      <w:proofErr w:type="spellEnd"/>
      <w:r w:rsidRPr="00C64CEB">
        <w:rPr>
          <w:rFonts w:ascii="Calibri Light" w:hAnsi="Calibri Light" w:cs="Calibri Light"/>
          <w:sz w:val="24"/>
          <w:szCs w:val="24"/>
        </w:rPr>
        <w:t xml:space="preserve"> who is in charge of waking up the students to perform </w:t>
      </w:r>
      <w:proofErr w:type="spellStart"/>
      <w:r w:rsidRPr="00C64CEB">
        <w:rPr>
          <w:rFonts w:ascii="Calibri Light" w:hAnsi="Calibri Light" w:cs="Calibri Light"/>
          <w:sz w:val="24"/>
          <w:szCs w:val="24"/>
        </w:rPr>
        <w:t>lail</w:t>
      </w:r>
      <w:proofErr w:type="spellEnd"/>
      <w:r w:rsidRPr="00C64CEB">
        <w:rPr>
          <w:rFonts w:ascii="Calibri Light" w:hAnsi="Calibri Light" w:cs="Calibri Light"/>
          <w:sz w:val="24"/>
          <w:szCs w:val="24"/>
        </w:rPr>
        <w:t xml:space="preserve"> prayers and </w:t>
      </w:r>
      <w:proofErr w:type="spellStart"/>
      <w:r w:rsidRPr="00C64CEB">
        <w:rPr>
          <w:rFonts w:ascii="Calibri Light" w:hAnsi="Calibri Light" w:cs="Calibri Light"/>
          <w:sz w:val="24"/>
          <w:szCs w:val="24"/>
        </w:rPr>
        <w:t>Witr</w:t>
      </w:r>
      <w:proofErr w:type="spellEnd"/>
      <w:r w:rsidRPr="00C64CEB">
        <w:rPr>
          <w:rFonts w:ascii="Calibri Light" w:hAnsi="Calibri Light" w:cs="Calibri Light"/>
          <w:sz w:val="24"/>
          <w:szCs w:val="24"/>
        </w:rPr>
        <w:t xml:space="preserve"> prayers then continued by reading the Qur'an while waiting for the dawn prayer time. After performing morning prayers in congregation, it is continued with learning which starts at 4:30 to 5:45 after that it is continued with the morning roll call. After completing the morning roll call, the students are free to do their activities.</w:t>
      </w:r>
    </w:p>
    <w:p w14:paraId="53B2507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Some students go to campus, while others stay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This is because students who pursue dual education at the university are not allowed to go to campus.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are active students of Muhammadiyah University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this makes students have to bring assignments from campus to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and it makes students have to be smart to manage time and improve the quality of their learning. In improving the quality of learning, of course, the principle of effectiveness is needed, which in applying this principle cannot be separated from the role of teachers in the Al Manar Student Boarding School,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5388250A" w14:textId="795A68C6"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Analytically improving the quality of learning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at Muhammadiyah University </w:t>
      </w:r>
      <w:proofErr w:type="spellStart"/>
      <w:r w:rsidRPr="00C64CEB">
        <w:rPr>
          <w:rFonts w:ascii="Calibri Light" w:hAnsi="Calibri Light" w:cs="Calibri Light"/>
          <w:sz w:val="24"/>
          <w:szCs w:val="24"/>
        </w:rPr>
        <w:t>Ponororgo</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plays an important role in improving the effectiveness of student learning.</w:t>
      </w:r>
    </w:p>
    <w:p w14:paraId="5A20AEA5" w14:textId="243162C5" w:rsidR="00282223" w:rsidRPr="00C64CEB" w:rsidRDefault="00282223" w:rsidP="00EC7B69">
      <w:pPr>
        <w:spacing w:before="120" w:line="360" w:lineRule="auto"/>
        <w:ind w:left="284"/>
        <w:rPr>
          <w:rFonts w:ascii="Calibri Light" w:hAnsi="Calibri Light" w:cs="Calibri Light"/>
          <w:b/>
          <w:color w:val="A6A6A6" w:themeColor="background1" w:themeShade="A6"/>
          <w:sz w:val="24"/>
          <w:szCs w:val="24"/>
        </w:rPr>
      </w:pPr>
      <w:r w:rsidRPr="00C64CEB">
        <w:rPr>
          <w:rFonts w:ascii="Calibri Light" w:hAnsi="Calibri Light" w:cs="Calibri Light"/>
          <w:b/>
          <w:bCs/>
          <w:color w:val="000000" w:themeColor="text1"/>
          <w:sz w:val="24"/>
          <w:szCs w:val="24"/>
        </w:rPr>
        <w:t xml:space="preserve">Discussion </w:t>
      </w:r>
    </w:p>
    <w:p w14:paraId="1F0373A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Effectiveness at Al Manar Student Boarding School,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6279907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Effectiveness is a term that refers to the measurement of task outcomes or the successful achievement of goals. It is not often </w:t>
      </w:r>
      <w:proofErr w:type="spellStart"/>
      <w:r w:rsidRPr="00C64CEB">
        <w:rPr>
          <w:rFonts w:ascii="Calibri Light" w:hAnsi="Calibri Light" w:cs="Calibri Light"/>
          <w:sz w:val="24"/>
          <w:szCs w:val="24"/>
        </w:rPr>
        <w:t>recognised</w:t>
      </w:r>
      <w:proofErr w:type="spellEnd"/>
      <w:r w:rsidRPr="00C64CEB">
        <w:rPr>
          <w:rFonts w:ascii="Calibri Light" w:hAnsi="Calibri Light" w:cs="Calibri Light"/>
          <w:sz w:val="24"/>
          <w:szCs w:val="24"/>
        </w:rPr>
        <w:t xml:space="preserve"> that meaningful effectiveness also reflects the degree of success of objectives; efforts are considered effective when objectives are achieved. Learning is the process or effort that everyone makes to modify their </w:t>
      </w:r>
      <w:proofErr w:type="spellStart"/>
      <w:r w:rsidRPr="00C64CEB">
        <w:rPr>
          <w:rFonts w:ascii="Calibri Light" w:hAnsi="Calibri Light" w:cs="Calibri Light"/>
          <w:sz w:val="24"/>
          <w:szCs w:val="24"/>
        </w:rPr>
        <w:t>behaviour</w:t>
      </w:r>
      <w:proofErr w:type="spellEnd"/>
      <w:r w:rsidRPr="00C64CEB">
        <w:rPr>
          <w:rFonts w:ascii="Calibri Light" w:hAnsi="Calibri Light" w:cs="Calibri Light"/>
          <w:sz w:val="24"/>
          <w:szCs w:val="24"/>
        </w:rPr>
        <w:t xml:space="preserve"> in response to different learning materials. These changes may take the form of new information, abilities, attitudes, or positive values. Learning is an action or effort that people take to obtain new </w:t>
      </w:r>
      <w:proofErr w:type="spellStart"/>
      <w:r w:rsidRPr="00C64CEB">
        <w:rPr>
          <w:rFonts w:ascii="Calibri Light" w:hAnsi="Calibri Light" w:cs="Calibri Light"/>
          <w:sz w:val="24"/>
          <w:szCs w:val="24"/>
        </w:rPr>
        <w:t>behaviour</w:t>
      </w:r>
      <w:proofErr w:type="spellEnd"/>
      <w:r w:rsidRPr="00C64CEB">
        <w:rPr>
          <w:rFonts w:ascii="Calibri Light" w:hAnsi="Calibri Light" w:cs="Calibri Light"/>
          <w:sz w:val="24"/>
          <w:szCs w:val="24"/>
        </w:rPr>
        <w:t xml:space="preserve"> modifications, which may take the form of values, information, abilities, or constructive attitudes. (</w:t>
      </w:r>
      <w:proofErr w:type="spellStart"/>
      <w:r w:rsidRPr="00C64CEB">
        <w:rPr>
          <w:rFonts w:ascii="Calibri Light" w:hAnsi="Calibri Light" w:cs="Calibri Light"/>
          <w:sz w:val="24"/>
          <w:szCs w:val="24"/>
        </w:rPr>
        <w:t>Afifatu</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Rohmawati</w:t>
      </w:r>
      <w:proofErr w:type="spellEnd"/>
      <w:r w:rsidRPr="00C64CEB">
        <w:rPr>
          <w:rFonts w:ascii="Calibri Light" w:hAnsi="Calibri Light" w:cs="Calibri Light"/>
          <w:sz w:val="24"/>
          <w:szCs w:val="24"/>
        </w:rPr>
        <w:t xml:space="preserve">, 2015) </w:t>
      </w:r>
    </w:p>
    <w:p w14:paraId="6CA7C5D2"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success of the student learning process in relation to the specified learning objectives is measured by the effectiveness of learning, which can be produced through various efficient learning procedures. (Arif Fathurrahman1, Sumardi2, Adi E. Yusuf, 2019)</w:t>
      </w:r>
    </w:p>
    <w:p w14:paraId="7B5D0A0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Effective learning is critical to students' ability to fulfil specific learning objectives and deliver the best possible learning outcomes. Once the teaching and learning process is put into practice, learning effectiveness can be achieved through effort and is a worthwhile outcome. As a participant in the learning process,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is anticipated to gain knowledge and experience through well-designed instruction from the instructor who functions as a classroom manager and learning manager. Each learning experience must ensure that the outcome is aligned with the specified learning objectives.(Anwar Ramli1, Rahmatullah2, Inanna3, 2018).</w:t>
      </w:r>
    </w:p>
    <w:p w14:paraId="3B5617B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carried out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aims to develop the skills of reading the Qur'an and practical worship possessed by students of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According to the author's Research findings collected through observations and interviews at Al Manar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Islamic Boarding School and </w:t>
      </w:r>
      <w:proofErr w:type="spellStart"/>
      <w:r w:rsidRPr="00C64CEB">
        <w:rPr>
          <w:rFonts w:ascii="Calibri Light" w:hAnsi="Calibri Light" w:cs="Calibri Light"/>
          <w:sz w:val="24"/>
          <w:szCs w:val="24"/>
        </w:rPr>
        <w:t>Muammadiyah</w:t>
      </w:r>
      <w:proofErr w:type="spellEnd"/>
      <w:r w:rsidRPr="00C64CEB">
        <w:rPr>
          <w:rFonts w:ascii="Calibri Light" w:hAnsi="Calibri Light" w:cs="Calibri Light"/>
          <w:sz w:val="24"/>
          <w:szCs w:val="24"/>
        </w:rPr>
        <w:t xml:space="preserve"> University, Musyrifah increases the effectiveness of student </w:t>
      </w:r>
      <w:r w:rsidRPr="00C64CEB">
        <w:rPr>
          <w:rFonts w:ascii="Calibri Light" w:hAnsi="Calibri Light" w:cs="Calibri Light"/>
          <w:sz w:val="24"/>
          <w:szCs w:val="24"/>
        </w:rPr>
        <w:lastRenderedPageBreak/>
        <w:t xml:space="preserve">learning in several ways. According to one of the Musyrifah, Mudabbir/oh and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make the curriculum of Al Manar Islamic Boarding School.</w:t>
      </w:r>
    </w:p>
    <w:p w14:paraId="70D7ABD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has two curricula, namely the Tajweed learning curriculum and Practical Worship, Success in learning is greatly influenced by the curriculum, especially in PESMA. Of course, the curriculum is not set just to be used as a teaching tool. In fact, the curriculum is created and maintained to achieve learning objectives. As revealed by </w:t>
      </w: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from the following interview: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 learning there are two curricula, namely Tajweed and Practical Worship. Tajweed, such as reading the Qur'an, the laws of reading and </w:t>
      </w:r>
      <w:proofErr w:type="spellStart"/>
      <w:r w:rsidRPr="00C64CEB">
        <w:rPr>
          <w:rFonts w:ascii="Calibri Light" w:hAnsi="Calibri Light" w:cs="Calibri Light"/>
          <w:sz w:val="24"/>
          <w:szCs w:val="24"/>
        </w:rPr>
        <w:t>makhrijul</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huruf</w:t>
      </w:r>
      <w:proofErr w:type="spellEnd"/>
      <w:r w:rsidRPr="00C64CEB">
        <w:rPr>
          <w:rFonts w:ascii="Calibri Light" w:hAnsi="Calibri Light" w:cs="Calibri Light"/>
          <w:sz w:val="24"/>
          <w:szCs w:val="24"/>
        </w:rPr>
        <w:t xml:space="preserve"> (where letters come out). While Practical Worship, such as </w:t>
      </w:r>
      <w:proofErr w:type="spellStart"/>
      <w:r w:rsidRPr="00C64CEB">
        <w:rPr>
          <w:rFonts w:ascii="Calibri Light" w:hAnsi="Calibri Light" w:cs="Calibri Light"/>
          <w:sz w:val="24"/>
          <w:szCs w:val="24"/>
        </w:rPr>
        <w:t>thoharo</w:t>
      </w:r>
      <w:proofErr w:type="spellEnd"/>
      <w:r w:rsidRPr="00C64CEB">
        <w:rPr>
          <w:rFonts w:ascii="Calibri Light" w:hAnsi="Calibri Light" w:cs="Calibri Light"/>
          <w:sz w:val="24"/>
          <w:szCs w:val="24"/>
        </w:rPr>
        <w:t xml:space="preserve">, prayer procedures, and corpse management. </w:t>
      </w:r>
    </w:p>
    <w:p w14:paraId="1CE8C0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Evident from the aforementioned conversation that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offers two curricula for learning: firstly Tajweed and secondly Practical Worship, where many classes are taught using two curricula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The Tajweed curriculum learns about how to recite the Quran, learns the basic recitation of the Qur'an and learns about </w:t>
      </w:r>
      <w:proofErr w:type="spellStart"/>
      <w:r w:rsidRPr="00C64CEB">
        <w:rPr>
          <w:rFonts w:ascii="Calibri Light" w:hAnsi="Calibri Light" w:cs="Calibri Light"/>
          <w:sz w:val="24"/>
          <w:szCs w:val="24"/>
        </w:rPr>
        <w:t>makhrijul</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huruf</w:t>
      </w:r>
      <w:proofErr w:type="spellEnd"/>
      <w:r w:rsidRPr="00C64CEB">
        <w:rPr>
          <w:rFonts w:ascii="Calibri Light" w:hAnsi="Calibri Light" w:cs="Calibri Light"/>
          <w:sz w:val="24"/>
          <w:szCs w:val="24"/>
        </w:rPr>
        <w:t xml:space="preserve">. The second curriculum, Practical Worship, learns about </w:t>
      </w:r>
      <w:proofErr w:type="spellStart"/>
      <w:r w:rsidRPr="00C64CEB">
        <w:rPr>
          <w:rFonts w:ascii="Calibri Light" w:hAnsi="Calibri Light" w:cs="Calibri Light"/>
          <w:sz w:val="24"/>
          <w:szCs w:val="24"/>
        </w:rPr>
        <w:t>thoharoh</w:t>
      </w:r>
      <w:proofErr w:type="spellEnd"/>
      <w:r w:rsidRPr="00C64CEB">
        <w:rPr>
          <w:rFonts w:ascii="Calibri Light" w:hAnsi="Calibri Light" w:cs="Calibri Light"/>
          <w:sz w:val="24"/>
          <w:szCs w:val="24"/>
        </w:rPr>
        <w:t xml:space="preserve">, prayer procedures and corpse management. Students who have mastered the </w:t>
      </w:r>
      <w:proofErr w:type="spellStart"/>
      <w:r w:rsidRPr="00C64CEB">
        <w:rPr>
          <w:rFonts w:ascii="Calibri Light" w:hAnsi="Calibri Light" w:cs="Calibri Light"/>
          <w:sz w:val="24"/>
          <w:szCs w:val="24"/>
        </w:rPr>
        <w:t>toharoh</w:t>
      </w:r>
      <w:proofErr w:type="spellEnd"/>
      <w:r w:rsidRPr="00C64CEB">
        <w:rPr>
          <w:rFonts w:ascii="Calibri Light" w:hAnsi="Calibri Light" w:cs="Calibri Light"/>
          <w:sz w:val="24"/>
          <w:szCs w:val="24"/>
        </w:rPr>
        <w:t xml:space="preserve"> material then continue with the prayer procedures.</w:t>
      </w:r>
    </w:p>
    <w:p w14:paraId="281FAE9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Then students who have mastered </w:t>
      </w:r>
      <w:proofErr w:type="spellStart"/>
      <w:r w:rsidRPr="00C64CEB">
        <w:rPr>
          <w:rFonts w:ascii="Calibri Light" w:hAnsi="Calibri Light" w:cs="Calibri Light"/>
          <w:sz w:val="24"/>
          <w:szCs w:val="24"/>
        </w:rPr>
        <w:t>thoharoh</w:t>
      </w:r>
      <w:proofErr w:type="spellEnd"/>
      <w:r w:rsidRPr="00C64CEB">
        <w:rPr>
          <w:rFonts w:ascii="Calibri Light" w:hAnsi="Calibri Light" w:cs="Calibri Light"/>
          <w:sz w:val="24"/>
          <w:szCs w:val="24"/>
        </w:rPr>
        <w:t xml:space="preserve"> material and prayer procedures are continued to study corpse management material. In addition to the curriculum,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has several supporting materials, such as </w:t>
      </w:r>
      <w:proofErr w:type="spellStart"/>
      <w:r w:rsidRPr="00C64CEB">
        <w:rPr>
          <w:rFonts w:ascii="Calibri Light" w:hAnsi="Calibri Light" w:cs="Calibri Light"/>
          <w:sz w:val="24"/>
          <w:szCs w:val="24"/>
        </w:rPr>
        <w:t>adap</w:t>
      </w:r>
      <w:proofErr w:type="spellEnd"/>
      <w:r w:rsidRPr="00C64CEB">
        <w:rPr>
          <w:rFonts w:ascii="Calibri Light" w:hAnsi="Calibri Light" w:cs="Calibri Light"/>
          <w:sz w:val="24"/>
          <w:szCs w:val="24"/>
        </w:rPr>
        <w:t xml:space="preserve"> and leadership materials, Baitul </w:t>
      </w:r>
      <w:proofErr w:type="spellStart"/>
      <w:r w:rsidRPr="00C64CEB">
        <w:rPr>
          <w:rFonts w:ascii="Calibri Light" w:hAnsi="Calibri Light" w:cs="Calibri Light"/>
          <w:sz w:val="24"/>
          <w:szCs w:val="24"/>
        </w:rPr>
        <w:t>Arqam</w:t>
      </w:r>
      <w:proofErr w:type="spellEnd"/>
      <w:r w:rsidRPr="00C64CEB">
        <w:rPr>
          <w:rFonts w:ascii="Calibri Light" w:hAnsi="Calibri Light" w:cs="Calibri Light"/>
          <w:sz w:val="24"/>
          <w:szCs w:val="24"/>
        </w:rPr>
        <w:t xml:space="preserve"> (BA) materials. And the supporting materials are as follows;</w:t>
      </w:r>
    </w:p>
    <w:tbl>
      <w:tblPr>
        <w:tblStyle w:val="TableGrid"/>
        <w:tblW w:w="7933" w:type="dxa"/>
        <w:tblLook w:val="04A0" w:firstRow="1" w:lastRow="0" w:firstColumn="1" w:lastColumn="0" w:noHBand="0" w:noVBand="1"/>
      </w:tblPr>
      <w:tblGrid>
        <w:gridCol w:w="2689"/>
        <w:gridCol w:w="5244"/>
      </w:tblGrid>
      <w:tr w:rsidR="005B47CE" w:rsidRPr="00C64CEB" w14:paraId="6E15F4D2" w14:textId="77777777" w:rsidTr="005E49B0">
        <w:tc>
          <w:tcPr>
            <w:tcW w:w="2689" w:type="dxa"/>
            <w:shd w:val="clear" w:color="auto" w:fill="B2A1C7" w:themeFill="accent4" w:themeFillTint="99"/>
          </w:tcPr>
          <w:p w14:paraId="6279D9AE" w14:textId="77777777" w:rsidR="005B47CE" w:rsidRPr="00C64CEB" w:rsidRDefault="005B47CE" w:rsidP="005E49B0">
            <w:pPr>
              <w:spacing w:before="120"/>
              <w:ind w:left="22"/>
              <w:jc w:val="both"/>
              <w:rPr>
                <w:rFonts w:ascii="Calibri Light" w:hAnsi="Calibri Light" w:cs="Calibri Light"/>
                <w:sz w:val="24"/>
                <w:szCs w:val="24"/>
              </w:rPr>
            </w:pPr>
            <w:r w:rsidRPr="00C64CEB">
              <w:rPr>
                <w:rFonts w:ascii="Calibri Light" w:hAnsi="Calibri Light" w:cs="Calibri Light"/>
                <w:sz w:val="24"/>
                <w:szCs w:val="24"/>
              </w:rPr>
              <w:t>Supporting Materials</w:t>
            </w:r>
          </w:p>
        </w:tc>
        <w:tc>
          <w:tcPr>
            <w:tcW w:w="5244" w:type="dxa"/>
            <w:shd w:val="clear" w:color="auto" w:fill="B2A1C7" w:themeFill="accent4" w:themeFillTint="99"/>
          </w:tcPr>
          <w:p w14:paraId="77A0C797" w14:textId="77777777" w:rsidR="005B47CE" w:rsidRPr="00C64CEB" w:rsidRDefault="005B47CE" w:rsidP="005E49B0">
            <w:pPr>
              <w:spacing w:before="120"/>
              <w:ind w:left="2016"/>
              <w:jc w:val="both"/>
              <w:rPr>
                <w:rFonts w:ascii="Calibri Light" w:hAnsi="Calibri Light" w:cs="Calibri Light"/>
                <w:sz w:val="24"/>
                <w:szCs w:val="24"/>
              </w:rPr>
            </w:pPr>
            <w:r w:rsidRPr="00C64CEB">
              <w:rPr>
                <w:rFonts w:ascii="Calibri Light" w:hAnsi="Calibri Light" w:cs="Calibri Light"/>
                <w:sz w:val="24"/>
                <w:szCs w:val="24"/>
              </w:rPr>
              <w:t>Include</w:t>
            </w:r>
          </w:p>
        </w:tc>
      </w:tr>
      <w:tr w:rsidR="005B47CE" w:rsidRPr="00C64CEB" w14:paraId="6347177C" w14:textId="77777777" w:rsidTr="005E49B0">
        <w:tc>
          <w:tcPr>
            <w:tcW w:w="2689" w:type="dxa"/>
          </w:tcPr>
          <w:p w14:paraId="5B5E1DFD"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Aqidah material</w:t>
            </w:r>
          </w:p>
        </w:tc>
        <w:tc>
          <w:tcPr>
            <w:tcW w:w="5244" w:type="dxa"/>
          </w:tcPr>
          <w:p w14:paraId="44B15CEF"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Knowing Allah, knowing Islam and knowing the Messenger of Allah</w:t>
            </w:r>
          </w:p>
        </w:tc>
      </w:tr>
      <w:tr w:rsidR="005B47CE" w:rsidRPr="00C64CEB" w14:paraId="1AAAEF27" w14:textId="77777777" w:rsidTr="005E49B0">
        <w:tc>
          <w:tcPr>
            <w:tcW w:w="2689" w:type="dxa"/>
          </w:tcPr>
          <w:p w14:paraId="395CE802"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Akhlaq material</w:t>
            </w:r>
          </w:p>
        </w:tc>
        <w:tc>
          <w:tcPr>
            <w:tcW w:w="5244" w:type="dxa"/>
          </w:tcPr>
          <w:p w14:paraId="3C3D6726"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 xml:space="preserve">Akhlaq to study, </w:t>
            </w:r>
            <w:proofErr w:type="spellStart"/>
            <w:r w:rsidRPr="00C64CEB">
              <w:rPr>
                <w:rFonts w:ascii="Calibri Light" w:hAnsi="Calibri Light" w:cs="Calibri Light"/>
                <w:sz w:val="24"/>
                <w:szCs w:val="24"/>
              </w:rPr>
              <w:t>akhlaq</w:t>
            </w:r>
            <w:proofErr w:type="spellEnd"/>
            <w:r w:rsidRPr="00C64CEB">
              <w:rPr>
                <w:rFonts w:ascii="Calibri Light" w:hAnsi="Calibri Light" w:cs="Calibri Light"/>
                <w:sz w:val="24"/>
                <w:szCs w:val="24"/>
              </w:rPr>
              <w:t xml:space="preserve"> to </w:t>
            </w:r>
            <w:proofErr w:type="spellStart"/>
            <w:r w:rsidRPr="00C64CEB">
              <w:rPr>
                <w:rFonts w:ascii="Calibri Light" w:hAnsi="Calibri Light" w:cs="Calibri Light"/>
                <w:sz w:val="24"/>
                <w:szCs w:val="24"/>
              </w:rPr>
              <w:t>socialise</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akhlaq</w:t>
            </w:r>
            <w:proofErr w:type="spellEnd"/>
            <w:r w:rsidRPr="00C64CEB">
              <w:rPr>
                <w:rFonts w:ascii="Calibri Light" w:hAnsi="Calibri Light" w:cs="Calibri Light"/>
                <w:sz w:val="24"/>
                <w:szCs w:val="24"/>
              </w:rPr>
              <w:t xml:space="preserve"> to dress, and </w:t>
            </w:r>
            <w:proofErr w:type="spellStart"/>
            <w:r w:rsidRPr="00C64CEB">
              <w:rPr>
                <w:rFonts w:ascii="Calibri Light" w:hAnsi="Calibri Light" w:cs="Calibri Light"/>
                <w:sz w:val="24"/>
                <w:szCs w:val="24"/>
              </w:rPr>
              <w:t>aklaq</w:t>
            </w:r>
            <w:proofErr w:type="spellEnd"/>
            <w:r w:rsidRPr="00C64CEB">
              <w:rPr>
                <w:rFonts w:ascii="Calibri Light" w:hAnsi="Calibri Light" w:cs="Calibri Light"/>
                <w:sz w:val="24"/>
                <w:szCs w:val="24"/>
              </w:rPr>
              <w:t xml:space="preserve"> to both parents</w:t>
            </w:r>
          </w:p>
        </w:tc>
      </w:tr>
      <w:tr w:rsidR="005B47CE" w:rsidRPr="00C64CEB" w14:paraId="2864A08C" w14:textId="77777777" w:rsidTr="005E49B0">
        <w:tc>
          <w:tcPr>
            <w:tcW w:w="2689" w:type="dxa"/>
          </w:tcPr>
          <w:p w14:paraId="2AA5768C"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Self-management material</w:t>
            </w:r>
          </w:p>
        </w:tc>
        <w:tc>
          <w:tcPr>
            <w:tcW w:w="5244" w:type="dxa"/>
          </w:tcPr>
          <w:p w14:paraId="28C1A85C"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Become a disciplined person, become a pious person, and become a useful person</w:t>
            </w:r>
          </w:p>
        </w:tc>
      </w:tr>
      <w:tr w:rsidR="005B47CE" w:rsidRPr="00C64CEB" w14:paraId="3A891EEA" w14:textId="77777777" w:rsidTr="005E49B0">
        <w:tc>
          <w:tcPr>
            <w:tcW w:w="2689" w:type="dxa"/>
          </w:tcPr>
          <w:p w14:paraId="376FED82" w14:textId="77777777" w:rsidR="005B47CE" w:rsidRPr="00C64CEB" w:rsidRDefault="005B47CE" w:rsidP="005E49B0">
            <w:pPr>
              <w:spacing w:before="120"/>
              <w:jc w:val="both"/>
              <w:rPr>
                <w:rFonts w:ascii="Calibri Light" w:hAnsi="Calibri Light" w:cs="Calibri Light"/>
                <w:b/>
                <w:bCs/>
                <w:sz w:val="24"/>
                <w:szCs w:val="24"/>
              </w:rPr>
            </w:pPr>
            <w:proofErr w:type="spellStart"/>
            <w:r w:rsidRPr="00C64CEB">
              <w:rPr>
                <w:rFonts w:ascii="Calibri Light" w:hAnsi="Calibri Light" w:cs="Calibri Light"/>
                <w:b/>
                <w:bCs/>
                <w:sz w:val="24"/>
                <w:szCs w:val="24"/>
              </w:rPr>
              <w:t>Tadabbur</w:t>
            </w:r>
            <w:proofErr w:type="spellEnd"/>
            <w:r w:rsidRPr="00C64CEB">
              <w:rPr>
                <w:rFonts w:ascii="Calibri Light" w:hAnsi="Calibri Light" w:cs="Calibri Light"/>
                <w:b/>
                <w:bCs/>
                <w:sz w:val="24"/>
                <w:szCs w:val="24"/>
              </w:rPr>
              <w:t xml:space="preserve"> material</w:t>
            </w:r>
          </w:p>
        </w:tc>
        <w:tc>
          <w:tcPr>
            <w:tcW w:w="5244" w:type="dxa"/>
          </w:tcPr>
          <w:p w14:paraId="5BF7551D"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Competing in goodness, being together with Allah, repentance, and honesty</w:t>
            </w:r>
          </w:p>
        </w:tc>
      </w:tr>
    </w:tbl>
    <w:p w14:paraId="3973C7A2" w14:textId="77777777" w:rsidR="005B47CE" w:rsidRPr="00C64CEB" w:rsidRDefault="005B47CE" w:rsidP="005B47CE">
      <w:pPr>
        <w:jc w:val="both"/>
        <w:rPr>
          <w:rFonts w:ascii="Calibri Light" w:hAnsi="Calibri Light" w:cs="Calibri Light"/>
          <w:sz w:val="24"/>
          <w:szCs w:val="24"/>
        </w:rPr>
      </w:pPr>
    </w:p>
    <w:p w14:paraId="29BE566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quality of learning from individuals who have not been able to adjust to the Al Manar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environment because they are still bound by the routine of Al Manar Islamic Boarding School is one of the issues that arise in the Al Manar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environment.</w:t>
      </w:r>
    </w:p>
    <w:p w14:paraId="0605DBB4"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Analysing</w:t>
      </w:r>
      <w:proofErr w:type="spellEnd"/>
      <w:r w:rsidRPr="00C64CEB">
        <w:rPr>
          <w:rFonts w:ascii="Calibri Light" w:hAnsi="Calibri Light" w:cs="Calibri Light"/>
          <w:sz w:val="24"/>
          <w:szCs w:val="24"/>
        </w:rPr>
        <w:t xml:space="preserve"> the implementation of learning activities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conversations What actually happens is that some students continue to learn at a slower pace, others do not follow </w:t>
      </w:r>
      <w:proofErr w:type="spellStart"/>
      <w:r w:rsidRPr="00C64CEB">
        <w:rPr>
          <w:rFonts w:ascii="Calibri Light" w:hAnsi="Calibri Light" w:cs="Calibri Light"/>
          <w:sz w:val="24"/>
          <w:szCs w:val="24"/>
        </w:rPr>
        <w:t>Musyrif's</w:t>
      </w:r>
      <w:proofErr w:type="spellEnd"/>
      <w:r w:rsidRPr="00C64CEB">
        <w:rPr>
          <w:rFonts w:ascii="Calibri Light" w:hAnsi="Calibri Light" w:cs="Calibri Light"/>
          <w:sz w:val="24"/>
          <w:szCs w:val="24"/>
        </w:rPr>
        <w:t xml:space="preserve"> instructions, yet others learn very little. </w:t>
      </w:r>
    </w:p>
    <w:p w14:paraId="29CA4EE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According to Ema </w:t>
      </w:r>
      <w:proofErr w:type="spellStart"/>
      <w:r w:rsidRPr="00C64CEB">
        <w:rPr>
          <w:rFonts w:ascii="Calibri Light" w:hAnsi="Calibri Light" w:cs="Calibri Light"/>
          <w:sz w:val="24"/>
          <w:szCs w:val="24"/>
        </w:rPr>
        <w:t>Trya</w:t>
      </w:r>
      <w:proofErr w:type="spellEnd"/>
      <w:r w:rsidRPr="00C64CEB">
        <w:rPr>
          <w:rFonts w:ascii="Calibri Light" w:hAnsi="Calibri Light" w:cs="Calibri Light"/>
          <w:sz w:val="24"/>
          <w:szCs w:val="24"/>
        </w:rPr>
        <w:t xml:space="preserve"> Ningsih's disclosure in a subsequent interview: "The problem with learning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 my own class is that certain students still lack the passion to learn, which makes them slow learners. Sometimes, the ones I teach become impatient and stop participating in continuous lessons".</w:t>
      </w:r>
    </w:p>
    <w:p w14:paraId="5141A47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interview, it is evident that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faces challenges with learning, such as ineffective instruction, poor time management, instances of lazy students during class, and tardiness. She added that some students leave the study area during class because they are in a hurry to take care of their personal issues. </w:t>
      </w:r>
    </w:p>
    <w:p w14:paraId="5E4F846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According to a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the learning is effective and adaptable. According to Salma </w:t>
      </w:r>
      <w:proofErr w:type="spellStart"/>
      <w:r w:rsidRPr="00C64CEB">
        <w:rPr>
          <w:rFonts w:ascii="Calibri Light" w:hAnsi="Calibri Light" w:cs="Calibri Light"/>
          <w:sz w:val="24"/>
          <w:szCs w:val="24"/>
        </w:rPr>
        <w:t>Fauziyah's</w:t>
      </w:r>
      <w:proofErr w:type="spellEnd"/>
      <w:r w:rsidRPr="00C64CEB">
        <w:rPr>
          <w:rFonts w:ascii="Calibri Light" w:hAnsi="Calibri Light" w:cs="Calibri Light"/>
          <w:sz w:val="24"/>
          <w:szCs w:val="24"/>
        </w:rPr>
        <w:t xml:space="preserve"> statement from the next interview: "When I teach, the analytical effectiveness of the learning that </w:t>
      </w:r>
      <w:r w:rsidRPr="00C64CEB">
        <w:rPr>
          <w:rFonts w:ascii="Calibri Light" w:hAnsi="Calibri Light" w:cs="Calibri Light"/>
          <w:sz w:val="24"/>
          <w:szCs w:val="24"/>
        </w:rPr>
        <w:lastRenderedPageBreak/>
        <w:t>occurs is sometimes satisfactory and sometimes unsatisfactory because the students at the time of the learning there are tired thinking about college obligations, so it is flexible".</w:t>
      </w:r>
    </w:p>
    <w:p w14:paraId="2B976A7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it is clear from the aforementioned interview that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courses affect learning growth and efficacy. One of the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who participated in the following interview also expressed this: "I sometimes skip classes to do coursework, and I sometimes take part in </w:t>
      </w:r>
      <w:proofErr w:type="spellStart"/>
      <w:r w:rsidRPr="00C64CEB">
        <w:rPr>
          <w:rFonts w:ascii="Calibri Light" w:hAnsi="Calibri Light" w:cs="Calibri Light"/>
          <w:sz w:val="24"/>
          <w:szCs w:val="24"/>
        </w:rPr>
        <w:t>organisational</w:t>
      </w:r>
      <w:proofErr w:type="spellEnd"/>
      <w:r w:rsidRPr="00C64CEB">
        <w:rPr>
          <w:rFonts w:ascii="Calibri Light" w:hAnsi="Calibri Light" w:cs="Calibri Light"/>
          <w:sz w:val="24"/>
          <w:szCs w:val="24"/>
        </w:rPr>
        <w:t xml:space="preserve"> activities".</w:t>
      </w:r>
    </w:p>
    <w:p w14:paraId="6ADB30A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effectiveness of learning greatly impacts one's growth, particularly the education received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at Al Manar Student Boarding School </w:t>
      </w:r>
      <w:proofErr w:type="spellStart"/>
      <w:r w:rsidRPr="00C64CEB">
        <w:rPr>
          <w:rFonts w:ascii="Calibri Light" w:hAnsi="Calibri Light" w:cs="Calibri Light"/>
          <w:sz w:val="24"/>
          <w:szCs w:val="24"/>
        </w:rPr>
        <w:t>utilise</w:t>
      </w:r>
      <w:proofErr w:type="spellEnd"/>
      <w:r w:rsidRPr="00C64CEB">
        <w:rPr>
          <w:rFonts w:ascii="Calibri Light" w:hAnsi="Calibri Light" w:cs="Calibri Light"/>
          <w:sz w:val="24"/>
          <w:szCs w:val="24"/>
        </w:rPr>
        <w:t xml:space="preserve"> their assignments as justification to skip classes. But other students - such as those in the following interviews - do not engage in class because they lack the motivation to learn and the ability to </w:t>
      </w:r>
      <w:proofErr w:type="spellStart"/>
      <w:r w:rsidRPr="00C64CEB">
        <w:rPr>
          <w:rFonts w:ascii="Calibri Light" w:hAnsi="Calibri Light" w:cs="Calibri Light"/>
          <w:sz w:val="24"/>
          <w:szCs w:val="24"/>
        </w:rPr>
        <w:t>organise</w:t>
      </w:r>
      <w:proofErr w:type="spellEnd"/>
      <w:r w:rsidRPr="00C64CEB">
        <w:rPr>
          <w:rFonts w:ascii="Calibri Light" w:hAnsi="Calibri Light" w:cs="Calibri Light"/>
          <w:sz w:val="24"/>
          <w:szCs w:val="24"/>
        </w:rPr>
        <w:t xml:space="preserve"> their time. "My homework is usually done at night, which interferes with my studies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because I often catch the dateline and wake up slowly in the morning and the spirit of learning is lacking".</w:t>
      </w:r>
    </w:p>
    <w:p w14:paraId="75E6CBC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Evidence from the interviews that students struggle when they have a deadline for their assignments and complete them at night, which is in accordance with the instructions given by Al Manar Boarding School. In addition, this makes students stay up late and wake up slowly, which makes some students late for class following the morning prayer.</w:t>
      </w:r>
    </w:p>
    <w:p w14:paraId="3223E8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Some of the procedures carried out by Musyrifah when there are students who are less effective in learning in the learning of Practical Worship and Tajweed at Al Manar Student Boarding School, Muhammadiyah University of </w:t>
      </w:r>
      <w:proofErr w:type="spellStart"/>
      <w:r w:rsidRPr="00C64CEB">
        <w:rPr>
          <w:rFonts w:ascii="Calibri Light" w:hAnsi="Calibri Light" w:cs="Calibri Light"/>
          <w:sz w:val="24"/>
          <w:szCs w:val="24"/>
        </w:rPr>
        <w:t>Ponororgo</w:t>
      </w:r>
      <w:proofErr w:type="spellEnd"/>
      <w:r w:rsidRPr="00C64CEB">
        <w:rPr>
          <w:rFonts w:ascii="Calibri Light" w:hAnsi="Calibri Light" w:cs="Calibri Light"/>
          <w:sz w:val="24"/>
          <w:szCs w:val="24"/>
        </w:rPr>
        <w:t xml:space="preserve">, as Wati revealed: "To educate students and make my lessons more useful for them, I often assign </w:t>
      </w:r>
      <w:proofErr w:type="spellStart"/>
      <w:r w:rsidRPr="00C64CEB">
        <w:rPr>
          <w:rFonts w:ascii="Calibri Light" w:hAnsi="Calibri Light" w:cs="Calibri Light"/>
          <w:sz w:val="24"/>
          <w:szCs w:val="24"/>
        </w:rPr>
        <w:t>memorisation</w:t>
      </w:r>
      <w:proofErr w:type="spellEnd"/>
      <w:r w:rsidRPr="00C64CEB">
        <w:rPr>
          <w:rFonts w:ascii="Calibri Light" w:hAnsi="Calibri Light" w:cs="Calibri Light"/>
          <w:sz w:val="24"/>
          <w:szCs w:val="24"/>
        </w:rPr>
        <w:t xml:space="preserve"> to those who come late when I lecture. Regarding what I do to encourage students to be excited about learning, there are two approaches: first, I manage the class, and second, I make sure that students do not miss class, which scares them and helps them focus during class".</w:t>
      </w:r>
    </w:p>
    <w:p w14:paraId="268E2B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above interview well </w:t>
      </w:r>
      <w:proofErr w:type="spellStart"/>
      <w:r w:rsidRPr="00C64CEB">
        <w:rPr>
          <w:rFonts w:ascii="Calibri Light" w:hAnsi="Calibri Light" w:cs="Calibri Light"/>
          <w:sz w:val="24"/>
          <w:szCs w:val="24"/>
        </w:rPr>
        <w:t>recognised</w:t>
      </w:r>
      <w:proofErr w:type="spellEnd"/>
      <w:r w:rsidRPr="00C64CEB">
        <w:rPr>
          <w:rFonts w:ascii="Calibri Light" w:hAnsi="Calibri Light" w:cs="Calibri Light"/>
          <w:sz w:val="24"/>
          <w:szCs w:val="24"/>
        </w:rPr>
        <w:t xml:space="preserve"> that one of the learning challenges Musyrifah has is the ineffectiveness of students learning and applying what they have learnt. Giving rewards or consequences to students for poor recall related to the lessons she teaches is one of the therapies, she claims. </w:t>
      </w:r>
    </w:p>
    <w:p w14:paraId="371A9B9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Physical sanctions While she acknowledges that punishing students is wrong, she claims that other forms of discipline that are beneficial and instructive are acceptable. According to him, there are two methods for students at </w:t>
      </w:r>
      <w:proofErr w:type="spellStart"/>
      <w:r w:rsidRPr="00C64CEB">
        <w:rPr>
          <w:rFonts w:ascii="Calibri Light" w:hAnsi="Calibri Light" w:cs="Calibri Light"/>
          <w:sz w:val="24"/>
          <w:szCs w:val="24"/>
        </w:rPr>
        <w:t>Peesma</w:t>
      </w:r>
      <w:proofErr w:type="spellEnd"/>
      <w:r w:rsidRPr="00C64CEB">
        <w:rPr>
          <w:rFonts w:ascii="Calibri Light" w:hAnsi="Calibri Light" w:cs="Calibri Light"/>
          <w:sz w:val="24"/>
          <w:szCs w:val="24"/>
        </w:rPr>
        <w:t xml:space="preserve"> Al Manar to get excited about the learning process. The first is monitoring students during class activities; the second is encouraging students to attend classes and giving them reasons to do so. The aim is to monitor and increase students' motivation.</w:t>
      </w:r>
    </w:p>
    <w:p w14:paraId="12CEAAB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As expressed by Ema in a subsequent interview, one of the functions of some </w:t>
      </w:r>
      <w:proofErr w:type="spellStart"/>
      <w:r w:rsidRPr="00C64CEB">
        <w:rPr>
          <w:rFonts w:ascii="Calibri Light" w:hAnsi="Calibri Light" w:cs="Calibri Light"/>
          <w:sz w:val="24"/>
          <w:szCs w:val="24"/>
        </w:rPr>
        <w:t>musyrifahs</w:t>
      </w:r>
      <w:proofErr w:type="spellEnd"/>
      <w:r w:rsidRPr="00C64CEB">
        <w:rPr>
          <w:rFonts w:ascii="Calibri Light" w:hAnsi="Calibri Light" w:cs="Calibri Light"/>
          <w:sz w:val="24"/>
          <w:szCs w:val="24"/>
        </w:rPr>
        <w:t xml:space="preserve"> is to offer guidance: "When a student participates in continuing education less successfully,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or ah generally chastises them and offers guidance. The purpose of giving advice and reprimands is to help students reflect so that they can continue to be productive learners in the future.".</w:t>
      </w:r>
    </w:p>
    <w:p w14:paraId="1D7832A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This is closely related to the function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When offered guidance or advice, students try to adjust themselves to avoid repeating their mistakes. If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cannot teach at the appointed time, he can reschedule the study period according to the agreement between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and ah, so that another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will fill in for him at the absent time. Ayu expressed this in the following interview:</w:t>
      </w:r>
    </w:p>
    <w:p w14:paraId="273C1A6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At times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will have a new schedule to ensure that studying is not skipped as he/she cannot stop teaching. To speed up the students' study time, another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will take his position for the set schedule.</w:t>
      </w:r>
    </w:p>
    <w:p w14:paraId="47CD537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above interview it is clear that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who is unable to complete the study schedule will have his teaching schedule filled at another time. He underlined that other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will cover the empty schedule to smoothen the study time at Al Manar Student Boarding School. </w:t>
      </w:r>
    </w:p>
    <w:p w14:paraId="2B0877C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 xml:space="preserve">The history of students living in Al Manar Student Boarding School contains different racial, ethnic, and cultural groups. The majority of students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come from villages; before moving to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they lived in boarding houses, rented houses, BTN, and, in some cases, families in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They have different motivations for staying at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Mahasiswa</w:t>
      </w:r>
      <w:proofErr w:type="spellEnd"/>
      <w:r w:rsidRPr="00C64CEB">
        <w:rPr>
          <w:rFonts w:ascii="Calibri Light" w:hAnsi="Calibri Light" w:cs="Calibri Light"/>
          <w:sz w:val="24"/>
          <w:szCs w:val="24"/>
        </w:rPr>
        <w:t xml:space="preserve"> Al Manar, but most students have the same reason because it is a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at Muhammadiyah University of </w:t>
      </w:r>
      <w:proofErr w:type="spellStart"/>
      <w:r w:rsidRPr="00C64CEB">
        <w:rPr>
          <w:rFonts w:ascii="Calibri Light" w:hAnsi="Calibri Light" w:cs="Calibri Light"/>
          <w:sz w:val="24"/>
          <w:szCs w:val="24"/>
        </w:rPr>
        <w:t>Ponororgo</w:t>
      </w:r>
      <w:proofErr w:type="spellEnd"/>
      <w:r w:rsidRPr="00C64CEB">
        <w:rPr>
          <w:rFonts w:ascii="Calibri Light" w:hAnsi="Calibri Light" w:cs="Calibri Light"/>
          <w:sz w:val="24"/>
          <w:szCs w:val="24"/>
        </w:rPr>
        <w:t xml:space="preserve"> that must be followed.</w:t>
      </w:r>
    </w:p>
    <w:p w14:paraId="7EE76B1F"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Students living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revealed that their academic performance improved during their stay in the dormitory. </w:t>
      </w:r>
      <w:proofErr w:type="spellStart"/>
      <w:r w:rsidRPr="00C64CEB">
        <w:rPr>
          <w:rFonts w:ascii="Calibri Light" w:hAnsi="Calibri Light" w:cs="Calibri Light"/>
          <w:sz w:val="24"/>
          <w:szCs w:val="24"/>
        </w:rPr>
        <w:t>Apriliana</w:t>
      </w:r>
      <w:proofErr w:type="spellEnd"/>
      <w:r w:rsidRPr="00C64CEB">
        <w:rPr>
          <w:rFonts w:ascii="Calibri Light" w:hAnsi="Calibri Light" w:cs="Calibri Light"/>
          <w:sz w:val="24"/>
          <w:szCs w:val="24"/>
        </w:rPr>
        <w:t xml:space="preserve"> said in the interview that followed: "I learnt a lot and gained experience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Of course, the quality of learning improved because I didn't study much when I lived in the boarding house; I only studied when I got assignments from the campus.".</w:t>
      </w:r>
    </w:p>
    <w:p w14:paraId="0F058B1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findings of the previous interview, it can be said that students could not fully </w:t>
      </w:r>
      <w:proofErr w:type="spellStart"/>
      <w:r w:rsidRPr="00C64CEB">
        <w:rPr>
          <w:rFonts w:ascii="Calibri Light" w:hAnsi="Calibri Light" w:cs="Calibri Light"/>
          <w:sz w:val="24"/>
          <w:szCs w:val="24"/>
        </w:rPr>
        <w:t>utilise</w:t>
      </w:r>
      <w:proofErr w:type="spellEnd"/>
      <w:r w:rsidRPr="00C64CEB">
        <w:rPr>
          <w:rFonts w:ascii="Calibri Light" w:hAnsi="Calibri Light" w:cs="Calibri Light"/>
          <w:sz w:val="24"/>
          <w:szCs w:val="24"/>
        </w:rPr>
        <w:t xml:space="preserve"> their education before moving to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Due to the educational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offered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analytical learning efficacy increased while they were there. Apart from the educational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led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also provide coaching to help develop religious character and establish collective prayers and other religious practices. </w:t>
      </w:r>
    </w:p>
    <w:p w14:paraId="62B48F98"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have progressed in a number of areas, including learning effectiveness.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are accustomed to religious practices such as reading the Quran every day, Al </w:t>
      </w:r>
      <w:proofErr w:type="spellStart"/>
      <w:r w:rsidRPr="00C64CEB">
        <w:rPr>
          <w:rFonts w:ascii="Calibri Light" w:hAnsi="Calibri Light" w:cs="Calibri Light"/>
          <w:sz w:val="24"/>
          <w:szCs w:val="24"/>
        </w:rPr>
        <w:t>Ma'surat</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cultum</w:t>
      </w:r>
      <w:proofErr w:type="spellEnd"/>
      <w:r w:rsidRPr="00C64CEB">
        <w:rPr>
          <w:rFonts w:ascii="Calibri Light" w:hAnsi="Calibri Light" w:cs="Calibri Light"/>
          <w:sz w:val="24"/>
          <w:szCs w:val="24"/>
        </w:rPr>
        <w:t xml:space="preserve"> following Maghrib prayer, and other religions. This has been felt by students since they lived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at Muhammadiyah University </w:t>
      </w:r>
      <w:proofErr w:type="spellStart"/>
      <w:r w:rsidRPr="00C64CEB">
        <w:rPr>
          <w:rFonts w:ascii="Calibri Light" w:hAnsi="Calibri Light" w:cs="Calibri Light"/>
          <w:sz w:val="24"/>
          <w:szCs w:val="24"/>
        </w:rPr>
        <w:t>Ponororgo</w:t>
      </w:r>
      <w:proofErr w:type="spellEnd"/>
      <w:r w:rsidRPr="00C64CEB">
        <w:rPr>
          <w:rFonts w:ascii="Calibri Light" w:hAnsi="Calibri Light" w:cs="Calibri Light"/>
          <w:sz w:val="24"/>
          <w:szCs w:val="24"/>
        </w:rPr>
        <w:t>.</w:t>
      </w:r>
    </w:p>
    <w:p w14:paraId="43F5AF8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following is a diagram of the development of learning effectiveness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 students.</w:t>
      </w:r>
    </w:p>
    <w:p w14:paraId="435CC5A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noProof/>
          <w:sz w:val="24"/>
          <w:szCs w:val="24"/>
        </w:rPr>
        <w:drawing>
          <wp:anchor distT="0" distB="0" distL="114300" distR="114300" simplePos="0" relativeHeight="251659264" behindDoc="0" locked="0" layoutInCell="1" allowOverlap="1" wp14:anchorId="5A5FD6AF" wp14:editId="3080CE12">
            <wp:simplePos x="0" y="0"/>
            <wp:positionH relativeFrom="column">
              <wp:posOffset>2399</wp:posOffset>
            </wp:positionH>
            <wp:positionV relativeFrom="paragraph">
              <wp:posOffset>1764</wp:posOffset>
            </wp:positionV>
            <wp:extent cx="6011686" cy="2901244"/>
            <wp:effectExtent l="0" t="0" r="0" b="0"/>
            <wp:wrapNone/>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margin">
              <wp14:pctWidth>0</wp14:pctWidth>
            </wp14:sizeRelH>
            <wp14:sizeRelV relativeFrom="margin">
              <wp14:pctHeight>0</wp14:pctHeight>
            </wp14:sizeRelV>
          </wp:anchor>
        </w:drawing>
      </w:r>
    </w:p>
    <w:p w14:paraId="5917AD86" w14:textId="77777777" w:rsidR="005B47CE" w:rsidRPr="00C64CEB" w:rsidRDefault="005B47CE" w:rsidP="005B47CE">
      <w:pPr>
        <w:jc w:val="both"/>
        <w:rPr>
          <w:rFonts w:ascii="Calibri Light" w:hAnsi="Calibri Light" w:cs="Calibri Light"/>
          <w:sz w:val="24"/>
          <w:szCs w:val="24"/>
        </w:rPr>
      </w:pPr>
    </w:p>
    <w:p w14:paraId="7C68D24E" w14:textId="77777777" w:rsidR="005B47CE" w:rsidRPr="00C64CEB" w:rsidRDefault="005B47CE" w:rsidP="005B47CE">
      <w:pPr>
        <w:jc w:val="both"/>
        <w:rPr>
          <w:rFonts w:ascii="Calibri Light" w:hAnsi="Calibri Light" w:cs="Calibri Light"/>
          <w:sz w:val="24"/>
          <w:szCs w:val="24"/>
        </w:rPr>
      </w:pPr>
    </w:p>
    <w:p w14:paraId="5C58F85D" w14:textId="77777777" w:rsidR="005B47CE" w:rsidRPr="00C64CEB" w:rsidRDefault="005B47CE" w:rsidP="005B47CE">
      <w:pPr>
        <w:jc w:val="both"/>
        <w:rPr>
          <w:rFonts w:ascii="Calibri Light" w:hAnsi="Calibri Light" w:cs="Calibri Light"/>
          <w:sz w:val="24"/>
          <w:szCs w:val="24"/>
        </w:rPr>
      </w:pPr>
    </w:p>
    <w:p w14:paraId="5C3CF5B4" w14:textId="77777777" w:rsidR="005B47CE" w:rsidRPr="00C64CEB" w:rsidRDefault="005B47CE" w:rsidP="005B47CE">
      <w:pPr>
        <w:jc w:val="both"/>
        <w:rPr>
          <w:rFonts w:ascii="Calibri Light" w:hAnsi="Calibri Light" w:cs="Calibri Light"/>
          <w:color w:val="FF0000"/>
          <w:sz w:val="24"/>
          <w:szCs w:val="24"/>
        </w:rPr>
      </w:pPr>
    </w:p>
    <w:p w14:paraId="29AAE624" w14:textId="77777777" w:rsidR="005B47CE" w:rsidRPr="00C64CEB" w:rsidRDefault="005B47CE" w:rsidP="005B47CE">
      <w:pPr>
        <w:jc w:val="both"/>
        <w:rPr>
          <w:rFonts w:ascii="Calibri Light" w:hAnsi="Calibri Light" w:cs="Calibri Light"/>
          <w:color w:val="FF0000"/>
          <w:sz w:val="24"/>
          <w:szCs w:val="24"/>
        </w:rPr>
      </w:pPr>
    </w:p>
    <w:p w14:paraId="1C4BAE33" w14:textId="77777777" w:rsidR="005B47CE" w:rsidRPr="00C64CEB" w:rsidRDefault="005B47CE" w:rsidP="005B47CE">
      <w:pPr>
        <w:jc w:val="both"/>
        <w:rPr>
          <w:rFonts w:ascii="Calibri Light" w:hAnsi="Calibri Light" w:cs="Calibri Light"/>
          <w:color w:val="FF0000"/>
          <w:sz w:val="24"/>
          <w:szCs w:val="24"/>
        </w:rPr>
      </w:pPr>
    </w:p>
    <w:p w14:paraId="1E669A12" w14:textId="77777777" w:rsidR="005B47CE" w:rsidRPr="00C64CEB" w:rsidRDefault="005B47CE" w:rsidP="005B47CE">
      <w:pPr>
        <w:jc w:val="both"/>
        <w:rPr>
          <w:rFonts w:ascii="Calibri Light" w:hAnsi="Calibri Light" w:cs="Calibri Light"/>
          <w:color w:val="FF0000"/>
          <w:sz w:val="24"/>
          <w:szCs w:val="24"/>
        </w:rPr>
      </w:pPr>
    </w:p>
    <w:p w14:paraId="61315936" w14:textId="77777777" w:rsidR="005B47CE" w:rsidRPr="00C64CEB" w:rsidRDefault="005B47CE" w:rsidP="005B47CE">
      <w:pPr>
        <w:jc w:val="both"/>
        <w:rPr>
          <w:rFonts w:ascii="Calibri Light" w:hAnsi="Calibri Light" w:cs="Calibri Light"/>
          <w:color w:val="FF0000"/>
          <w:sz w:val="24"/>
          <w:szCs w:val="24"/>
        </w:rPr>
      </w:pPr>
    </w:p>
    <w:p w14:paraId="3D38610E" w14:textId="77777777" w:rsidR="005B47CE" w:rsidRPr="00C64CEB" w:rsidRDefault="005B47CE" w:rsidP="005B47CE">
      <w:pPr>
        <w:jc w:val="both"/>
        <w:rPr>
          <w:rFonts w:ascii="Calibri Light" w:hAnsi="Calibri Light" w:cs="Calibri Light"/>
          <w:color w:val="FF0000"/>
          <w:sz w:val="24"/>
          <w:szCs w:val="24"/>
        </w:rPr>
      </w:pPr>
    </w:p>
    <w:p w14:paraId="36F03A44" w14:textId="3EDABBF3" w:rsidR="005B47CE" w:rsidRPr="00C64CEB" w:rsidRDefault="005B47CE" w:rsidP="005B47CE">
      <w:pPr>
        <w:jc w:val="both"/>
        <w:rPr>
          <w:rFonts w:ascii="Calibri Light" w:hAnsi="Calibri Light" w:cs="Calibri Light"/>
          <w:color w:val="FF0000"/>
          <w:sz w:val="24"/>
          <w:szCs w:val="24"/>
        </w:rPr>
      </w:pPr>
    </w:p>
    <w:p w14:paraId="68692FD1" w14:textId="57A5E840" w:rsidR="005B47CE" w:rsidRPr="00C64CEB" w:rsidRDefault="005B47CE" w:rsidP="005B47CE">
      <w:pPr>
        <w:jc w:val="both"/>
        <w:rPr>
          <w:rFonts w:ascii="Calibri Light" w:hAnsi="Calibri Light" w:cs="Calibri Light"/>
          <w:color w:val="FF0000"/>
          <w:sz w:val="24"/>
          <w:szCs w:val="24"/>
        </w:rPr>
      </w:pPr>
    </w:p>
    <w:p w14:paraId="12CBBB31" w14:textId="25506AC2" w:rsidR="005B47CE" w:rsidRPr="00C64CEB" w:rsidRDefault="005B47CE" w:rsidP="005B47CE">
      <w:pPr>
        <w:jc w:val="both"/>
        <w:rPr>
          <w:rFonts w:ascii="Calibri Light" w:hAnsi="Calibri Light" w:cs="Calibri Light"/>
          <w:color w:val="FF0000"/>
          <w:sz w:val="24"/>
          <w:szCs w:val="24"/>
        </w:rPr>
      </w:pPr>
    </w:p>
    <w:p w14:paraId="191C6614" w14:textId="01BFF3B1" w:rsidR="005B47CE" w:rsidRPr="00C64CEB" w:rsidRDefault="005B47CE" w:rsidP="005B47CE">
      <w:pPr>
        <w:jc w:val="both"/>
        <w:rPr>
          <w:rFonts w:ascii="Calibri Light" w:hAnsi="Calibri Light" w:cs="Calibri Light"/>
          <w:color w:val="FF0000"/>
          <w:sz w:val="24"/>
          <w:szCs w:val="24"/>
        </w:rPr>
      </w:pPr>
    </w:p>
    <w:p w14:paraId="3BF473D1" w14:textId="02F448AD" w:rsidR="005B47CE" w:rsidRPr="00C64CEB" w:rsidRDefault="005B47CE" w:rsidP="005B47CE">
      <w:pPr>
        <w:jc w:val="both"/>
        <w:rPr>
          <w:rFonts w:ascii="Calibri Light" w:hAnsi="Calibri Light" w:cs="Calibri Light"/>
          <w:color w:val="FF0000"/>
          <w:sz w:val="24"/>
          <w:szCs w:val="24"/>
        </w:rPr>
      </w:pPr>
    </w:p>
    <w:p w14:paraId="7094B73D" w14:textId="77777777" w:rsidR="005B47CE" w:rsidRPr="00C64CEB" w:rsidRDefault="005B47CE" w:rsidP="005B47CE">
      <w:pPr>
        <w:jc w:val="both"/>
        <w:rPr>
          <w:rFonts w:ascii="Calibri Light" w:hAnsi="Calibri Light" w:cs="Calibri Light"/>
          <w:color w:val="FF0000"/>
          <w:sz w:val="24"/>
          <w:szCs w:val="24"/>
        </w:rPr>
      </w:pPr>
    </w:p>
    <w:p w14:paraId="38F816EC" w14:textId="1B6F66BA" w:rsidR="005B47CE" w:rsidRPr="00C64CEB" w:rsidRDefault="005B47CE" w:rsidP="005B47CE">
      <w:pPr>
        <w:jc w:val="both"/>
        <w:rPr>
          <w:rFonts w:ascii="Calibri Light" w:hAnsi="Calibri Light" w:cs="Calibri Light"/>
          <w:color w:val="FF0000"/>
          <w:sz w:val="24"/>
          <w:szCs w:val="24"/>
        </w:rPr>
      </w:pPr>
    </w:p>
    <w:p w14:paraId="1BC4AA31" w14:textId="77777777" w:rsidR="005B47CE" w:rsidRPr="00C64CEB" w:rsidRDefault="005B47CE" w:rsidP="005B47CE">
      <w:pPr>
        <w:jc w:val="both"/>
        <w:rPr>
          <w:rFonts w:ascii="Calibri Light" w:hAnsi="Calibri Light" w:cs="Calibri Light"/>
          <w:color w:val="FF0000"/>
          <w:sz w:val="24"/>
          <w:szCs w:val="24"/>
        </w:rPr>
      </w:pPr>
    </w:p>
    <w:p w14:paraId="20943BDF"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Role of Musyrifah in Improving Learning Effectiveness</w:t>
      </w:r>
    </w:p>
    <w:p w14:paraId="71C98F3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position of Dormitory Mentor (Musyrifah) is needed to assist the implementation of the Al Manar Student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activities. The role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is very important because as a mentor, companion, supervising students who are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in carrying out activities, the main task of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is to assist, control and motivate participants in implementing the rules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including the learning effectiveness of students who are in the dormitory. (Fatimah Nur Rahma1, 2023)</w:t>
      </w:r>
    </w:p>
    <w:p w14:paraId="5C87E31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carried out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cannot be separated from the role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who always controls students so that the vision and mission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is achieved as expected. As </w:t>
      </w:r>
      <w:r w:rsidRPr="00C64CEB">
        <w:rPr>
          <w:rFonts w:ascii="Calibri Light" w:hAnsi="Calibri Light" w:cs="Calibri Light"/>
          <w:sz w:val="24"/>
          <w:szCs w:val="24"/>
        </w:rPr>
        <w:lastRenderedPageBreak/>
        <w:t xml:space="preserve">revealed by </w:t>
      </w:r>
      <w:proofErr w:type="spellStart"/>
      <w:r w:rsidRPr="00C64CEB">
        <w:rPr>
          <w:rFonts w:ascii="Calibri Light" w:hAnsi="Calibri Light" w:cs="Calibri Light"/>
          <w:sz w:val="24"/>
          <w:szCs w:val="24"/>
        </w:rPr>
        <w:t>Nuralang</w:t>
      </w:r>
      <w:proofErr w:type="spellEnd"/>
      <w:r w:rsidRPr="00C64CEB">
        <w:rPr>
          <w:rFonts w:ascii="Calibri Light" w:hAnsi="Calibri Light" w:cs="Calibri Light"/>
          <w:sz w:val="24"/>
          <w:szCs w:val="24"/>
        </w:rPr>
        <w:t xml:space="preserve"> from the following interview: "The coaching system we use is called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Musyrifah, or Murabbi learning system. Those who are able to understand the science of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and proper practical worship, whether they are students or not, are appointed as coaches, also known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or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Students learn moral values, how to recite the Qur'an, and how to pray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who encourage and guide for about ten hours".</w:t>
      </w:r>
    </w:p>
    <w:p w14:paraId="6420709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interview above can be concluded that learning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has a system that can be understood. The learning system carried out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is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system, where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or </w:t>
      </w:r>
      <w:proofErr w:type="spellStart"/>
      <w:r w:rsidRPr="00C64CEB">
        <w:rPr>
          <w:rFonts w:ascii="Calibri Light" w:hAnsi="Calibri Light" w:cs="Calibri Light"/>
          <w:sz w:val="24"/>
          <w:szCs w:val="24"/>
        </w:rPr>
        <w:t>murabbi</w:t>
      </w:r>
      <w:proofErr w:type="spellEnd"/>
      <w:r w:rsidRPr="00C64CEB">
        <w:rPr>
          <w:rFonts w:ascii="Calibri Light" w:hAnsi="Calibri Light" w:cs="Calibri Light"/>
          <w:sz w:val="24"/>
          <w:szCs w:val="24"/>
        </w:rPr>
        <w:t xml:space="preserve"> is the coaching system. Students and non-students who have been able and </w:t>
      </w:r>
      <w:proofErr w:type="spellStart"/>
      <w:r w:rsidRPr="00C64CEB">
        <w:rPr>
          <w:rFonts w:ascii="Calibri Light" w:hAnsi="Calibri Light" w:cs="Calibri Light"/>
          <w:sz w:val="24"/>
          <w:szCs w:val="24"/>
        </w:rPr>
        <w:t>recognised</w:t>
      </w:r>
      <w:proofErr w:type="spellEnd"/>
      <w:r w:rsidRPr="00C64CEB">
        <w:rPr>
          <w:rFonts w:ascii="Calibri Light" w:hAnsi="Calibri Light" w:cs="Calibri Light"/>
          <w:sz w:val="24"/>
          <w:szCs w:val="24"/>
        </w:rPr>
        <w:t xml:space="preserve">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will be promoted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Requirements to become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include mastering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and practical worship. </w:t>
      </w:r>
    </w:p>
    <w:p w14:paraId="4B8BBB9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Students who have been appointed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will teach other students to teach as well as train the recitation and worship. In addition to teaching students in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and practical worship, Musyrifah also supervises and guides them in developing their religious personality through prayer and other religious practices. However, as a lecturer, Murabbi is required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to fill any knowledge gaps in his courses.</w:t>
      </w:r>
    </w:p>
    <w:p w14:paraId="4AA7E02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Analytical selection or formation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said that the first formation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was formed by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As revealed by </w:t>
      </w: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from the following interview results: The formation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must have a decision from the management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which initially just finished participating in registration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and following screening then became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so it was not directly appointed.</w:t>
      </w:r>
    </w:p>
    <w:p w14:paraId="254E10C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When the first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was established, female students showed little interest in applying as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As a result, a number of students who are knowledgeable and competent in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matters were appointed by some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authorities. According to </w:t>
      </w: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in the future there will be requirements for the selection and creation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such as the need for consistency, scientific aptitude, and field competence.</w:t>
      </w:r>
    </w:p>
    <w:p w14:paraId="3EE68460"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who are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and are paid a salary or honorarium so that they are enthusiastic about teaching what they know to their friends (</w:t>
      </w:r>
      <w:proofErr w:type="spellStart"/>
      <w:r w:rsidRPr="00C64CEB">
        <w:rPr>
          <w:rFonts w:ascii="Calibri Light" w:hAnsi="Calibri Light" w:cs="Calibri Light"/>
          <w:sz w:val="24"/>
          <w:szCs w:val="24"/>
        </w:rPr>
        <w:t>santri-santri</w:t>
      </w:r>
      <w:proofErr w:type="spellEnd"/>
      <w:r w:rsidRPr="00C64CEB">
        <w:rPr>
          <w:rFonts w:ascii="Calibri Light" w:hAnsi="Calibri Light" w:cs="Calibri Light"/>
          <w:sz w:val="24"/>
          <w:szCs w:val="24"/>
        </w:rPr>
        <w:t xml:space="preserve">) and so far we have formed twenty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are also not only tasked with fostering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but they are also fostered by the management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must attend coaching every week. Because it aims to make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ready and master the material that will be delivered to all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at </w:t>
      </w:r>
      <w:proofErr w:type="spellStart"/>
      <w:r w:rsidRPr="00C64CEB">
        <w:rPr>
          <w:rFonts w:ascii="Calibri Light" w:hAnsi="Calibri Light" w:cs="Calibri Light"/>
          <w:sz w:val="24"/>
          <w:szCs w:val="24"/>
        </w:rPr>
        <w:t>Muahammadiyah</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2C7127C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One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teaches ten to fifteen students, who are able to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and practical worship are divided into groups, the potential from the beginning is </w:t>
      </w:r>
      <w:proofErr w:type="spellStart"/>
      <w:r w:rsidRPr="00C64CEB">
        <w:rPr>
          <w:rFonts w:ascii="Calibri Light" w:hAnsi="Calibri Light" w:cs="Calibri Light"/>
          <w:sz w:val="24"/>
          <w:szCs w:val="24"/>
        </w:rPr>
        <w:t>equalised</w:t>
      </w:r>
      <w:proofErr w:type="spellEnd"/>
      <w:r w:rsidRPr="00C64CEB">
        <w:rPr>
          <w:rFonts w:ascii="Calibri Light" w:hAnsi="Calibri Light" w:cs="Calibri Light"/>
          <w:sz w:val="24"/>
          <w:szCs w:val="24"/>
        </w:rPr>
        <w:t xml:space="preserve">, then when it is seen that many do not master Tajweed, then sort it out again. So only those who master Tajweed and practical worship so that they really master it, if they are able to do both. While the Qur'an is mandatory for all students,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teaches the basics while the lecturer teaches the higher material, and the lecturer teaches it.</w:t>
      </w:r>
    </w:p>
    <w:p w14:paraId="0C109D8C"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interview above can be seen that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lives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as a teacher of students who live there.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provides honorarium to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as an encouragement in teaching learning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Al Manar Student Boarding School chose as many as twenty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where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was given the responsibility of ten to fifteen students as members of his study. Students are welcome to determine the learning method that will be implemented.</w:t>
      </w:r>
    </w:p>
    <w:p w14:paraId="7478AE91"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Muthia</w:t>
      </w:r>
      <w:proofErr w:type="spellEnd"/>
      <w:r w:rsidRPr="00C64CEB">
        <w:rPr>
          <w:rFonts w:ascii="Calibri Light" w:hAnsi="Calibri Light" w:cs="Calibri Light"/>
          <w:sz w:val="24"/>
          <w:szCs w:val="24"/>
        </w:rPr>
        <w:t xml:space="preserve"> said that the initial potential of students is not differentiated in the sense that it is </w:t>
      </w:r>
      <w:proofErr w:type="spellStart"/>
      <w:r w:rsidRPr="00C64CEB">
        <w:rPr>
          <w:rFonts w:ascii="Calibri Light" w:hAnsi="Calibri Light" w:cs="Calibri Light"/>
          <w:sz w:val="24"/>
          <w:szCs w:val="24"/>
        </w:rPr>
        <w:t>equalised</w:t>
      </w:r>
      <w:proofErr w:type="spellEnd"/>
      <w:r w:rsidRPr="00C64CEB">
        <w:rPr>
          <w:rFonts w:ascii="Calibri Light" w:hAnsi="Calibri Light" w:cs="Calibri Light"/>
          <w:sz w:val="24"/>
          <w:szCs w:val="24"/>
        </w:rPr>
        <w:t xml:space="preserve"> between one student and another. However, in learning and class division, students are differentiated according to their respective abilities. Students who can read the Qur'an and Master Tajweed Science will be placed in the highest class, namely class/group one and students who are still lacking in reading/mastering </w:t>
      </w:r>
      <w:proofErr w:type="spellStart"/>
      <w:r w:rsidRPr="00C64CEB">
        <w:rPr>
          <w:rFonts w:ascii="Calibri Light" w:hAnsi="Calibri Light" w:cs="Calibri Light"/>
          <w:sz w:val="24"/>
          <w:szCs w:val="24"/>
        </w:rPr>
        <w:t>tajweed</w:t>
      </w:r>
      <w:proofErr w:type="spellEnd"/>
      <w:r w:rsidRPr="00C64CEB">
        <w:rPr>
          <w:rFonts w:ascii="Calibri Light" w:hAnsi="Calibri Light" w:cs="Calibri Light"/>
          <w:sz w:val="24"/>
          <w:szCs w:val="24"/>
        </w:rPr>
        <w:t xml:space="preserve"> science will be placed as in class/group two and other class classes based on the quality of their Qur'an reading and Mastering Tajweed Science.</w:t>
      </w:r>
    </w:p>
    <w:p w14:paraId="54CDDF0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 xml:space="preserve">The first time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was functioned and occupied, the learning system carried out only focused on the director and secretary who managed, supervised, and controlled students living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Basically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at that time had not been formed and it became a problem in terms of supervision and control of students living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As expressed by one of the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administrators from the following interview: "When we first took responsibility for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we did not have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or </w:t>
      </w:r>
      <w:proofErr w:type="spellStart"/>
      <w:r w:rsidRPr="00C64CEB">
        <w:rPr>
          <w:rFonts w:ascii="Calibri Light" w:hAnsi="Calibri Light" w:cs="Calibri Light"/>
          <w:sz w:val="24"/>
          <w:szCs w:val="24"/>
        </w:rPr>
        <w:t>ahnya</w:t>
      </w:r>
      <w:proofErr w:type="spellEnd"/>
      <w:r w:rsidRPr="00C64CEB">
        <w:rPr>
          <w:rFonts w:ascii="Calibri Light" w:hAnsi="Calibri Light" w:cs="Calibri Light"/>
          <w:sz w:val="24"/>
          <w:szCs w:val="24"/>
        </w:rPr>
        <w:t xml:space="preserve">. As a result, it was very difficult for us to manage and supervise the students living there because there were no personnel there to supervise them. Since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was established, it has been very beneficial in all areas, especially with regards to finance and management, and supervision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Manar's resident students. In addition,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helps with hygiene maintenance by informing about equipment requirements for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among others".</w:t>
      </w:r>
    </w:p>
    <w:p w14:paraId="78F2984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interview above can be concluded that the first time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functioned as a place to live for students who studied,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had not yet been formed. The absence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w:t>
      </w:r>
      <w:proofErr w:type="spellStart"/>
      <w:r w:rsidRPr="00C64CEB">
        <w:rPr>
          <w:rFonts w:ascii="Calibri Light" w:hAnsi="Calibri Light" w:cs="Calibri Light"/>
          <w:sz w:val="24"/>
          <w:szCs w:val="24"/>
        </w:rPr>
        <w:t>af</w:t>
      </w:r>
      <w:proofErr w:type="spellEnd"/>
      <w:r w:rsidRPr="00C64CEB">
        <w:rPr>
          <w:rFonts w:ascii="Calibri Light" w:hAnsi="Calibri Light" w:cs="Calibri Light"/>
          <w:sz w:val="24"/>
          <w:szCs w:val="24"/>
        </w:rPr>
        <w:t xml:space="preserve"> greatly affected the management of activities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at that time, such as difficulties in supervising the daily activities of students both in terms of the quality of their learning and the </w:t>
      </w:r>
      <w:proofErr w:type="spellStart"/>
      <w:r w:rsidRPr="00C64CEB">
        <w:rPr>
          <w:rFonts w:ascii="Calibri Light" w:hAnsi="Calibri Light" w:cs="Calibri Light"/>
          <w:sz w:val="24"/>
          <w:szCs w:val="24"/>
        </w:rPr>
        <w:t>behaviour</w:t>
      </w:r>
      <w:proofErr w:type="spellEnd"/>
      <w:r w:rsidRPr="00C64CEB">
        <w:rPr>
          <w:rFonts w:ascii="Calibri Light" w:hAnsi="Calibri Light" w:cs="Calibri Light"/>
          <w:sz w:val="24"/>
          <w:szCs w:val="24"/>
        </w:rPr>
        <w:t xml:space="preserve"> of students living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w:t>
      </w:r>
    </w:p>
    <w:p w14:paraId="0DC8386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position of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is very influential in managing learning </w:t>
      </w:r>
      <w:proofErr w:type="spellStart"/>
      <w:r w:rsidRPr="00C64CEB">
        <w:rPr>
          <w:rFonts w:ascii="Calibri Light" w:hAnsi="Calibri Light" w:cs="Calibri Light"/>
          <w:sz w:val="24"/>
          <w:szCs w:val="24"/>
        </w:rPr>
        <w:t>programmes</w:t>
      </w:r>
      <w:proofErr w:type="spellEnd"/>
      <w:r w:rsidRPr="00C64CEB">
        <w:rPr>
          <w:rFonts w:ascii="Calibri Light" w:hAnsi="Calibri Light" w:cs="Calibri Light"/>
          <w:sz w:val="24"/>
          <w:szCs w:val="24"/>
        </w:rPr>
        <w:t xml:space="preserve"> and activities carried out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This increases the effectiveness of student learning, seen from the increasing number of student awareness to learn. This increase can also be seen from the interest of students who stayed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 the last few days. (Salamah, Umi; Purwanto, 2020)</w:t>
      </w:r>
    </w:p>
    <w:p w14:paraId="552991A0" w14:textId="77777777" w:rsidR="005B47CE" w:rsidRPr="00C64CEB" w:rsidRDefault="005B47CE" w:rsidP="005B47CE">
      <w:pPr>
        <w:jc w:val="both"/>
        <w:rPr>
          <w:rFonts w:ascii="Calibri Light" w:hAnsi="Calibri Light" w:cs="Calibri Light"/>
          <w:sz w:val="24"/>
          <w:szCs w:val="24"/>
        </w:rPr>
      </w:pP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plays an important role in the learning process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helping to increase the effectiveness of learning for students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In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musyrifahs</w:t>
      </w:r>
      <w:proofErr w:type="spellEnd"/>
      <w:r w:rsidRPr="00C64CEB">
        <w:rPr>
          <w:rFonts w:ascii="Calibri Light" w:hAnsi="Calibri Light" w:cs="Calibri Light"/>
          <w:sz w:val="24"/>
          <w:szCs w:val="24"/>
        </w:rPr>
        <w:t xml:space="preserve"> function as substitute teachers and parents. Roles are, in theory, the axis that everyone is assigned according to the social status they have. A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must be able to set an example for her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because the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will imitate the </w:t>
      </w:r>
      <w:proofErr w:type="spellStart"/>
      <w:r w:rsidRPr="00C64CEB">
        <w:rPr>
          <w:rFonts w:ascii="Calibri Light" w:hAnsi="Calibri Light" w:cs="Calibri Light"/>
          <w:sz w:val="24"/>
          <w:szCs w:val="24"/>
        </w:rPr>
        <w:t>musyrifah's</w:t>
      </w:r>
      <w:proofErr w:type="spellEnd"/>
      <w:r w:rsidRPr="00C64CEB">
        <w:rPr>
          <w:rFonts w:ascii="Calibri Light" w:hAnsi="Calibri Light" w:cs="Calibri Light"/>
          <w:sz w:val="24"/>
          <w:szCs w:val="24"/>
        </w:rPr>
        <w:t xml:space="preserve"> actions. (Fatimah Nur Rahma1, 2023)</w:t>
      </w:r>
    </w:p>
    <w:p w14:paraId="36C493C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improving the effectiveness of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learning,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always evaluate themselves in order to find strengths and weaknesses in teaching </w:t>
      </w:r>
      <w:proofErr w:type="spellStart"/>
      <w:r w:rsidRPr="00C64CEB">
        <w:rPr>
          <w:rFonts w:ascii="Calibri Light" w:hAnsi="Calibri Light" w:cs="Calibri Light"/>
          <w:sz w:val="24"/>
          <w:szCs w:val="24"/>
        </w:rPr>
        <w:t>snatri</w:t>
      </w:r>
      <w:proofErr w:type="spellEnd"/>
      <w:r w:rsidRPr="00C64CEB">
        <w:rPr>
          <w:rFonts w:ascii="Calibri Light" w:hAnsi="Calibri Light" w:cs="Calibri Light"/>
          <w:sz w:val="24"/>
          <w:szCs w:val="24"/>
        </w:rPr>
        <w:t xml:space="preserve">. If there are deficiencies in teaching, the </w:t>
      </w:r>
      <w:proofErr w:type="spellStart"/>
      <w:r w:rsidRPr="00C64CEB">
        <w:rPr>
          <w:rFonts w:ascii="Calibri Light" w:hAnsi="Calibri Light" w:cs="Calibri Light"/>
          <w:sz w:val="24"/>
          <w:szCs w:val="24"/>
        </w:rPr>
        <w:t>musyrifs</w:t>
      </w:r>
      <w:proofErr w:type="spellEnd"/>
      <w:r w:rsidRPr="00C64CEB">
        <w:rPr>
          <w:rFonts w:ascii="Calibri Light" w:hAnsi="Calibri Light" w:cs="Calibri Light"/>
          <w:sz w:val="24"/>
          <w:szCs w:val="24"/>
        </w:rPr>
        <w:t xml:space="preserve">/ah will correct their mistakes, and vice versa if the </w:t>
      </w:r>
      <w:proofErr w:type="spellStart"/>
      <w:r w:rsidRPr="00C64CEB">
        <w:rPr>
          <w:rFonts w:ascii="Calibri Light" w:hAnsi="Calibri Light" w:cs="Calibri Light"/>
          <w:sz w:val="24"/>
          <w:szCs w:val="24"/>
        </w:rPr>
        <w:t>musyrifs</w:t>
      </w:r>
      <w:proofErr w:type="spellEnd"/>
      <w:r w:rsidRPr="00C64CEB">
        <w:rPr>
          <w:rFonts w:ascii="Calibri Light" w:hAnsi="Calibri Light" w:cs="Calibri Light"/>
          <w:sz w:val="24"/>
          <w:szCs w:val="24"/>
        </w:rPr>
        <w:t>/ah find advantages in teaching students, then these advantages will be increased again so that students are always effective in learning.</w:t>
      </w:r>
    </w:p>
    <w:p w14:paraId="2E65D4F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increasing the effectiveness of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learning, of course there are various kinds of obstacles, including;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have a variety of different characters, backgrounds, knowledge, personalities and knowledge. (</w:t>
      </w:r>
      <w:proofErr w:type="spellStart"/>
      <w:r w:rsidRPr="00C64CEB">
        <w:rPr>
          <w:rFonts w:ascii="Calibri Light" w:hAnsi="Calibri Light" w:cs="Calibri Light"/>
          <w:sz w:val="24"/>
          <w:szCs w:val="24"/>
        </w:rPr>
        <w:t>Suyedi</w:t>
      </w:r>
      <w:proofErr w:type="spellEnd"/>
      <w:r w:rsidRPr="00C64CEB">
        <w:rPr>
          <w:rFonts w:ascii="Calibri Light" w:hAnsi="Calibri Light" w:cs="Calibri Light"/>
          <w:sz w:val="24"/>
          <w:szCs w:val="24"/>
        </w:rPr>
        <w:t xml:space="preserve"> &amp; </w:t>
      </w:r>
      <w:proofErr w:type="spellStart"/>
      <w:r w:rsidRPr="00C64CEB">
        <w:rPr>
          <w:rFonts w:ascii="Calibri Light" w:hAnsi="Calibri Light" w:cs="Calibri Light"/>
          <w:sz w:val="24"/>
          <w:szCs w:val="24"/>
        </w:rPr>
        <w:t>Idrus</w:t>
      </w:r>
      <w:proofErr w:type="spellEnd"/>
      <w:r w:rsidRPr="00C64CEB">
        <w:rPr>
          <w:rFonts w:ascii="Calibri Light" w:hAnsi="Calibri Light" w:cs="Calibri Light"/>
          <w:sz w:val="24"/>
          <w:szCs w:val="24"/>
        </w:rPr>
        <w:t xml:space="preserve">, 2019) And that makes </w:t>
      </w:r>
      <w:proofErr w:type="spellStart"/>
      <w:r w:rsidRPr="00C64CEB">
        <w:rPr>
          <w:rFonts w:ascii="Calibri Light" w:hAnsi="Calibri Light" w:cs="Calibri Light"/>
          <w:sz w:val="24"/>
          <w:szCs w:val="24"/>
        </w:rPr>
        <w:t>Musyrifahs</w:t>
      </w:r>
      <w:proofErr w:type="spellEnd"/>
      <w:r w:rsidRPr="00C64CEB">
        <w:rPr>
          <w:rFonts w:ascii="Calibri Light" w:hAnsi="Calibri Light" w:cs="Calibri Light"/>
          <w:sz w:val="24"/>
          <w:szCs w:val="24"/>
        </w:rPr>
        <w:t xml:space="preserve"> must always think or be innovative in teaching students every day. </w:t>
      </w:r>
    </w:p>
    <w:p w14:paraId="13A6FC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Some obstacles in increasing the effectiveness of student learning can be overcome by various roles of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The interview above the author can write down some of the roles of </w:t>
      </w:r>
      <w:proofErr w:type="spellStart"/>
      <w:r w:rsidRPr="00C64CEB">
        <w:rPr>
          <w:rFonts w:ascii="Calibri Light" w:hAnsi="Calibri Light" w:cs="Calibri Light"/>
          <w:sz w:val="24"/>
          <w:szCs w:val="24"/>
        </w:rPr>
        <w:t>musyrifah</w:t>
      </w:r>
      <w:proofErr w:type="spellEnd"/>
      <w:r w:rsidRPr="00C64CEB">
        <w:rPr>
          <w:rFonts w:ascii="Calibri Light" w:hAnsi="Calibri Light" w:cs="Calibri Light"/>
          <w:sz w:val="24"/>
          <w:szCs w:val="24"/>
        </w:rPr>
        <w:t xml:space="preserve"> in increasing the effectiveness of student learning at Al Manar </w:t>
      </w:r>
      <w:proofErr w:type="spellStart"/>
      <w:r w:rsidRPr="00C64CEB">
        <w:rPr>
          <w:rFonts w:ascii="Calibri Light" w:hAnsi="Calibri Light" w:cs="Calibri Light"/>
          <w:sz w:val="24"/>
          <w:szCs w:val="24"/>
        </w:rPr>
        <w:t>pesama</w:t>
      </w:r>
      <w:proofErr w:type="spellEnd"/>
      <w:r w:rsidRPr="00C64CEB">
        <w:rPr>
          <w:rFonts w:ascii="Calibri Light" w:hAnsi="Calibri Light" w:cs="Calibri Light"/>
          <w:sz w:val="24"/>
          <w:szCs w:val="24"/>
        </w:rPr>
        <w:t xml:space="preserve">,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082C5B5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1.</w:t>
      </w:r>
      <w:r w:rsidRPr="00C64CEB">
        <w:rPr>
          <w:rFonts w:ascii="Calibri Light" w:hAnsi="Calibri Light" w:cs="Calibri Light"/>
          <w:sz w:val="24"/>
          <w:szCs w:val="24"/>
        </w:rPr>
        <w:tab/>
        <w:t xml:space="preserve">As a manager,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holds responsibility for enforcing mutually agreed norms and regulations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and offers guidance or signposts to help students in Al Manar follow the rules as closely as possible. With the provisions and rules that exist in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it is very supportive in increasing the effectiveness of student learning (</w:t>
      </w:r>
      <w:proofErr w:type="spellStart"/>
      <w:r w:rsidRPr="00C64CEB">
        <w:rPr>
          <w:rFonts w:ascii="Calibri Light" w:hAnsi="Calibri Light" w:cs="Calibri Light"/>
          <w:sz w:val="24"/>
          <w:szCs w:val="24"/>
        </w:rPr>
        <w:t>Sopian</w:t>
      </w:r>
      <w:proofErr w:type="spellEnd"/>
      <w:r w:rsidRPr="00C64CEB">
        <w:rPr>
          <w:rFonts w:ascii="Calibri Light" w:hAnsi="Calibri Light" w:cs="Calibri Light"/>
          <w:sz w:val="24"/>
          <w:szCs w:val="24"/>
        </w:rPr>
        <w:t>, 2016).</w:t>
      </w:r>
    </w:p>
    <w:p w14:paraId="28B822F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addition to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acting to enforce the provisions and rules that have been agreed upon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must also model how to obey existing regulations.</w:t>
      </w:r>
    </w:p>
    <w:p w14:paraId="3B22573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2.</w:t>
      </w:r>
      <w:r w:rsidRPr="00C64CEB">
        <w:rPr>
          <w:rFonts w:ascii="Calibri Light" w:hAnsi="Calibri Light" w:cs="Calibri Light"/>
          <w:sz w:val="24"/>
          <w:szCs w:val="24"/>
        </w:rPr>
        <w:tab/>
        <w:t xml:space="preserve">As an administrator, </w:t>
      </w:r>
      <w:proofErr w:type="spellStart"/>
      <w:r w:rsidRPr="00C64CEB">
        <w:rPr>
          <w:rFonts w:ascii="Calibri Light" w:hAnsi="Calibri Light" w:cs="Calibri Light"/>
          <w:sz w:val="24"/>
          <w:szCs w:val="24"/>
        </w:rPr>
        <w:t>Musyrifa</w:t>
      </w:r>
      <w:proofErr w:type="spellEnd"/>
      <w:r w:rsidRPr="00C64CEB">
        <w:rPr>
          <w:rFonts w:ascii="Calibri Light" w:hAnsi="Calibri Light" w:cs="Calibri Light"/>
          <w:sz w:val="24"/>
          <w:szCs w:val="24"/>
        </w:rPr>
        <w:t xml:space="preserve"> /ah has a role to carry out the administration of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such as filling out the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attendance journal, grade list journal, learning journal, assessment administration and so on. Even administratively,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also has a teaching plan, and the most important thing is to submit student learning progress or educational reports to the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management. (Arifin, 2021) With the existence of administration, such as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attendance </w:t>
      </w:r>
      <w:r w:rsidRPr="00C64CEB">
        <w:rPr>
          <w:rFonts w:ascii="Calibri Light" w:hAnsi="Calibri Light" w:cs="Calibri Light"/>
          <w:sz w:val="24"/>
          <w:szCs w:val="24"/>
        </w:rPr>
        <w:lastRenderedPageBreak/>
        <w:t xml:space="preserve">journals, grade list journals, learning journals, assessment administration and so on. Will be a driving force for </w:t>
      </w:r>
      <w:proofErr w:type="spellStart"/>
      <w:r w:rsidRPr="00C64CEB">
        <w:rPr>
          <w:rFonts w:ascii="Calibri Light" w:hAnsi="Calibri Light" w:cs="Calibri Light"/>
          <w:sz w:val="24"/>
          <w:szCs w:val="24"/>
        </w:rPr>
        <w:t>snatri</w:t>
      </w:r>
      <w:proofErr w:type="spellEnd"/>
      <w:r w:rsidRPr="00C64CEB">
        <w:rPr>
          <w:rFonts w:ascii="Calibri Light" w:hAnsi="Calibri Light" w:cs="Calibri Light"/>
          <w:sz w:val="24"/>
          <w:szCs w:val="24"/>
        </w:rPr>
        <w:t xml:space="preserve"> to increase their learning effectiveness. Because if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are lazy in learning, it will affect their grades and so on.</w:t>
      </w:r>
    </w:p>
    <w:p w14:paraId="2F77B7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3.</w:t>
      </w:r>
      <w:r w:rsidRPr="00C64CEB">
        <w:rPr>
          <w:rFonts w:ascii="Calibri Light" w:hAnsi="Calibri Light" w:cs="Calibri Light"/>
          <w:sz w:val="24"/>
          <w:szCs w:val="24"/>
        </w:rPr>
        <w:tab/>
        <w:t xml:space="preserve">As a teacher, </w:t>
      </w:r>
      <w:proofErr w:type="spellStart"/>
      <w:r w:rsidRPr="00C64CEB">
        <w:rPr>
          <w:rFonts w:ascii="Calibri Light" w:hAnsi="Calibri Light" w:cs="Calibri Light"/>
          <w:sz w:val="24"/>
          <w:szCs w:val="24"/>
        </w:rPr>
        <w:t>Musrif</w:t>
      </w:r>
      <w:proofErr w:type="spellEnd"/>
      <w:r w:rsidRPr="00C64CEB">
        <w:rPr>
          <w:rFonts w:ascii="Calibri Light" w:hAnsi="Calibri Light" w:cs="Calibri Light"/>
          <w:sz w:val="24"/>
          <w:szCs w:val="24"/>
        </w:rPr>
        <w:t xml:space="preserve">/ah is also a teacher for students and is able to provide basic knowledge and skills needed by students, such as reading, </w:t>
      </w:r>
      <w:proofErr w:type="spellStart"/>
      <w:r w:rsidRPr="00C64CEB">
        <w:rPr>
          <w:rFonts w:ascii="Calibri Light" w:hAnsi="Calibri Light" w:cs="Calibri Light"/>
          <w:sz w:val="24"/>
          <w:szCs w:val="24"/>
        </w:rPr>
        <w:t>memorising</w:t>
      </w:r>
      <w:proofErr w:type="spellEnd"/>
      <w:r w:rsidRPr="00C64CEB">
        <w:rPr>
          <w:rFonts w:ascii="Calibri Light" w:hAnsi="Calibri Light" w:cs="Calibri Light"/>
          <w:sz w:val="24"/>
          <w:szCs w:val="24"/>
        </w:rPr>
        <w:t xml:space="preserve"> and writing. (Fatimah Nur Rahma1, 2023) By providing basic knowledge and skills to students, it will further increase the effectiveness of their learning.</w:t>
      </w:r>
    </w:p>
    <w:p w14:paraId="1EB986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4.</w:t>
      </w:r>
      <w:r w:rsidRPr="00C64CEB">
        <w:rPr>
          <w:rFonts w:ascii="Calibri Light" w:hAnsi="Calibri Light" w:cs="Calibri Light"/>
          <w:sz w:val="24"/>
          <w:szCs w:val="24"/>
        </w:rPr>
        <w:tab/>
        <w:t xml:space="preserve">As a supervisor,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provides guidance and supervision of students, identifies problems faced by students, finds problems related to the learning process, and finally offers solutions to solve problems. (Mutiaramses1, </w:t>
      </w:r>
      <w:proofErr w:type="spellStart"/>
      <w:r w:rsidRPr="00C64CEB">
        <w:rPr>
          <w:rFonts w:ascii="Calibri Light" w:hAnsi="Calibri Light" w:cs="Calibri Light"/>
          <w:sz w:val="24"/>
          <w:szCs w:val="24"/>
        </w:rPr>
        <w:t>Neviyarni</w:t>
      </w:r>
      <w:proofErr w:type="spellEnd"/>
      <w:r w:rsidRPr="00C64CEB">
        <w:rPr>
          <w:rFonts w:ascii="Calibri Light" w:hAnsi="Calibri Light" w:cs="Calibri Light"/>
          <w:sz w:val="24"/>
          <w:szCs w:val="24"/>
        </w:rPr>
        <w:t xml:space="preserve"> S2, 2023)</w:t>
      </w:r>
    </w:p>
    <w:p w14:paraId="4E64970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5.</w:t>
      </w:r>
      <w:r w:rsidRPr="00C64CEB">
        <w:rPr>
          <w:rFonts w:ascii="Calibri Light" w:hAnsi="Calibri Light" w:cs="Calibri Light"/>
          <w:sz w:val="24"/>
          <w:szCs w:val="24"/>
        </w:rPr>
        <w:tab/>
        <w:t xml:space="preserve">For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/ah, the position of leader is more suitable than manager. Because managers are strict about the rules as they are. For example, </w:t>
      </w:r>
      <w:proofErr w:type="spellStart"/>
      <w:r w:rsidRPr="00C64CEB">
        <w:rPr>
          <w:rFonts w:ascii="Calibri Light" w:hAnsi="Calibri Light" w:cs="Calibri Light"/>
          <w:sz w:val="24"/>
          <w:szCs w:val="24"/>
        </w:rPr>
        <w:t>Musyrifs</w:t>
      </w:r>
      <w:proofErr w:type="spellEnd"/>
      <w:r w:rsidRPr="00C64CEB">
        <w:rPr>
          <w:rFonts w:ascii="Calibri Light" w:hAnsi="Calibri Light" w:cs="Calibri Light"/>
          <w:sz w:val="24"/>
          <w:szCs w:val="24"/>
        </w:rPr>
        <w:t xml:space="preserve"> place a strong emphasis on the discipline of death when it comes to imposing discipline. Meanwhile,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/ah gives students greater independence in a responsible way as leaders. As a result, life discipline is what teachers have imposed from their position as leaders. (</w:t>
      </w:r>
      <w:proofErr w:type="spellStart"/>
      <w:r w:rsidRPr="00C64CEB">
        <w:rPr>
          <w:rFonts w:ascii="Calibri Light" w:hAnsi="Calibri Light" w:cs="Calibri Light"/>
          <w:sz w:val="24"/>
          <w:szCs w:val="24"/>
        </w:rPr>
        <w:t>Masni</w:t>
      </w:r>
      <w:proofErr w:type="spellEnd"/>
      <w:r w:rsidRPr="00C64CEB">
        <w:rPr>
          <w:rFonts w:ascii="Calibri Light" w:hAnsi="Calibri Light" w:cs="Calibri Light"/>
          <w:sz w:val="24"/>
          <w:szCs w:val="24"/>
        </w:rPr>
        <w:t>, 2015)</w:t>
      </w:r>
    </w:p>
    <w:p w14:paraId="0402709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6.</w:t>
      </w:r>
      <w:r w:rsidRPr="00C64CEB">
        <w:rPr>
          <w:rFonts w:ascii="Calibri Light" w:hAnsi="Calibri Light" w:cs="Calibri Light"/>
          <w:sz w:val="24"/>
          <w:szCs w:val="24"/>
        </w:rPr>
        <w:tab/>
        <w:t xml:space="preserve">The position of an innovator requires a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to be very willing to learn in order to expand his teaching skills and knowledge. Without a high spirit of learning, it is impossible for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to produce useful innovations to improve the quality of learning at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and by becoming an innovator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will find it easy to turn on or make learning active and not boring so that students can be effective in learning as well as shifting one's energy to achieve goals and emotional start is what defines motivation. (</w:t>
      </w:r>
      <w:proofErr w:type="spellStart"/>
      <w:r w:rsidRPr="00C64CEB">
        <w:rPr>
          <w:rFonts w:ascii="Calibri Light" w:hAnsi="Calibri Light" w:cs="Calibri Light"/>
          <w:sz w:val="24"/>
          <w:szCs w:val="24"/>
        </w:rPr>
        <w:t>Ndraha</w:t>
      </w:r>
      <w:proofErr w:type="spellEnd"/>
      <w:r w:rsidRPr="00C64CEB">
        <w:rPr>
          <w:rFonts w:ascii="Calibri Light" w:hAnsi="Calibri Light" w:cs="Calibri Light"/>
          <w:sz w:val="24"/>
          <w:szCs w:val="24"/>
        </w:rPr>
        <w:t xml:space="preserve"> &amp; </w:t>
      </w:r>
      <w:proofErr w:type="spellStart"/>
      <w:r w:rsidRPr="00C64CEB">
        <w:rPr>
          <w:rFonts w:ascii="Calibri Light" w:hAnsi="Calibri Light" w:cs="Calibri Light"/>
          <w:sz w:val="24"/>
          <w:szCs w:val="24"/>
        </w:rPr>
        <w:t>Tangkin</w:t>
      </w:r>
      <w:proofErr w:type="spellEnd"/>
      <w:r w:rsidRPr="00C64CEB">
        <w:rPr>
          <w:rFonts w:ascii="Calibri Light" w:hAnsi="Calibri Light" w:cs="Calibri Light"/>
          <w:sz w:val="24"/>
          <w:szCs w:val="24"/>
        </w:rPr>
        <w:t xml:space="preserve">, 2021) </w:t>
      </w:r>
    </w:p>
    <w:p w14:paraId="3BC18262" w14:textId="1F46F4F8"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7.</w:t>
      </w:r>
      <w:r w:rsidRPr="00C64CEB">
        <w:rPr>
          <w:rFonts w:ascii="Calibri Light" w:hAnsi="Calibri Light" w:cs="Calibri Light"/>
          <w:sz w:val="24"/>
          <w:szCs w:val="24"/>
        </w:rPr>
        <w:tab/>
        <w:t xml:space="preserve">There is a relationship between the role of supervision and motivation. </w:t>
      </w:r>
      <w:proofErr w:type="spellStart"/>
      <w:r w:rsidRPr="00C64CEB">
        <w:rPr>
          <w:rFonts w:ascii="Calibri Light" w:hAnsi="Calibri Light" w:cs="Calibri Light"/>
          <w:sz w:val="24"/>
          <w:szCs w:val="24"/>
        </w:rPr>
        <w:t>Santri</w:t>
      </w:r>
      <w:proofErr w:type="spellEnd"/>
      <w:r w:rsidRPr="00C64CEB">
        <w:rPr>
          <w:rFonts w:ascii="Calibri Light" w:hAnsi="Calibri Light" w:cs="Calibri Light"/>
          <w:sz w:val="24"/>
          <w:szCs w:val="24"/>
        </w:rPr>
        <w:t xml:space="preserve"> must have high motivation in order to have a high level of enthusiasm for learning. this can come from external (extrinsic) and internal (</w:t>
      </w:r>
      <w:proofErr w:type="spellStart"/>
      <w:r w:rsidRPr="00C64CEB">
        <w:rPr>
          <w:rFonts w:ascii="Calibri Light" w:hAnsi="Calibri Light" w:cs="Calibri Light"/>
          <w:sz w:val="24"/>
          <w:szCs w:val="24"/>
        </w:rPr>
        <w:t>intrisik</w:t>
      </w:r>
      <w:proofErr w:type="spellEnd"/>
      <w:r w:rsidRPr="00C64CEB">
        <w:rPr>
          <w:rFonts w:ascii="Calibri Light" w:hAnsi="Calibri Light" w:cs="Calibri Light"/>
          <w:sz w:val="24"/>
          <w:szCs w:val="24"/>
        </w:rPr>
        <w:t xml:space="preserve">) sources, mostly from the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 ah themselves. (Amiruddin &amp; </w:t>
      </w:r>
      <w:proofErr w:type="spellStart"/>
      <w:r w:rsidRPr="00C64CEB">
        <w:rPr>
          <w:rFonts w:ascii="Calibri Light" w:hAnsi="Calibri Light" w:cs="Calibri Light"/>
          <w:sz w:val="24"/>
          <w:szCs w:val="24"/>
        </w:rPr>
        <w:t>Zulfan</w:t>
      </w:r>
      <w:proofErr w:type="spellEnd"/>
      <w:r w:rsidRPr="00C64CEB">
        <w:rPr>
          <w:rFonts w:ascii="Calibri Light" w:hAnsi="Calibri Light" w:cs="Calibri Light"/>
          <w:sz w:val="24"/>
          <w:szCs w:val="24"/>
        </w:rPr>
        <w:t xml:space="preserve"> Fahmi, 2022)</w:t>
      </w:r>
    </w:p>
    <w:p w14:paraId="150DED61" w14:textId="38275785"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p>
    <w:p w14:paraId="7B34E417" w14:textId="406BA417" w:rsidR="00C64CEB" w:rsidRPr="00C64CEB" w:rsidRDefault="00C64CEB" w:rsidP="00C64CEB">
      <w:pPr>
        <w:jc w:val="both"/>
        <w:rPr>
          <w:rFonts w:ascii="Calibri Light" w:hAnsi="Calibri Light" w:cs="Calibri Light"/>
          <w:sz w:val="24"/>
          <w:szCs w:val="24"/>
        </w:rPr>
      </w:pPr>
      <w:r w:rsidRPr="00C64CEB">
        <w:rPr>
          <w:rFonts w:ascii="Calibri Light" w:hAnsi="Calibri Light" w:cs="Calibri Light"/>
          <w:sz w:val="24"/>
          <w:szCs w:val="24"/>
        </w:rPr>
        <w:t xml:space="preserve">It is clear from the research above that, in general, all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have the same level of learning quality, which is not yet effective when studying, in other words, when learning cannot focus on what is being studied. </w:t>
      </w:r>
      <w:proofErr w:type="spellStart"/>
      <w:r w:rsidRPr="00C64CEB">
        <w:rPr>
          <w:rFonts w:ascii="Calibri Light" w:hAnsi="Calibri Light" w:cs="Calibri Light"/>
          <w:sz w:val="24"/>
          <w:szCs w:val="24"/>
        </w:rPr>
        <w:t>Pesma</w:t>
      </w:r>
      <w:proofErr w:type="spellEnd"/>
      <w:r w:rsidRPr="00C64CEB">
        <w:rPr>
          <w:rFonts w:ascii="Calibri Light" w:hAnsi="Calibri Light" w:cs="Calibri Light"/>
          <w:sz w:val="24"/>
          <w:szCs w:val="24"/>
        </w:rPr>
        <w:t xml:space="preserve"> Al Manar students before participating in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for approximately one month were still very lacking in enthusiasm for learning. And after participating in the Al Manar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w:t>
      </w:r>
      <w:proofErr w:type="spellStart"/>
      <w:r w:rsidRPr="00C64CEB">
        <w:rPr>
          <w:rFonts w:ascii="Calibri Light" w:hAnsi="Calibri Light" w:cs="Calibri Light"/>
          <w:sz w:val="24"/>
          <w:szCs w:val="24"/>
        </w:rPr>
        <w:t>programme</w:t>
      </w:r>
      <w:proofErr w:type="spellEnd"/>
      <w:r w:rsidRPr="00C64CEB">
        <w:rPr>
          <w:rFonts w:ascii="Calibri Light" w:hAnsi="Calibri Light" w:cs="Calibri Light"/>
          <w:sz w:val="24"/>
          <w:szCs w:val="24"/>
        </w:rPr>
        <w:t xml:space="preserve">, almost all </w:t>
      </w:r>
      <w:proofErr w:type="spellStart"/>
      <w:r w:rsidRPr="00C64CEB">
        <w:rPr>
          <w:rFonts w:ascii="Calibri Light" w:hAnsi="Calibri Light" w:cs="Calibri Light"/>
          <w:sz w:val="24"/>
          <w:szCs w:val="24"/>
        </w:rPr>
        <w:t>santeri</w:t>
      </w:r>
      <w:proofErr w:type="spellEnd"/>
      <w:r w:rsidRPr="00C64CEB">
        <w:rPr>
          <w:rFonts w:ascii="Calibri Light" w:hAnsi="Calibri Light" w:cs="Calibri Light"/>
          <w:sz w:val="24"/>
          <w:szCs w:val="24"/>
        </w:rPr>
        <w:t xml:space="preserve"> improved their learning quality. This is due to the influence of the role of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/ah in increasing the effectiveness of learning for students of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 In order to increase the awareness that learning Tajweed and Practical </w:t>
      </w:r>
      <w:proofErr w:type="spellStart"/>
      <w:r w:rsidRPr="00C64CEB">
        <w:rPr>
          <w:rFonts w:ascii="Calibri Light" w:hAnsi="Calibri Light" w:cs="Calibri Light"/>
          <w:sz w:val="24"/>
          <w:szCs w:val="24"/>
        </w:rPr>
        <w:t>ibadaH</w:t>
      </w:r>
      <w:proofErr w:type="spellEnd"/>
      <w:r w:rsidRPr="00C64CEB">
        <w:rPr>
          <w:rFonts w:ascii="Calibri Light" w:hAnsi="Calibri Light" w:cs="Calibri Light"/>
          <w:sz w:val="24"/>
          <w:szCs w:val="24"/>
        </w:rPr>
        <w:t xml:space="preserve"> is important and that learning effectiveness needs to be well implemented, </w:t>
      </w:r>
      <w:proofErr w:type="spellStart"/>
      <w:r w:rsidRPr="00C64CEB">
        <w:rPr>
          <w:rFonts w:ascii="Calibri Light" w:hAnsi="Calibri Light" w:cs="Calibri Light"/>
          <w:sz w:val="24"/>
          <w:szCs w:val="24"/>
        </w:rPr>
        <w:t>Musyrif</w:t>
      </w:r>
      <w:proofErr w:type="spellEnd"/>
      <w:r w:rsidRPr="00C64CEB">
        <w:rPr>
          <w:rFonts w:ascii="Calibri Light" w:hAnsi="Calibri Light" w:cs="Calibri Light"/>
          <w:sz w:val="24"/>
          <w:szCs w:val="24"/>
        </w:rPr>
        <w:t xml:space="preserve"> is required to do his job well to guide and provide a good image to students attending the </w:t>
      </w:r>
      <w:proofErr w:type="spellStart"/>
      <w:r w:rsidRPr="00C64CEB">
        <w:rPr>
          <w:rFonts w:ascii="Calibri Light" w:hAnsi="Calibri Light" w:cs="Calibri Light"/>
          <w:sz w:val="24"/>
          <w:szCs w:val="24"/>
        </w:rPr>
        <w:t>Pesantren</w:t>
      </w:r>
      <w:proofErr w:type="spellEnd"/>
      <w:r w:rsidRPr="00C64CEB">
        <w:rPr>
          <w:rFonts w:ascii="Calibri Light" w:hAnsi="Calibri Light" w:cs="Calibri Light"/>
          <w:sz w:val="24"/>
          <w:szCs w:val="24"/>
        </w:rPr>
        <w:t xml:space="preserve"> Al Manar Student of Muhammadiyah </w:t>
      </w:r>
      <w:proofErr w:type="spellStart"/>
      <w:r w:rsidRPr="00C64CEB">
        <w:rPr>
          <w:rFonts w:ascii="Calibri Light" w:hAnsi="Calibri Light" w:cs="Calibri Light"/>
          <w:sz w:val="24"/>
          <w:szCs w:val="24"/>
        </w:rPr>
        <w:t>Ponorogo</w:t>
      </w:r>
      <w:proofErr w:type="spellEnd"/>
      <w:r w:rsidRPr="00C64CEB">
        <w:rPr>
          <w:rFonts w:ascii="Calibri Light" w:hAnsi="Calibri Light" w:cs="Calibri Light"/>
          <w:sz w:val="24"/>
          <w:szCs w:val="24"/>
        </w:rPr>
        <w:t xml:space="preserve"> University.</w:t>
      </w:r>
    </w:p>
    <w:p w14:paraId="5ADE95D3" w14:textId="0D35257C" w:rsidR="00282223" w:rsidRPr="00122F5F" w:rsidRDefault="00282223" w:rsidP="00282223">
      <w:pPr>
        <w:numPr>
          <w:ilvl w:val="0"/>
          <w:numId w:val="15"/>
        </w:numPr>
        <w:spacing w:before="240" w:after="120"/>
        <w:ind w:left="284" w:hanging="284"/>
        <w:rPr>
          <w:rFonts w:ascii="Calibri Light" w:hAnsi="Calibri Light" w:cs="Calibri Light"/>
          <w:b/>
          <w:color w:val="FF0000"/>
          <w:sz w:val="24"/>
          <w:szCs w:val="24"/>
        </w:rPr>
      </w:pPr>
      <w:r w:rsidRPr="00282223">
        <w:rPr>
          <w:rFonts w:ascii="Calibri Light" w:hAnsi="Calibri Light" w:cs="Calibri Light"/>
          <w:b/>
          <w:color w:val="000000" w:themeColor="text1"/>
          <w:sz w:val="24"/>
          <w:szCs w:val="24"/>
        </w:rPr>
        <w:t>ACKNOWLEDGEMENTS</w:t>
      </w:r>
    </w:p>
    <w:p w14:paraId="2826B225" w14:textId="19196A18" w:rsidR="00282223" w:rsidRDefault="00C64CEB" w:rsidP="00282223">
      <w:pPr>
        <w:pStyle w:val="ListParagraph"/>
        <w:spacing w:before="120" w:after="120" w:line="240" w:lineRule="auto"/>
        <w:ind w:left="284" w:right="-1" w:hanging="14"/>
        <w:contextualSpacing w:val="0"/>
        <w:jc w:val="both"/>
        <w:rPr>
          <w:rFonts w:ascii="Calibri Light" w:hAnsi="Calibri Light" w:cs="Calibri Light"/>
          <w:sz w:val="24"/>
          <w:szCs w:val="24"/>
        </w:rPr>
      </w:pPr>
      <w:r w:rsidRPr="00C64CEB">
        <w:rPr>
          <w:rFonts w:ascii="Calibri Light" w:hAnsi="Calibri Light" w:cs="Calibri Light"/>
          <w:sz w:val="24"/>
          <w:szCs w:val="24"/>
        </w:rPr>
        <w:t xml:space="preserve">thank you for reading this article hopefully useful and can be used as a reference in making articles </w:t>
      </w:r>
    </w:p>
    <w:p w14:paraId="7F07ECE9" w14:textId="77777777" w:rsidR="00EC7B69" w:rsidRPr="00EC7B69" w:rsidRDefault="00EC7B69" w:rsidP="00282223">
      <w:pPr>
        <w:pStyle w:val="ListParagraph"/>
        <w:spacing w:before="120" w:after="120" w:line="240" w:lineRule="auto"/>
        <w:ind w:left="284" w:right="-1" w:hanging="14"/>
        <w:contextualSpacing w:val="0"/>
        <w:jc w:val="both"/>
        <w:rPr>
          <w:rFonts w:ascii="Calibri Light" w:hAnsi="Calibri Light" w:cs="Calibri Light"/>
          <w:sz w:val="24"/>
          <w:szCs w:val="24"/>
          <w:lang w:val="en-GB"/>
        </w:rPr>
      </w:pPr>
    </w:p>
    <w:p w14:paraId="0EF52CD6" w14:textId="01A9B63E"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p>
    <w:p w14:paraId="265E6D8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sz w:val="24"/>
          <w:szCs w:val="24"/>
        </w:rPr>
        <w:t xml:space="preserve"> </w:t>
      </w:r>
      <w:r w:rsidRPr="00C64CEB">
        <w:rPr>
          <w:rFonts w:ascii="Calibri Light" w:hAnsi="Calibri Light" w:cs="Calibri Light"/>
          <w:b/>
          <w:bCs/>
          <w:sz w:val="24"/>
          <w:szCs w:val="24"/>
        </w:rPr>
        <w:fldChar w:fldCharType="begin" w:fldLock="1"/>
      </w:r>
      <w:r w:rsidRPr="00C64CEB">
        <w:rPr>
          <w:rFonts w:ascii="Calibri Light" w:hAnsi="Calibri Light" w:cs="Calibri Light"/>
          <w:b/>
          <w:bCs/>
          <w:sz w:val="24"/>
          <w:szCs w:val="24"/>
        </w:rPr>
        <w:instrText xml:space="preserve">ADDIN Mendeley Bibliography CSL_BIBLIOGRAPHY </w:instrText>
      </w:r>
      <w:r w:rsidRPr="00C64CEB">
        <w:rPr>
          <w:rFonts w:ascii="Calibri Light" w:hAnsi="Calibri Light" w:cs="Calibri Light"/>
          <w:b/>
          <w:bCs/>
          <w:sz w:val="24"/>
          <w:szCs w:val="24"/>
        </w:rPr>
        <w:fldChar w:fldCharType="separate"/>
      </w:r>
      <w:r w:rsidRPr="00C64CEB">
        <w:rPr>
          <w:rFonts w:ascii="Calibri Light" w:hAnsi="Calibri Light" w:cs="Calibri Light"/>
          <w:noProof/>
          <w:sz w:val="24"/>
          <w:szCs w:val="24"/>
        </w:rPr>
        <w:t>Afifatu Rohmawati. (2015). Learning Effect.</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9</w:t>
      </w:r>
      <w:r w:rsidRPr="00C64CEB">
        <w:rPr>
          <w:rFonts w:ascii="Calibri Light" w:hAnsi="Calibri Light" w:cs="Calibri Light"/>
          <w:noProof/>
          <w:sz w:val="24"/>
          <w:szCs w:val="24"/>
        </w:rPr>
        <w:t>, 1–18. https://doi.org/10.1177/003755007200300206</w:t>
      </w:r>
    </w:p>
    <w:p w14:paraId="0F9D543A"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Amiruddin, &amp; Zulfan Fahmi.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Journal Al-Fikrah</w:t>
      </w:r>
      <w:r w:rsidRPr="00C64CEB">
        <w:rPr>
          <w:rFonts w:ascii="Calibri Light" w:hAnsi="Calibri Light" w:cs="Calibri Light"/>
          <w:noProof/>
          <w:sz w:val="24"/>
          <w:szCs w:val="24"/>
        </w:rPr>
        <w:t xml:space="preserve">, </w:t>
      </w:r>
      <w:r w:rsidRPr="00C64CEB">
        <w:rPr>
          <w:rFonts w:ascii="Calibri Light" w:hAnsi="Calibri Light" w:cs="Calibri Light"/>
          <w:i/>
          <w:iCs/>
          <w:noProof/>
          <w:sz w:val="24"/>
          <w:szCs w:val="24"/>
        </w:rPr>
        <w:t>11</w:t>
      </w:r>
      <w:r w:rsidRPr="00C64CEB">
        <w:rPr>
          <w:rFonts w:ascii="Calibri Light" w:hAnsi="Calibri Light" w:cs="Calibri Light"/>
          <w:noProof/>
          <w:sz w:val="24"/>
          <w:szCs w:val="24"/>
        </w:rPr>
        <w:t>, 1–</w:t>
      </w:r>
      <w:r w:rsidRPr="00C64CEB">
        <w:rPr>
          <w:rFonts w:ascii="Calibri Light" w:hAnsi="Calibri Light" w:cs="Calibri Light"/>
          <w:noProof/>
          <w:sz w:val="24"/>
          <w:szCs w:val="24"/>
        </w:rPr>
        <w:lastRenderedPageBreak/>
        <w:t>16. https://doi.org/10.54621/jiaf.v11i1.259</w:t>
      </w:r>
    </w:p>
    <w:p w14:paraId="21B4E9A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Anwar Ramli1, Rahmatullah2, Inanna3, T. D. (2018). The role of media in improving learning effectiveness. Proceedings of the National Seminar of the Institute for Community Service </w:t>
      </w:r>
      <w:r w:rsidRPr="00C64CEB">
        <w:rPr>
          <w:rFonts w:ascii="Calibri Light" w:hAnsi="Calibri Light" w:cs="Calibri Light"/>
          <w:i/>
          <w:iCs/>
          <w:noProof/>
          <w:sz w:val="24"/>
          <w:szCs w:val="24"/>
        </w:rPr>
        <w:t>UNM</w:t>
      </w:r>
      <w:r w:rsidRPr="00C64CEB">
        <w:rPr>
          <w:rFonts w:ascii="Calibri Light" w:hAnsi="Calibri Light" w:cs="Calibri Light"/>
          <w:noProof/>
          <w:sz w:val="24"/>
          <w:szCs w:val="24"/>
        </w:rPr>
        <w:t>, 1–3. https://ojs.unm.ac.id/semnaslpm/article/download/7649/4429</w:t>
      </w:r>
    </w:p>
    <w:p w14:paraId="3475329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Arif Fathurrahman1, Sumardi2, Adi E. Yusuf, S. H. (2019). Improving Learning Effectiveness Through Enhancing Pedagogic Competence and Teamwork. Journal of Education Management,</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1–8.</w:t>
      </w:r>
    </w:p>
    <w:p w14:paraId="0F22B329"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Arifin, Z. (2021). Teacher's Role in School and Society. Journal of Islamic Thought and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1–8.</w:t>
      </w:r>
    </w:p>
    <w:p w14:paraId="413FD960"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Cahyono1, H. (2019).</w:t>
      </w:r>
      <w:r w:rsidRPr="00C64CEB">
        <w:rPr>
          <w:rFonts w:ascii="Calibri Light" w:hAnsi="Calibri Light" w:cs="Calibri Light"/>
        </w:rPr>
        <w:t xml:space="preserve"> </w:t>
      </w:r>
      <w:r w:rsidRPr="00C64CEB">
        <w:rPr>
          <w:rFonts w:ascii="Calibri Light" w:hAnsi="Calibri Light" w:cs="Calibri Light"/>
          <w:noProof/>
          <w:sz w:val="24"/>
          <w:szCs w:val="24"/>
        </w:rPr>
        <w:t xml:space="preserve">Agent. Setiabudhi Community Service Journal, </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 1–12. https://doi.org/10.4000/adlfi.2398</w:t>
      </w:r>
    </w:p>
    <w:p w14:paraId="49831B8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Desi Pristiwanti1, Bai Badariah2, Sholeh Hidayat3, R. S. D.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Education and Counselling. Journal of Education and Counselling, </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1–5.</w:t>
      </w:r>
    </w:p>
    <w:p w14:paraId="45C3FA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Fatimah Nur Rahma1, S. (2023). The Role of Musyrifah's Assistance on the Habituation of Tahajud Prayers of Santriwati in Fatimah Islamic Boarding School. Basicedu Journal,</w:t>
      </w:r>
      <w:r w:rsidRPr="00C64CEB">
        <w:rPr>
          <w:rFonts w:ascii="Calibri Light" w:hAnsi="Calibri Light" w:cs="Calibri Light"/>
          <w:i/>
          <w:iCs/>
          <w:noProof/>
          <w:sz w:val="24"/>
          <w:szCs w:val="24"/>
        </w:rPr>
        <w:t>7</w:t>
      </w:r>
      <w:r w:rsidRPr="00C64CEB">
        <w:rPr>
          <w:rFonts w:ascii="Calibri Light" w:hAnsi="Calibri Light" w:cs="Calibri Light"/>
          <w:noProof/>
          <w:sz w:val="24"/>
          <w:szCs w:val="24"/>
        </w:rPr>
        <w:t>, 1–12.</w:t>
      </w:r>
    </w:p>
    <w:p w14:paraId="0A62C03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Jamuddin. D, Mohamad Idhan,  dan T. F. (2022).</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in Improving Learning Discipline for Students of Class 2020 at Ma'had Al-Jami'ah Uin Datokarama Palu. AL-Tawjih Journal,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(2), 103–119.</w:t>
      </w:r>
    </w:p>
    <w:p w14:paraId="097596BE"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Komariyah, N. (2016).</w:t>
      </w:r>
      <w:r w:rsidRPr="00C64CEB">
        <w:rPr>
          <w:rFonts w:ascii="Calibri Light" w:hAnsi="Calibri Light" w:cs="Calibri Light"/>
        </w:rPr>
        <w:t xml:space="preserve"> </w:t>
      </w:r>
      <w:r w:rsidRPr="00C64CEB">
        <w:rPr>
          <w:rFonts w:ascii="Calibri Light" w:hAnsi="Calibri Light" w:cs="Calibri Light"/>
          <w:noProof/>
          <w:sz w:val="24"/>
          <w:szCs w:val="24"/>
        </w:rPr>
        <w:t xml:space="preserve">Islamic Boarding School as a Role Model of Full Day School-Based Education. Hikmah: Journal of Islamic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1–16.</w:t>
      </w:r>
    </w:p>
    <w:p w14:paraId="7F249B6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Mardicko, A. (2022). Learning and Learning. Journal of Education and Counselling,</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1–11.</w:t>
      </w:r>
    </w:p>
    <w:p w14:paraId="3A6BFC2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Masni, H. (2015).</w:t>
      </w:r>
      <w:r w:rsidRPr="00C64CEB">
        <w:rPr>
          <w:rFonts w:ascii="Calibri Light" w:hAnsi="Calibri Light" w:cs="Calibri Light"/>
        </w:rPr>
        <w:t xml:space="preserve"> </w:t>
      </w:r>
      <w:r w:rsidRPr="00C64CEB">
        <w:rPr>
          <w:rFonts w:ascii="Calibri Light" w:hAnsi="Calibri Light" w:cs="Calibri Light"/>
          <w:noProof/>
          <w:sz w:val="24"/>
          <w:szCs w:val="24"/>
        </w:rPr>
        <w:t xml:space="preserve">Strategies to increase student learning motivation. Dikdaya,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1–12.</w:t>
      </w:r>
    </w:p>
    <w:p w14:paraId="5BB5C76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Mutiaramses1 , Neviyarni S2, I. M. P. (2023).</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Teachers in Classroom Management on Primary School Students' Learning Outcomes. Journal of Madrasah Ibtidaiyah Teacher Education Al-Amin, </w:t>
      </w:r>
      <w:r w:rsidRPr="00C64CEB">
        <w:rPr>
          <w:rFonts w:ascii="Calibri Light" w:hAnsi="Calibri Light" w:cs="Calibri Light"/>
          <w:i/>
          <w:iCs/>
          <w:noProof/>
          <w:sz w:val="24"/>
          <w:szCs w:val="24"/>
        </w:rPr>
        <w:t>6</w:t>
      </w:r>
      <w:r w:rsidRPr="00C64CEB">
        <w:rPr>
          <w:rFonts w:ascii="Calibri Light" w:hAnsi="Calibri Light" w:cs="Calibri Light"/>
          <w:noProof/>
          <w:sz w:val="24"/>
          <w:szCs w:val="24"/>
        </w:rPr>
        <w:t>, 1–6. https://doi.org/10.54723/ejpgmi.v2i2.104</w:t>
      </w:r>
    </w:p>
    <w:p w14:paraId="67B077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Ndraha, N. A., &amp; Tangkin, W. P. (2021). Teachers as innovators in instilling students' moral values. Journal of Excelsis Deo,</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(1), 1–16.</w:t>
      </w:r>
    </w:p>
    <w:p w14:paraId="77DA51E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Nurlaelah, N. (2022). Musyrif and Musyrifah guidance programme in Islamic boarding schools. Tawazun: Journal of Islamic Education, </w:t>
      </w:r>
      <w:r w:rsidRPr="00C64CEB">
        <w:rPr>
          <w:rFonts w:ascii="Calibri Light" w:hAnsi="Calibri Light" w:cs="Calibri Light"/>
          <w:i/>
          <w:iCs/>
          <w:noProof/>
          <w:sz w:val="24"/>
          <w:szCs w:val="24"/>
        </w:rPr>
        <w:t>15</w:t>
      </w:r>
      <w:r w:rsidRPr="00C64CEB">
        <w:rPr>
          <w:rFonts w:ascii="Calibri Light" w:hAnsi="Calibri Light" w:cs="Calibri Light"/>
          <w:noProof/>
          <w:sz w:val="24"/>
          <w:szCs w:val="24"/>
        </w:rPr>
        <w:t>(2), 239. https://doi.org/10.32832/tawazun.v15i2.7621</w:t>
      </w:r>
    </w:p>
    <w:p w14:paraId="0D859584"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Ondeng2, R. F. S., &amp; 1. (2022).</w:t>
      </w:r>
      <w:r w:rsidRPr="00C64CEB">
        <w:rPr>
          <w:rFonts w:ascii="Calibri Light" w:hAnsi="Calibri Light" w:cs="Calibri Light"/>
        </w:rPr>
        <w:t xml:space="preserve"> </w:t>
      </w:r>
      <w:r w:rsidRPr="00C64CEB">
        <w:rPr>
          <w:rFonts w:ascii="Calibri Light" w:hAnsi="Calibri Light" w:cs="Calibri Light"/>
          <w:noProof/>
          <w:sz w:val="24"/>
          <w:szCs w:val="24"/>
        </w:rPr>
        <w:t xml:space="preserve">Pesantren in Indonesia: Institutions for Character Building. Al Urwatul Wutsqa: Islamic Education Studies, </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1–13. https://journal.unismuh.ac.id/index.php/alurwatul</w:t>
      </w:r>
    </w:p>
    <w:p w14:paraId="58C5A73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Salamah, Umi; Purwanto, B. (2020).</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on the Quality of Santri Education. Journal of Islamic Education and Islamic Studies,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 1–16.</w:t>
      </w:r>
    </w:p>
    <w:p w14:paraId="31ACE70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Sopian, A. (2016). Duties, Roles, and Functions of Teachers in Education. Raudhah Proud To Be Professionals: Journal of Tarbiyah Islamiyah,</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(1), 1–10. https://doi.org/10.48094/raudhah.v1i1.10</w:t>
      </w:r>
    </w:p>
    <w:p w14:paraId="5127257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Suriati, J. dan. (2021). The Relationship between Student Learning Motivation and Islamic Religious Education Learning Outcomes at SDN 15 Kelapa. Sustainable Journal of Education Quality Studies,</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1–8. https://doi.org/10.32923/kjmp.v4i1.2156</w:t>
      </w:r>
    </w:p>
    <w:p w14:paraId="65D656F2"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Suyedi, S. S., &amp; Idrus, Y. (2019). Learning Barriers that Affect Student Learning Outcomes in Basic Design Course Learning, Department of Ikk Fpp Unp. Gorga: Journal of Fine Arts,</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xml:space="preserve">, 1–9. </w:t>
      </w:r>
      <w:r w:rsidRPr="00C64CEB">
        <w:rPr>
          <w:rFonts w:ascii="Calibri Light" w:hAnsi="Calibri Light" w:cs="Calibri Light"/>
          <w:noProof/>
          <w:sz w:val="24"/>
          <w:szCs w:val="24"/>
        </w:rPr>
        <w:lastRenderedPageBreak/>
        <w:t>https://doi.org/10.24114/gr.v8i1.12878</w:t>
      </w:r>
    </w:p>
    <w:p w14:paraId="6AD26BA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Syafe’i, I. (2017). Islamic Boarding School: An Educational Institution for Character Building. Al-Tadzkiyyah: Journal of Islamic Education,</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1–19. https://doi.org/10.24042/atjpi.v8i1.2097</w:t>
      </w:r>
    </w:p>
    <w:p w14:paraId="393FAD0D" w14:textId="751DB5A9" w:rsidR="00282223" w:rsidRPr="00C64CEB" w:rsidRDefault="00C64CEB" w:rsidP="00C64CEB">
      <w:pPr>
        <w:spacing w:before="120"/>
        <w:jc w:val="both"/>
        <w:rPr>
          <w:rFonts w:asciiTheme="majorBidi" w:hAnsiTheme="majorBidi" w:cstheme="majorBidi"/>
          <w:b/>
          <w:bCs/>
          <w:sz w:val="24"/>
          <w:szCs w:val="24"/>
        </w:rPr>
      </w:pPr>
      <w:r w:rsidRPr="00C64CEB">
        <w:rPr>
          <w:rFonts w:ascii="Calibri Light" w:hAnsi="Calibri Light" w:cs="Calibri Light"/>
          <w:b/>
          <w:bCs/>
          <w:sz w:val="24"/>
          <w:szCs w:val="24"/>
        </w:rPr>
        <w:fldChar w:fldCharType="end"/>
      </w:r>
    </w:p>
    <w:sectPr w:rsidR="00282223" w:rsidRPr="00C64CEB" w:rsidSect="00175BE1">
      <w:headerReference w:type="even" r:id="rId17"/>
      <w:headerReference w:type="default" r:id="rId18"/>
      <w:footerReference w:type="even" r:id="rId19"/>
      <w:footerReference w:type="default" r:id="rId20"/>
      <w:headerReference w:type="first" r:id="rId21"/>
      <w:footerReference w:type="first" r:id="rId22"/>
      <w:pgSz w:w="11907" w:h="16840" w:code="9"/>
      <w:pgMar w:top="1418" w:right="1134" w:bottom="1134" w:left="1134"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 w:date="2024-02-18T16:54:00Z" w:initials="S">
    <w:p w14:paraId="32EEF70C" w14:textId="761B771F" w:rsidR="007767E5" w:rsidRDefault="007767E5">
      <w:pPr>
        <w:pStyle w:val="CommentText"/>
      </w:pPr>
      <w:r>
        <w:rPr>
          <w:rStyle w:val="CommentReference"/>
        </w:rPr>
        <w:annotationRef/>
      </w:r>
      <w:r w:rsidRPr="007767E5">
        <w:t>For improvement, your title is too long, the abstract does not meet writing standards and the most important thing is to take care of your language and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2EEF7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EDE9E0B" w16cex:dateUtc="2024-02-18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EEF70C" w16cid:durableId="0EDE9E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52EDA" w14:textId="77777777" w:rsidR="00175BE1" w:rsidRDefault="00175BE1">
      <w:r>
        <w:separator/>
      </w:r>
    </w:p>
  </w:endnote>
  <w:endnote w:type="continuationSeparator" w:id="0">
    <w:p w14:paraId="2C01B1CC" w14:textId="77777777" w:rsidR="00175BE1" w:rsidRDefault="00175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9D9CB" w14:textId="77777777" w:rsidR="00175BE1" w:rsidRDefault="00175BE1">
      <w:r>
        <w:separator/>
      </w:r>
    </w:p>
  </w:footnote>
  <w:footnote w:type="continuationSeparator" w:id="0">
    <w:p w14:paraId="27697DDA" w14:textId="77777777" w:rsidR="00175BE1" w:rsidRDefault="00175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012" w14:textId="16BD4CEC" w:rsidR="001B3AAB" w:rsidRDefault="001B3AAB" w:rsidP="00122F5F">
    <w:pPr>
      <w:pStyle w:val="Header"/>
    </w:pPr>
    <w:r>
      <w:rPr>
        <w:noProof/>
        <w:lang w:eastAsia="en-US"/>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lang w:eastAsia="en-US"/>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6F37" w14:textId="26FA3D56" w:rsidR="00540F02" w:rsidRDefault="009C5C76" w:rsidP="00540F02">
    <w:pPr>
      <w:pStyle w:val="Header"/>
    </w:pPr>
    <w:r>
      <w:rPr>
        <w:noProof/>
        <w:lang w:eastAsia="en-US"/>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DF9F" w14:textId="39D90813" w:rsidR="00FF1D30" w:rsidRDefault="009C5C76">
    <w:pPr>
      <w:pStyle w:val="Header"/>
    </w:pPr>
    <w:r>
      <w:rPr>
        <w:noProof/>
        <w:lang w:eastAsia="en-US"/>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6791166">
    <w:abstractNumId w:val="16"/>
  </w:num>
  <w:num w:numId="2" w16cid:durableId="1571035683">
    <w:abstractNumId w:val="8"/>
  </w:num>
  <w:num w:numId="3" w16cid:durableId="1759867029">
    <w:abstractNumId w:val="9"/>
  </w:num>
  <w:num w:numId="4" w16cid:durableId="1567259810">
    <w:abstractNumId w:val="26"/>
  </w:num>
  <w:num w:numId="5" w16cid:durableId="1443185212">
    <w:abstractNumId w:val="25"/>
  </w:num>
  <w:num w:numId="6" w16cid:durableId="1262838590">
    <w:abstractNumId w:val="24"/>
  </w:num>
  <w:num w:numId="7" w16cid:durableId="697925063">
    <w:abstractNumId w:val="31"/>
  </w:num>
  <w:num w:numId="8" w16cid:durableId="542795324">
    <w:abstractNumId w:val="17"/>
  </w:num>
  <w:num w:numId="9" w16cid:durableId="1413501523">
    <w:abstractNumId w:val="27"/>
  </w:num>
  <w:num w:numId="10" w16cid:durableId="1166895425">
    <w:abstractNumId w:val="28"/>
  </w:num>
  <w:num w:numId="11" w16cid:durableId="998853001">
    <w:abstractNumId w:val="12"/>
  </w:num>
  <w:num w:numId="12" w16cid:durableId="388462983">
    <w:abstractNumId w:val="22"/>
  </w:num>
  <w:num w:numId="13" w16cid:durableId="262037365">
    <w:abstractNumId w:val="7"/>
  </w:num>
  <w:num w:numId="14" w16cid:durableId="678822409">
    <w:abstractNumId w:val="0"/>
  </w:num>
  <w:num w:numId="15" w16cid:durableId="909778119">
    <w:abstractNumId w:val="32"/>
  </w:num>
  <w:num w:numId="16" w16cid:durableId="1642465170">
    <w:abstractNumId w:val="23"/>
  </w:num>
  <w:num w:numId="17" w16cid:durableId="1529416696">
    <w:abstractNumId w:val="30"/>
  </w:num>
  <w:num w:numId="18" w16cid:durableId="1212809316">
    <w:abstractNumId w:val="29"/>
  </w:num>
  <w:num w:numId="19" w16cid:durableId="862591907">
    <w:abstractNumId w:val="20"/>
  </w:num>
  <w:num w:numId="20" w16cid:durableId="1623029200">
    <w:abstractNumId w:val="5"/>
  </w:num>
  <w:num w:numId="21" w16cid:durableId="778187148">
    <w:abstractNumId w:val="1"/>
  </w:num>
  <w:num w:numId="22" w16cid:durableId="1970747915">
    <w:abstractNumId w:val="13"/>
  </w:num>
  <w:num w:numId="23" w16cid:durableId="1880125022">
    <w:abstractNumId w:val="2"/>
  </w:num>
  <w:num w:numId="24" w16cid:durableId="1341738587">
    <w:abstractNumId w:val="3"/>
  </w:num>
  <w:num w:numId="25" w16cid:durableId="1251887217">
    <w:abstractNumId w:val="4"/>
  </w:num>
  <w:num w:numId="26" w16cid:durableId="404104960">
    <w:abstractNumId w:val="10"/>
  </w:num>
  <w:num w:numId="27" w16cid:durableId="1273199533">
    <w:abstractNumId w:val="14"/>
  </w:num>
  <w:num w:numId="28" w16cid:durableId="413749115">
    <w:abstractNumId w:val="6"/>
  </w:num>
  <w:num w:numId="29" w16cid:durableId="938950938">
    <w:abstractNumId w:val="19"/>
  </w:num>
  <w:num w:numId="30" w16cid:durableId="2017532686">
    <w:abstractNumId w:val="15"/>
  </w:num>
  <w:num w:numId="31" w16cid:durableId="1102721380">
    <w:abstractNumId w:val="21"/>
  </w:num>
  <w:num w:numId="32" w16cid:durableId="380329706">
    <w:abstractNumId w:val="11"/>
  </w:num>
  <w:num w:numId="33" w16cid:durableId="530338162">
    <w:abstractNumId w:val="1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
    <w15:presenceInfo w15:providerId="None" w15:userI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6409"/>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5653"/>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75BE1"/>
    <w:rsid w:val="00180B29"/>
    <w:rsid w:val="0018288D"/>
    <w:rsid w:val="00187357"/>
    <w:rsid w:val="0019789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2BA3"/>
    <w:rsid w:val="002A4E05"/>
    <w:rsid w:val="002C2FAC"/>
    <w:rsid w:val="002D0F54"/>
    <w:rsid w:val="002D1D04"/>
    <w:rsid w:val="002D2DAC"/>
    <w:rsid w:val="002E0452"/>
    <w:rsid w:val="002E695D"/>
    <w:rsid w:val="002F4D18"/>
    <w:rsid w:val="002F6BE6"/>
    <w:rsid w:val="00301FEB"/>
    <w:rsid w:val="00303D42"/>
    <w:rsid w:val="0030640D"/>
    <w:rsid w:val="00312D76"/>
    <w:rsid w:val="0032390D"/>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B47CE"/>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0FE1"/>
    <w:rsid w:val="006D6149"/>
    <w:rsid w:val="006D782E"/>
    <w:rsid w:val="006E2F83"/>
    <w:rsid w:val="006E7FC3"/>
    <w:rsid w:val="006F411A"/>
    <w:rsid w:val="00704378"/>
    <w:rsid w:val="00704BBB"/>
    <w:rsid w:val="00707398"/>
    <w:rsid w:val="007169EC"/>
    <w:rsid w:val="00727B9E"/>
    <w:rsid w:val="00741058"/>
    <w:rsid w:val="00755AB4"/>
    <w:rsid w:val="00761E7C"/>
    <w:rsid w:val="007636FC"/>
    <w:rsid w:val="007767E5"/>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0DB7"/>
    <w:rsid w:val="0082272E"/>
    <w:rsid w:val="00831B2B"/>
    <w:rsid w:val="00852EC7"/>
    <w:rsid w:val="0085484D"/>
    <w:rsid w:val="00856813"/>
    <w:rsid w:val="00862178"/>
    <w:rsid w:val="008623B6"/>
    <w:rsid w:val="00862DDA"/>
    <w:rsid w:val="00863A78"/>
    <w:rsid w:val="00874EB7"/>
    <w:rsid w:val="008765A5"/>
    <w:rsid w:val="00882CAF"/>
    <w:rsid w:val="0088746C"/>
    <w:rsid w:val="00891CB1"/>
    <w:rsid w:val="0089240C"/>
    <w:rsid w:val="008940D8"/>
    <w:rsid w:val="008A4B21"/>
    <w:rsid w:val="008B23F8"/>
    <w:rsid w:val="008B4BA9"/>
    <w:rsid w:val="008B7A0F"/>
    <w:rsid w:val="008C302B"/>
    <w:rsid w:val="008C3DC2"/>
    <w:rsid w:val="008C45DE"/>
    <w:rsid w:val="008D0F02"/>
    <w:rsid w:val="008D774F"/>
    <w:rsid w:val="008E554D"/>
    <w:rsid w:val="008E58B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28D9"/>
    <w:rsid w:val="00C549E7"/>
    <w:rsid w:val="00C6051D"/>
    <w:rsid w:val="00C64CEB"/>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C7B69"/>
    <w:rsid w:val="00ED2F7D"/>
    <w:rsid w:val="00F00537"/>
    <w:rsid w:val="00F01DBC"/>
    <w:rsid w:val="00F06CD1"/>
    <w:rsid w:val="00F06FB4"/>
    <w:rsid w:val="00F1027C"/>
    <w:rsid w:val="00F1612A"/>
    <w:rsid w:val="00F22068"/>
    <w:rsid w:val="00F23791"/>
    <w:rsid w:val="00F3381A"/>
    <w:rsid w:val="00F369EC"/>
    <w:rsid w:val="00F411E7"/>
    <w:rsid w:val="00F52E83"/>
    <w:rsid w:val="00F660DB"/>
    <w:rsid w:val="00F727DB"/>
    <w:rsid w:val="00F7294C"/>
    <w:rsid w:val="00F814D0"/>
    <w:rsid w:val="00F83BCA"/>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 w:type="character" w:styleId="CommentReference">
    <w:name w:val="annotation reference"/>
    <w:basedOn w:val="DefaultParagraphFont"/>
    <w:uiPriority w:val="99"/>
    <w:rsid w:val="007767E5"/>
    <w:rPr>
      <w:sz w:val="16"/>
      <w:szCs w:val="16"/>
    </w:rPr>
  </w:style>
  <w:style w:type="paragraph" w:styleId="CommentText">
    <w:name w:val="annotation text"/>
    <w:basedOn w:val="Normal"/>
    <w:link w:val="CommentTextChar"/>
    <w:uiPriority w:val="99"/>
    <w:rsid w:val="007767E5"/>
  </w:style>
  <w:style w:type="character" w:customStyle="1" w:styleId="CommentTextChar">
    <w:name w:val="Comment Text Char"/>
    <w:basedOn w:val="DefaultParagraphFont"/>
    <w:link w:val="CommentText"/>
    <w:uiPriority w:val="99"/>
    <w:rsid w:val="007767E5"/>
    <w:rPr>
      <w:lang w:val="en-US" w:eastAsia="en-GB"/>
    </w:rPr>
  </w:style>
  <w:style w:type="paragraph" w:styleId="CommentSubject">
    <w:name w:val="annotation subject"/>
    <w:basedOn w:val="CommentText"/>
    <w:next w:val="CommentText"/>
    <w:link w:val="CommentSubjectChar"/>
    <w:uiPriority w:val="99"/>
    <w:rsid w:val="007767E5"/>
    <w:rPr>
      <w:b/>
      <w:bCs/>
    </w:rPr>
  </w:style>
  <w:style w:type="character" w:customStyle="1" w:styleId="CommentSubjectChar">
    <w:name w:val="Comment Subject Char"/>
    <w:basedOn w:val="CommentTextChar"/>
    <w:link w:val="CommentSubject"/>
    <w:uiPriority w:val="99"/>
    <w:rsid w:val="007767E5"/>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72"/>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diagramLayout" Target="diagrams/layout1.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comments" Target="comments.xml"/><Relationship Id="rId12" Type="http://schemas.openxmlformats.org/officeDocument/2006/relationships/diagramData" Target="diagrams/data1.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4.0/"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diagramColors" Target="diagrams/colors1.xml"/><Relationship Id="rId23" Type="http://schemas.openxmlformats.org/officeDocument/2006/relationships/fontTable" Target="fontTable.xml"/><Relationship Id="rId10" Type="http://schemas.microsoft.com/office/2018/08/relationships/commentsExtensible" Target="commentsExtensible.xml"/><Relationship Id="rId19"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diagramQuickStyle" Target="diagrams/quickStyle1.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EFE68F-81F6-4ACB-9BEF-F703B58A8BC5}" type="doc">
      <dgm:prSet loTypeId="urn:microsoft.com/office/officeart/2008/layout/RadialCluster" loCatId="cycle" qsTypeId="urn:microsoft.com/office/officeart/2005/8/quickstyle/simple3" qsCatId="simple" csTypeId="urn:microsoft.com/office/officeart/2005/8/colors/colorful5" csCatId="colorful" phldr="1"/>
      <dgm:spPr/>
      <dgm:t>
        <a:bodyPr/>
        <a:lstStyle/>
        <a:p>
          <a:endParaRPr lang="en-US"/>
        </a:p>
      </dgm:t>
    </dgm:pt>
    <dgm:pt modelId="{6C04F7C4-9D97-45A3-8693-72D99ECCD0C7}">
      <dgm:prSet phldrT="[Text]" custT="1"/>
      <dgm:spPr/>
      <dgm:t>
        <a:bodyPr/>
        <a:lstStyle/>
        <a:p>
          <a:r>
            <a:rPr lang="en-US" sz="1200" b="1">
              <a:latin typeface="Times New Roman" panose="02020603050405020304" pitchFamily="18" charset="0"/>
              <a:cs typeface="Times New Roman" panose="02020603050405020304" pitchFamily="18" charset="0"/>
            </a:rPr>
            <a:t>Comparison of student learning effectiveness</a:t>
          </a:r>
        </a:p>
      </dgm:t>
    </dgm:pt>
    <dgm:pt modelId="{5CA0E026-5421-4565-956E-78866E09E2F8}" type="parTrans" cxnId="{381D73AD-E75C-488B-856B-B9E2C1ED7437}">
      <dgm:prSet/>
      <dgm:spPr/>
      <dgm:t>
        <a:bodyPr/>
        <a:lstStyle/>
        <a:p>
          <a:endParaRPr lang="en-US">
            <a:solidFill>
              <a:sysClr val="windowText" lastClr="000000"/>
            </a:solidFill>
          </a:endParaRPr>
        </a:p>
      </dgm:t>
    </dgm:pt>
    <dgm:pt modelId="{DD572E94-8DD3-405B-BF3E-78C4A9CA0158}" type="sibTrans" cxnId="{381D73AD-E75C-488B-856B-B9E2C1ED7437}">
      <dgm:prSet/>
      <dgm:spPr/>
      <dgm:t>
        <a:bodyPr/>
        <a:lstStyle/>
        <a:p>
          <a:endParaRPr lang="en-US">
            <a:solidFill>
              <a:sysClr val="windowText" lastClr="000000"/>
            </a:solidFill>
          </a:endParaRPr>
        </a:p>
      </dgm:t>
    </dgm:pt>
    <dgm:pt modelId="{5A8462FA-DB99-4160-856B-A12C86393F9E}">
      <dgm:prSet phldrT="[Text]" custT="1"/>
      <dgm:spPr/>
      <dgm:t>
        <a:bodyPr/>
        <a:lstStyle/>
        <a:p>
          <a:pPr algn="ctr"/>
          <a:r>
            <a:rPr lang="en-US" sz="1200" b="1">
              <a:latin typeface="Times New Roman" panose="02020603050405020304" pitchFamily="18" charset="0"/>
              <a:cs typeface="Times New Roman" panose="02020603050405020304" pitchFamily="18" charset="0"/>
            </a:rPr>
            <a:t>The role of musyrifah in increasing student learning effectiveness</a:t>
          </a:r>
        </a:p>
      </dgm:t>
    </dgm:pt>
    <dgm:pt modelId="{5D744FE2-74E1-41EB-A954-7301D84C2619}" type="parTrans" cxnId="{1F2B204F-00EB-4E3F-AC15-CFCFA027A735}">
      <dgm:prSet/>
      <dgm:spPr/>
      <dgm:t>
        <a:bodyPr/>
        <a:lstStyle/>
        <a:p>
          <a:endParaRPr lang="en-US">
            <a:solidFill>
              <a:sysClr val="windowText" lastClr="000000"/>
            </a:solidFill>
          </a:endParaRPr>
        </a:p>
      </dgm:t>
    </dgm:pt>
    <dgm:pt modelId="{60A93029-F85E-43AD-94E7-33C9151B7E89}" type="sibTrans" cxnId="{1F2B204F-00EB-4E3F-AC15-CFCFA027A735}">
      <dgm:prSet/>
      <dgm:spPr/>
      <dgm:t>
        <a:bodyPr/>
        <a:lstStyle/>
        <a:p>
          <a:endParaRPr lang="en-US">
            <a:solidFill>
              <a:sysClr val="windowText" lastClr="000000"/>
            </a:solidFill>
          </a:endParaRPr>
        </a:p>
      </dgm:t>
    </dgm:pt>
    <dgm:pt modelId="{A3B4CF08-859B-4CF7-AF12-1DBD68CBADDD}">
      <dgm:prSet phldrT="[Text]" custT="1"/>
      <dgm:spPr/>
      <dgm:t>
        <a:bodyPr/>
        <a:lstStyle/>
        <a:p>
          <a:r>
            <a:rPr lang="en-US" sz="1200" b="1">
              <a:latin typeface="Times New Roman" panose="02020603050405020304" pitchFamily="18" charset="0"/>
              <a:cs typeface="Times New Roman" panose="02020603050405020304" pitchFamily="18" charset="0"/>
            </a:rPr>
            <a:t>After MondokThere is an increase in learning effectiveness and more enthusiasm in learning</a:t>
          </a:r>
        </a:p>
      </dgm:t>
    </dgm:pt>
    <dgm:pt modelId="{BBE853AB-92F8-4F4C-8C83-FBB9F7C0C08B}" type="parTrans" cxnId="{F62CD331-1707-49AA-AC57-ACBD0FF496AF}">
      <dgm:prSet/>
      <dgm:spPr/>
      <dgm:t>
        <a:bodyPr/>
        <a:lstStyle/>
        <a:p>
          <a:endParaRPr lang="en-US">
            <a:solidFill>
              <a:sysClr val="windowText" lastClr="000000"/>
            </a:solidFill>
          </a:endParaRPr>
        </a:p>
      </dgm:t>
    </dgm:pt>
    <dgm:pt modelId="{15C4E343-73C3-4663-92E5-6BC602D0C141}" type="sibTrans" cxnId="{F62CD331-1707-49AA-AC57-ACBD0FF496AF}">
      <dgm:prSet/>
      <dgm:spPr/>
      <dgm:t>
        <a:bodyPr/>
        <a:lstStyle/>
        <a:p>
          <a:endParaRPr lang="en-US">
            <a:solidFill>
              <a:sysClr val="windowText" lastClr="000000"/>
            </a:solidFill>
          </a:endParaRPr>
        </a:p>
      </dgm:t>
    </dgm:pt>
    <dgm:pt modelId="{8924B751-F6D8-4044-818C-A233D27DBFFA}">
      <dgm:prSet phldrT="[Text]" custT="1"/>
      <dgm:spPr/>
      <dgm:t>
        <a:bodyPr/>
        <a:lstStyle/>
        <a:p>
          <a:r>
            <a:rPr lang="en-US" sz="1200" b="1">
              <a:latin typeface="Times New Roman" panose="02020603050405020304" pitchFamily="18" charset="0"/>
              <a:cs typeface="Times New Roman" panose="02020603050405020304" pitchFamily="18" charset="0"/>
            </a:rPr>
            <a:t>Before Mondok Not too effective and enthusiastic when learning</a:t>
          </a:r>
        </a:p>
      </dgm:t>
    </dgm:pt>
    <dgm:pt modelId="{FCF18D2A-225D-44C6-8FFE-7C88C609021F}" type="parTrans" cxnId="{C4183CC6-4205-4B48-8BD2-10916EB938C0}">
      <dgm:prSet/>
      <dgm:spPr/>
      <dgm:t>
        <a:bodyPr/>
        <a:lstStyle/>
        <a:p>
          <a:endParaRPr lang="en-US">
            <a:solidFill>
              <a:sysClr val="windowText" lastClr="000000"/>
            </a:solidFill>
          </a:endParaRPr>
        </a:p>
      </dgm:t>
    </dgm:pt>
    <dgm:pt modelId="{54DD7A4D-7A3E-4238-BD6F-9725F35E9386}" type="sibTrans" cxnId="{C4183CC6-4205-4B48-8BD2-10916EB938C0}">
      <dgm:prSet/>
      <dgm:spPr/>
      <dgm:t>
        <a:bodyPr/>
        <a:lstStyle/>
        <a:p>
          <a:endParaRPr lang="en-US">
            <a:solidFill>
              <a:sysClr val="windowText" lastClr="000000"/>
            </a:solidFill>
          </a:endParaRPr>
        </a:p>
      </dgm:t>
    </dgm:pt>
    <dgm:pt modelId="{5956BB91-5FE4-42CA-A8DE-C41B30ACEC92}" type="pres">
      <dgm:prSet presAssocID="{62EFE68F-81F6-4ACB-9BEF-F703B58A8BC5}" presName="Name0" presStyleCnt="0">
        <dgm:presLayoutVars>
          <dgm:chMax val="1"/>
          <dgm:chPref val="1"/>
          <dgm:dir/>
          <dgm:animOne val="branch"/>
          <dgm:animLvl val="lvl"/>
        </dgm:presLayoutVars>
      </dgm:prSet>
      <dgm:spPr/>
    </dgm:pt>
    <dgm:pt modelId="{80629485-BEFD-42B2-9626-38AB690D95FC}" type="pres">
      <dgm:prSet presAssocID="{6C04F7C4-9D97-45A3-8693-72D99ECCD0C7}" presName="singleCycle" presStyleCnt="0"/>
      <dgm:spPr/>
    </dgm:pt>
    <dgm:pt modelId="{343F1BA5-4A09-46EE-8A21-F784B01BB397}" type="pres">
      <dgm:prSet presAssocID="{6C04F7C4-9D97-45A3-8693-72D99ECCD0C7}" presName="singleCenter" presStyleLbl="node1" presStyleIdx="0" presStyleCnt="4" custScaleX="158606" custScaleY="63627" custLinFactNeighborX="2328" custLinFactNeighborY="-16552">
        <dgm:presLayoutVars>
          <dgm:chMax val="7"/>
          <dgm:chPref val="7"/>
        </dgm:presLayoutVars>
      </dgm:prSet>
      <dgm:spPr/>
    </dgm:pt>
    <dgm:pt modelId="{8E573139-E021-4698-8D5A-06AE14290356}" type="pres">
      <dgm:prSet presAssocID="{5D744FE2-74E1-41EB-A954-7301D84C2619}" presName="Name56" presStyleLbl="parChTrans1D2" presStyleIdx="0" presStyleCnt="3"/>
      <dgm:spPr/>
    </dgm:pt>
    <dgm:pt modelId="{C527D1AE-4C92-4526-A2B5-7031B37175A6}" type="pres">
      <dgm:prSet presAssocID="{5A8462FA-DB99-4160-856B-A12C86393F9E}" presName="text0" presStyleLbl="node1" presStyleIdx="1" presStyleCnt="4" custScaleX="299497" custScaleY="79089" custRadScaleRad="100053" custRadScaleInc="6033">
        <dgm:presLayoutVars>
          <dgm:bulletEnabled val="1"/>
        </dgm:presLayoutVars>
      </dgm:prSet>
      <dgm:spPr/>
    </dgm:pt>
    <dgm:pt modelId="{47C3BDAC-9A86-41A5-98AD-969D06EC4F8C}" type="pres">
      <dgm:prSet presAssocID="{BBE853AB-92F8-4F4C-8C83-FBB9F7C0C08B}" presName="Name56" presStyleLbl="parChTrans1D2" presStyleIdx="1" presStyleCnt="3"/>
      <dgm:spPr/>
    </dgm:pt>
    <dgm:pt modelId="{75E1FE09-F8F5-433F-B736-0B5528D69A9A}" type="pres">
      <dgm:prSet presAssocID="{A3B4CF08-859B-4CF7-AF12-1DBD68CBADDD}" presName="text0" presStyleLbl="node1" presStyleIdx="2" presStyleCnt="4" custScaleX="267248" custScaleY="135487" custRadScaleRad="97753" custRadScaleInc="132">
        <dgm:presLayoutVars>
          <dgm:bulletEnabled val="1"/>
        </dgm:presLayoutVars>
      </dgm:prSet>
      <dgm:spPr/>
    </dgm:pt>
    <dgm:pt modelId="{257765B1-9F3A-48BD-802C-4E73768CE0D9}" type="pres">
      <dgm:prSet presAssocID="{FCF18D2A-225D-44C6-8FFE-7C88C609021F}" presName="Name56" presStyleLbl="parChTrans1D2" presStyleIdx="2" presStyleCnt="3"/>
      <dgm:spPr/>
    </dgm:pt>
    <dgm:pt modelId="{7E7B7D07-B878-4C28-B182-93C2E7FC414D}" type="pres">
      <dgm:prSet presAssocID="{8924B751-F6D8-4044-818C-A233D27DBFFA}" presName="text0" presStyleLbl="node1" presStyleIdx="3" presStyleCnt="4" custScaleX="263146" custScaleY="130319">
        <dgm:presLayoutVars>
          <dgm:bulletEnabled val="1"/>
        </dgm:presLayoutVars>
      </dgm:prSet>
      <dgm:spPr/>
    </dgm:pt>
  </dgm:ptLst>
  <dgm:cxnLst>
    <dgm:cxn modelId="{6EB9A50E-409F-49C5-9FD4-452A8853F688}" type="presOf" srcId="{6C04F7C4-9D97-45A3-8693-72D99ECCD0C7}" destId="{343F1BA5-4A09-46EE-8A21-F784B01BB397}" srcOrd="0" destOrd="0" presId="urn:microsoft.com/office/officeart/2008/layout/RadialCluster"/>
    <dgm:cxn modelId="{F62CD331-1707-49AA-AC57-ACBD0FF496AF}" srcId="{6C04F7C4-9D97-45A3-8693-72D99ECCD0C7}" destId="{A3B4CF08-859B-4CF7-AF12-1DBD68CBADDD}" srcOrd="1" destOrd="0" parTransId="{BBE853AB-92F8-4F4C-8C83-FBB9F7C0C08B}" sibTransId="{15C4E343-73C3-4663-92E5-6BC602D0C141}"/>
    <dgm:cxn modelId="{1F2B204F-00EB-4E3F-AC15-CFCFA027A735}" srcId="{6C04F7C4-9D97-45A3-8693-72D99ECCD0C7}" destId="{5A8462FA-DB99-4160-856B-A12C86393F9E}" srcOrd="0" destOrd="0" parTransId="{5D744FE2-74E1-41EB-A954-7301D84C2619}" sibTransId="{60A93029-F85E-43AD-94E7-33C9151B7E89}"/>
    <dgm:cxn modelId="{EF33E94F-E860-4D51-B581-7D6C151EA426}" type="presOf" srcId="{FCF18D2A-225D-44C6-8FFE-7C88C609021F}" destId="{257765B1-9F3A-48BD-802C-4E73768CE0D9}" srcOrd="0" destOrd="0" presId="urn:microsoft.com/office/officeart/2008/layout/RadialCluster"/>
    <dgm:cxn modelId="{E985C755-EB8A-4A32-872A-F0F1CCCE6A27}" type="presOf" srcId="{62EFE68F-81F6-4ACB-9BEF-F703B58A8BC5}" destId="{5956BB91-5FE4-42CA-A8DE-C41B30ACEC92}" srcOrd="0" destOrd="0" presId="urn:microsoft.com/office/officeart/2008/layout/RadialCluster"/>
    <dgm:cxn modelId="{434CAA7F-4098-454F-A372-9080E238BF78}" type="presOf" srcId="{8924B751-F6D8-4044-818C-A233D27DBFFA}" destId="{7E7B7D07-B878-4C28-B182-93C2E7FC414D}" srcOrd="0" destOrd="0" presId="urn:microsoft.com/office/officeart/2008/layout/RadialCluster"/>
    <dgm:cxn modelId="{F36EC08B-2826-4F04-B167-E2E557A977BE}" type="presOf" srcId="{A3B4CF08-859B-4CF7-AF12-1DBD68CBADDD}" destId="{75E1FE09-F8F5-433F-B736-0B5528D69A9A}" srcOrd="0" destOrd="0" presId="urn:microsoft.com/office/officeart/2008/layout/RadialCluster"/>
    <dgm:cxn modelId="{381D73AD-E75C-488B-856B-B9E2C1ED7437}" srcId="{62EFE68F-81F6-4ACB-9BEF-F703B58A8BC5}" destId="{6C04F7C4-9D97-45A3-8693-72D99ECCD0C7}" srcOrd="0" destOrd="0" parTransId="{5CA0E026-5421-4565-956E-78866E09E2F8}" sibTransId="{DD572E94-8DD3-405B-BF3E-78C4A9CA0158}"/>
    <dgm:cxn modelId="{5932D0BB-53AE-4C22-98CA-67A6D73DC152}" type="presOf" srcId="{5A8462FA-DB99-4160-856B-A12C86393F9E}" destId="{C527D1AE-4C92-4526-A2B5-7031B37175A6}" srcOrd="0" destOrd="0" presId="urn:microsoft.com/office/officeart/2008/layout/RadialCluster"/>
    <dgm:cxn modelId="{B025C4C2-4D92-46F5-84B6-C01829984580}" type="presOf" srcId="{BBE853AB-92F8-4F4C-8C83-FBB9F7C0C08B}" destId="{47C3BDAC-9A86-41A5-98AD-969D06EC4F8C}" srcOrd="0" destOrd="0" presId="urn:microsoft.com/office/officeart/2008/layout/RadialCluster"/>
    <dgm:cxn modelId="{C4183CC6-4205-4B48-8BD2-10916EB938C0}" srcId="{6C04F7C4-9D97-45A3-8693-72D99ECCD0C7}" destId="{8924B751-F6D8-4044-818C-A233D27DBFFA}" srcOrd="2" destOrd="0" parTransId="{FCF18D2A-225D-44C6-8FFE-7C88C609021F}" sibTransId="{54DD7A4D-7A3E-4238-BD6F-9725F35E9386}"/>
    <dgm:cxn modelId="{5B52D4FB-3A74-4F9F-BC7C-8B014EA2026D}" type="presOf" srcId="{5D744FE2-74E1-41EB-A954-7301D84C2619}" destId="{8E573139-E021-4698-8D5A-06AE14290356}" srcOrd="0" destOrd="0" presId="urn:microsoft.com/office/officeart/2008/layout/RadialCluster"/>
    <dgm:cxn modelId="{21A259E2-57D0-4020-94AA-7DBD79B9D9DB}" type="presParOf" srcId="{5956BB91-5FE4-42CA-A8DE-C41B30ACEC92}" destId="{80629485-BEFD-42B2-9626-38AB690D95FC}" srcOrd="0" destOrd="0" presId="urn:microsoft.com/office/officeart/2008/layout/RadialCluster"/>
    <dgm:cxn modelId="{D8C4DD55-0250-4030-8CCA-D350638EF54F}" type="presParOf" srcId="{80629485-BEFD-42B2-9626-38AB690D95FC}" destId="{343F1BA5-4A09-46EE-8A21-F784B01BB397}" srcOrd="0" destOrd="0" presId="urn:microsoft.com/office/officeart/2008/layout/RadialCluster"/>
    <dgm:cxn modelId="{F75C8362-0618-4E59-B519-6B05D2493D9B}" type="presParOf" srcId="{80629485-BEFD-42B2-9626-38AB690D95FC}" destId="{8E573139-E021-4698-8D5A-06AE14290356}" srcOrd="1" destOrd="0" presId="urn:microsoft.com/office/officeart/2008/layout/RadialCluster"/>
    <dgm:cxn modelId="{65DE9FFA-1563-4F29-85C3-7673AC3A8094}" type="presParOf" srcId="{80629485-BEFD-42B2-9626-38AB690D95FC}" destId="{C527D1AE-4C92-4526-A2B5-7031B37175A6}" srcOrd="2" destOrd="0" presId="urn:microsoft.com/office/officeart/2008/layout/RadialCluster"/>
    <dgm:cxn modelId="{E0D96C53-FAF8-49D5-891E-E2BA8552D581}" type="presParOf" srcId="{80629485-BEFD-42B2-9626-38AB690D95FC}" destId="{47C3BDAC-9A86-41A5-98AD-969D06EC4F8C}" srcOrd="3" destOrd="0" presId="urn:microsoft.com/office/officeart/2008/layout/RadialCluster"/>
    <dgm:cxn modelId="{3620FE3A-3551-49B5-B474-220BBB90D7F7}" type="presParOf" srcId="{80629485-BEFD-42B2-9626-38AB690D95FC}" destId="{75E1FE09-F8F5-433F-B736-0B5528D69A9A}" srcOrd="4" destOrd="0" presId="urn:microsoft.com/office/officeart/2008/layout/RadialCluster"/>
    <dgm:cxn modelId="{62D799DA-543B-4D6B-9704-40A451D66D1B}" type="presParOf" srcId="{80629485-BEFD-42B2-9626-38AB690D95FC}" destId="{257765B1-9F3A-48BD-802C-4E73768CE0D9}" srcOrd="5" destOrd="0" presId="urn:microsoft.com/office/officeart/2008/layout/RadialCluster"/>
    <dgm:cxn modelId="{85DF4EE0-559D-48CC-8CB7-3939BFEDA9E4}" type="presParOf" srcId="{80629485-BEFD-42B2-9626-38AB690D95FC}" destId="{7E7B7D07-B878-4C28-B182-93C2E7FC414D}" srcOrd="6" destOrd="0" presId="urn:microsoft.com/office/officeart/2008/layout/RadialCluster"/>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3F1BA5-4A09-46EE-8A21-F784B01BB397}">
      <dsp:nvSpPr>
        <dsp:cNvPr id="0" name=""/>
        <dsp:cNvSpPr/>
      </dsp:nvSpPr>
      <dsp:spPr>
        <a:xfrm>
          <a:off x="2371895" y="983130"/>
          <a:ext cx="1380464" cy="553792"/>
        </a:xfrm>
        <a:prstGeom prst="round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Comparison of student learning effectiveness</a:t>
          </a:r>
        </a:p>
      </dsp:txBody>
      <dsp:txXfrm>
        <a:off x="2398929" y="1010164"/>
        <a:ext cx="1326396" cy="499724"/>
      </dsp:txXfrm>
    </dsp:sp>
    <dsp:sp modelId="{8E573139-E021-4698-8D5A-06AE14290356}">
      <dsp:nvSpPr>
        <dsp:cNvPr id="0" name=""/>
        <dsp:cNvSpPr/>
      </dsp:nvSpPr>
      <dsp:spPr>
        <a:xfrm rot="16285522">
          <a:off x="2881181" y="790563"/>
          <a:ext cx="385253" cy="0"/>
        </a:xfrm>
        <a:custGeom>
          <a:avLst/>
          <a:gdLst/>
          <a:ahLst/>
          <a:cxnLst/>
          <a:rect l="0" t="0" r="0" b="0"/>
          <a:pathLst>
            <a:path>
              <a:moveTo>
                <a:pt x="0" y="0"/>
              </a:moveTo>
              <a:lnTo>
                <a:pt x="38525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27D1AE-4C92-4526-A2B5-7031B37175A6}">
      <dsp:nvSpPr>
        <dsp:cNvPr id="0" name=""/>
        <dsp:cNvSpPr/>
      </dsp:nvSpPr>
      <dsp:spPr>
        <a:xfrm>
          <a:off x="2211079" y="136788"/>
          <a:ext cx="1746516" cy="461207"/>
        </a:xfrm>
        <a:prstGeom prst="roundRect">
          <a:avLst/>
        </a:prstGeom>
        <a:gradFill rotWithShape="0">
          <a:gsLst>
            <a:gs pos="0">
              <a:schemeClr val="accent5">
                <a:hueOff val="-3311292"/>
                <a:satOff val="13270"/>
                <a:lumOff val="2876"/>
                <a:alphaOff val="0"/>
                <a:tint val="50000"/>
                <a:satMod val="300000"/>
              </a:schemeClr>
            </a:gs>
            <a:gs pos="35000">
              <a:schemeClr val="accent5">
                <a:hueOff val="-3311292"/>
                <a:satOff val="13270"/>
                <a:lumOff val="2876"/>
                <a:alphaOff val="0"/>
                <a:tint val="37000"/>
                <a:satMod val="300000"/>
              </a:schemeClr>
            </a:gs>
            <a:gs pos="100000">
              <a:schemeClr val="accent5">
                <a:hueOff val="-3311292"/>
                <a:satOff val="13270"/>
                <a:lumOff val="287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The role of musyrifah in increasing student learning effectiveness</a:t>
          </a:r>
        </a:p>
      </dsp:txBody>
      <dsp:txXfrm>
        <a:off x="2233593" y="159302"/>
        <a:ext cx="1701488" cy="416179"/>
      </dsp:txXfrm>
    </dsp:sp>
    <dsp:sp modelId="{47C3BDAC-9A86-41A5-98AD-969D06EC4F8C}">
      <dsp:nvSpPr>
        <dsp:cNvPr id="0" name=""/>
        <dsp:cNvSpPr/>
      </dsp:nvSpPr>
      <dsp:spPr>
        <a:xfrm rot="2745922">
          <a:off x="3241836" y="1749893"/>
          <a:ext cx="594483" cy="0"/>
        </a:xfrm>
        <a:custGeom>
          <a:avLst/>
          <a:gdLst/>
          <a:ahLst/>
          <a:cxnLst/>
          <a:rect l="0" t="0" r="0" b="0"/>
          <a:pathLst>
            <a:path>
              <a:moveTo>
                <a:pt x="0" y="0"/>
              </a:moveTo>
              <a:lnTo>
                <a:pt x="59448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E1FE09-F8F5-433F-B736-0B5528D69A9A}">
      <dsp:nvSpPr>
        <dsp:cNvPr id="0" name=""/>
        <dsp:cNvSpPr/>
      </dsp:nvSpPr>
      <dsp:spPr>
        <a:xfrm>
          <a:off x="3351835" y="1962863"/>
          <a:ext cx="1558456" cy="790092"/>
        </a:xfrm>
        <a:prstGeom prst="roundRect">
          <a:avLst/>
        </a:prstGeom>
        <a:gradFill rotWithShape="0">
          <a:gsLst>
            <a:gs pos="0">
              <a:schemeClr val="accent5">
                <a:hueOff val="-6622584"/>
                <a:satOff val="26541"/>
                <a:lumOff val="5752"/>
                <a:alphaOff val="0"/>
                <a:tint val="50000"/>
                <a:satMod val="300000"/>
              </a:schemeClr>
            </a:gs>
            <a:gs pos="35000">
              <a:schemeClr val="accent5">
                <a:hueOff val="-6622584"/>
                <a:satOff val="26541"/>
                <a:lumOff val="5752"/>
                <a:alphaOff val="0"/>
                <a:tint val="37000"/>
                <a:satMod val="300000"/>
              </a:schemeClr>
            </a:gs>
            <a:gs pos="100000">
              <a:schemeClr val="accent5">
                <a:hueOff val="-6622584"/>
                <a:satOff val="26541"/>
                <a:lumOff val="5752"/>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After MondokThere is an increase in learning effectiveness and more enthusiasm in learning</a:t>
          </a:r>
        </a:p>
      </dsp:txBody>
      <dsp:txXfrm>
        <a:off x="3390404" y="2001432"/>
        <a:ext cx="1481318" cy="712954"/>
      </dsp:txXfrm>
    </dsp:sp>
    <dsp:sp modelId="{257765B1-9F3A-48BD-802C-4E73768CE0D9}">
      <dsp:nvSpPr>
        <dsp:cNvPr id="0" name=""/>
        <dsp:cNvSpPr/>
      </dsp:nvSpPr>
      <dsp:spPr>
        <a:xfrm rot="8260659">
          <a:off x="2171035" y="1764157"/>
          <a:ext cx="674986" cy="0"/>
        </a:xfrm>
        <a:custGeom>
          <a:avLst/>
          <a:gdLst/>
          <a:ahLst/>
          <a:cxnLst/>
          <a:rect l="0" t="0" r="0" b="0"/>
          <a:pathLst>
            <a:path>
              <a:moveTo>
                <a:pt x="0" y="0"/>
              </a:moveTo>
              <a:lnTo>
                <a:pt x="674986"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7B7D07-B878-4C28-B182-93C2E7FC414D}">
      <dsp:nvSpPr>
        <dsp:cNvPr id="0" name=""/>
        <dsp:cNvSpPr/>
      </dsp:nvSpPr>
      <dsp:spPr>
        <a:xfrm>
          <a:off x="1074465" y="1991392"/>
          <a:ext cx="1534536" cy="759955"/>
        </a:xfrm>
        <a:prstGeom prst="roundRect">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Before Mondok Not too effective and enthusiastic when learning</a:t>
          </a:r>
        </a:p>
      </dsp:txBody>
      <dsp:txXfrm>
        <a:off x="1111563" y="2028490"/>
        <a:ext cx="1460340" cy="685759"/>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6858</Words>
  <Characters>39093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S</cp:lastModifiedBy>
  <cp:revision>3</cp:revision>
  <cp:lastPrinted>2023-04-23T18:34:00Z</cp:lastPrinted>
  <dcterms:created xsi:type="dcterms:W3CDTF">2024-01-30T03:03:00Z</dcterms:created>
  <dcterms:modified xsi:type="dcterms:W3CDTF">2024-02-18T09:55:00Z</dcterms:modified>
</cp:coreProperties>
</file>